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0311" w:rsidRPr="00C60AAA" w:rsidRDefault="001D1FE7" w:rsidP="00CD55BA">
      <w:r w:rsidRPr="001D1FE7">
        <w:rPr>
          <w:noProof/>
          <w:lang w:eastAsia="ru-RU"/>
        </w:rPr>
        <w:drawing>
          <wp:anchor distT="0" distB="0" distL="114300" distR="114300" simplePos="0" relativeHeight="251659264" behindDoc="1" locked="0" layoutInCell="1" allowOverlap="1" wp14:anchorId="0AC91500" wp14:editId="5F374809">
            <wp:simplePos x="0" y="0"/>
            <wp:positionH relativeFrom="column">
              <wp:posOffset>3749040</wp:posOffset>
            </wp:positionH>
            <wp:positionV relativeFrom="paragraph">
              <wp:posOffset>6934835</wp:posOffset>
            </wp:positionV>
            <wp:extent cx="1123950" cy="657225"/>
            <wp:effectExtent l="0" t="0" r="0" b="9525"/>
            <wp:wrapNone/>
            <wp:docPr id="33" name="Рисунок 33" descr="D:\Работа\Доки\Подписи\Кашаев.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Доки\Подписи\Кашаев.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1FE7">
        <w:rPr>
          <w:noProof/>
          <w:lang w:eastAsia="ru-RU"/>
        </w:rPr>
        <w:drawing>
          <wp:anchor distT="0" distB="0" distL="114300" distR="114300" simplePos="0" relativeHeight="251660288" behindDoc="1" locked="0" layoutInCell="1" allowOverlap="1" wp14:anchorId="590148D0" wp14:editId="21533053">
            <wp:simplePos x="0" y="0"/>
            <wp:positionH relativeFrom="column">
              <wp:posOffset>3634740</wp:posOffset>
            </wp:positionH>
            <wp:positionV relativeFrom="paragraph">
              <wp:posOffset>7734935</wp:posOffset>
            </wp:positionV>
            <wp:extent cx="1504950" cy="1123950"/>
            <wp:effectExtent l="0" t="0" r="0" b="0"/>
            <wp:wrapNone/>
            <wp:docPr id="35" name="Рисунок 35" descr="D:\Работа\Доки\Подписи\Пантеле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та\Доки\Подписи\Пантелеев.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49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92F2D">
        <w:rPr>
          <w:noProof/>
          <w:lang w:eastAsia="ru-RU"/>
        </w:rPr>
        <w:drawing>
          <wp:inline distT="0" distB="0" distL="0" distR="0" wp14:anchorId="7DC27081" wp14:editId="2762F209">
            <wp:extent cx="6096000" cy="1314450"/>
            <wp:effectExtent l="0" t="0" r="0" b="0"/>
            <wp:docPr id="32" name="Рисунок 1" descr="all blank cent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blank centr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1314450"/>
                    </a:xfrm>
                    <a:prstGeom prst="rect">
                      <a:avLst/>
                    </a:prstGeom>
                    <a:noFill/>
                    <a:ln>
                      <a:noFill/>
                    </a:ln>
                  </pic:spPr>
                </pic:pic>
              </a:graphicData>
            </a:graphic>
          </wp:inline>
        </w:drawing>
      </w:r>
    </w:p>
    <w:p w:rsidR="00950311" w:rsidRPr="00457CAF" w:rsidRDefault="00950311" w:rsidP="00457CAF">
      <w:pPr>
        <w:pStyle w:val="aff0"/>
        <w:rPr>
          <w:rFonts w:ascii="Times New Roman" w:hAnsi="Times New Roman"/>
          <w:b w:val="0"/>
          <w:bCs w:val="0"/>
          <w:sz w:val="28"/>
          <w:szCs w:val="28"/>
        </w:rPr>
      </w:pPr>
    </w:p>
    <w:p w:rsidR="00950311" w:rsidRPr="00457CAF" w:rsidRDefault="00950311" w:rsidP="00457CAF">
      <w:pPr>
        <w:pStyle w:val="afe"/>
        <w:spacing w:before="0"/>
        <w:ind w:firstLine="0"/>
        <w:jc w:val="center"/>
        <w:rPr>
          <w:rFonts w:ascii="Times New Roman" w:hAnsi="Times New Roman"/>
          <w:sz w:val="28"/>
          <w:szCs w:val="28"/>
        </w:rPr>
      </w:pPr>
    </w:p>
    <w:p w:rsidR="00950311" w:rsidRPr="00457CAF" w:rsidRDefault="00950311" w:rsidP="00457CAF">
      <w:pPr>
        <w:pStyle w:val="afe"/>
        <w:spacing w:before="0"/>
        <w:ind w:firstLine="0"/>
        <w:jc w:val="center"/>
        <w:rPr>
          <w:rFonts w:ascii="Times New Roman" w:hAnsi="Times New Roman"/>
          <w:sz w:val="28"/>
          <w:szCs w:val="28"/>
        </w:rPr>
      </w:pPr>
    </w:p>
    <w:p w:rsidR="00950311" w:rsidRPr="00457CAF" w:rsidRDefault="00950311" w:rsidP="00457CAF">
      <w:pPr>
        <w:pStyle w:val="aff0"/>
        <w:rPr>
          <w:rFonts w:ascii="Times New Roman" w:hAnsi="Times New Roman"/>
          <w:b w:val="0"/>
          <w:bCs w:val="0"/>
          <w:sz w:val="28"/>
          <w:szCs w:val="28"/>
        </w:rPr>
      </w:pPr>
    </w:p>
    <w:p w:rsidR="009D68B6" w:rsidRDefault="009D68B6" w:rsidP="00457CAF">
      <w:pPr>
        <w:pStyle w:val="afe"/>
        <w:spacing w:before="0"/>
        <w:ind w:firstLine="0"/>
        <w:jc w:val="center"/>
        <w:rPr>
          <w:rFonts w:ascii="Times New Roman" w:hAnsi="Times New Roman"/>
          <w:sz w:val="28"/>
          <w:szCs w:val="28"/>
        </w:rPr>
      </w:pPr>
    </w:p>
    <w:p w:rsidR="00457CAF" w:rsidRPr="00457CAF" w:rsidRDefault="00457CAF" w:rsidP="00457CAF">
      <w:pPr>
        <w:pStyle w:val="afe"/>
        <w:spacing w:before="0"/>
        <w:ind w:firstLine="0"/>
        <w:jc w:val="center"/>
        <w:rPr>
          <w:rFonts w:ascii="Times New Roman" w:hAnsi="Times New Roman"/>
          <w:sz w:val="28"/>
          <w:szCs w:val="28"/>
        </w:rPr>
      </w:pPr>
    </w:p>
    <w:p w:rsidR="00164DE8" w:rsidRPr="00457CAF" w:rsidRDefault="00164DE8" w:rsidP="00457CAF">
      <w:pPr>
        <w:jc w:val="center"/>
        <w:rPr>
          <w:sz w:val="28"/>
          <w:szCs w:val="28"/>
        </w:rPr>
      </w:pPr>
    </w:p>
    <w:p w:rsidR="004E5C65" w:rsidRPr="00CA2D4E" w:rsidRDefault="004E5C65" w:rsidP="004E5C65">
      <w:pPr>
        <w:pStyle w:val="3"/>
        <w:keepNext w:val="0"/>
        <w:widowControl w:val="0"/>
        <w:tabs>
          <w:tab w:val="clear" w:pos="0"/>
          <w:tab w:val="left" w:pos="10332"/>
        </w:tabs>
        <w:ind w:left="0" w:firstLine="0"/>
        <w:jc w:val="center"/>
        <w:rPr>
          <w:rFonts w:ascii="Times New Roman" w:hAnsi="Times New Roman"/>
          <w:sz w:val="32"/>
          <w:szCs w:val="32"/>
          <w:u w:val="none"/>
        </w:rPr>
      </w:pPr>
      <w:bookmarkStart w:id="0" w:name="_Ref111012568"/>
      <w:r w:rsidRPr="00CA2D4E">
        <w:rPr>
          <w:rFonts w:ascii="Times New Roman" w:hAnsi="Times New Roman"/>
          <w:sz w:val="32"/>
          <w:szCs w:val="32"/>
          <w:u w:val="none"/>
        </w:rPr>
        <w:t>ДОКУМЕНТАЦИЯ</w:t>
      </w:r>
      <w:r>
        <w:rPr>
          <w:rFonts w:ascii="Times New Roman" w:hAnsi="Times New Roman"/>
          <w:sz w:val="32"/>
          <w:szCs w:val="32"/>
          <w:u w:val="none"/>
        </w:rPr>
        <w:t xml:space="preserve"> </w:t>
      </w:r>
      <w:r w:rsidRPr="00CA2D4E">
        <w:rPr>
          <w:rFonts w:ascii="Times New Roman" w:hAnsi="Times New Roman"/>
          <w:sz w:val="32"/>
          <w:szCs w:val="32"/>
          <w:u w:val="none"/>
        </w:rPr>
        <w:t xml:space="preserve">ПО </w:t>
      </w:r>
      <w:r w:rsidR="00605D77">
        <w:rPr>
          <w:rFonts w:ascii="Times New Roman" w:hAnsi="Times New Roman"/>
          <w:sz w:val="32"/>
          <w:szCs w:val="32"/>
          <w:u w:val="none"/>
        </w:rPr>
        <w:t xml:space="preserve">ВНЕСЕНИЮ ИЗМЕНЕНИЙ В ДОКУМЕНТАЦИЮ ПО </w:t>
      </w:r>
      <w:r w:rsidRPr="00CA2D4E">
        <w:rPr>
          <w:rFonts w:ascii="Times New Roman" w:hAnsi="Times New Roman"/>
          <w:sz w:val="32"/>
          <w:szCs w:val="32"/>
          <w:u w:val="none"/>
        </w:rPr>
        <w:t>ПЛАНИРОВКЕ ТЕРРИТОРИИ</w:t>
      </w:r>
      <w:bookmarkEnd w:id="0"/>
    </w:p>
    <w:p w:rsidR="004E5C65" w:rsidRPr="00CA2D4E" w:rsidRDefault="004E5C65" w:rsidP="004E5C65">
      <w:pPr>
        <w:pStyle w:val="aff0"/>
        <w:rPr>
          <w:rFonts w:ascii="Times New Roman" w:hAnsi="Times New Roman"/>
          <w:b w:val="0"/>
          <w:bCs w:val="0"/>
          <w:sz w:val="28"/>
          <w:szCs w:val="28"/>
        </w:rPr>
      </w:pPr>
    </w:p>
    <w:p w:rsidR="00D36F95" w:rsidRPr="00CA2D4E" w:rsidRDefault="000F3136" w:rsidP="00D36F95">
      <w:pPr>
        <w:autoSpaceDE w:val="0"/>
        <w:autoSpaceDN w:val="0"/>
        <w:adjustRightInd w:val="0"/>
        <w:spacing w:line="360" w:lineRule="auto"/>
        <w:jc w:val="center"/>
        <w:rPr>
          <w:bCs/>
        </w:rPr>
      </w:pPr>
      <w:r w:rsidRPr="00CA2D4E">
        <w:rPr>
          <w:b/>
          <w:bCs/>
          <w:sz w:val="28"/>
          <w:szCs w:val="28"/>
        </w:rPr>
        <w:t xml:space="preserve">для </w:t>
      </w:r>
      <w:r>
        <w:rPr>
          <w:b/>
          <w:bCs/>
          <w:sz w:val="28"/>
          <w:szCs w:val="28"/>
        </w:rPr>
        <w:t>размещения</w:t>
      </w:r>
      <w:r w:rsidRPr="00CA2D4E">
        <w:rPr>
          <w:b/>
          <w:bCs/>
          <w:sz w:val="28"/>
          <w:szCs w:val="28"/>
        </w:rPr>
        <w:t xml:space="preserve"> объекта</w:t>
      </w:r>
      <w:r w:rsidRPr="00256534">
        <w:t xml:space="preserve"> </w:t>
      </w:r>
      <w:r w:rsidRPr="00256534">
        <w:rPr>
          <w:b/>
          <w:bCs/>
          <w:sz w:val="28"/>
          <w:szCs w:val="28"/>
        </w:rPr>
        <w:t>АО «Самаранефтегаз»:</w:t>
      </w:r>
      <w:r>
        <w:rPr>
          <w:b/>
          <w:bCs/>
          <w:sz w:val="28"/>
          <w:szCs w:val="28"/>
        </w:rPr>
        <w:t xml:space="preserve"> </w:t>
      </w:r>
      <w:r w:rsidR="00684A20">
        <w:rPr>
          <w:b/>
          <w:bCs/>
          <w:sz w:val="28"/>
          <w:szCs w:val="28"/>
        </w:rPr>
        <w:br/>
      </w:r>
      <w:r w:rsidR="009746F3" w:rsidRPr="009746F3">
        <w:rPr>
          <w:b/>
          <w:bCs/>
          <w:sz w:val="28"/>
          <w:szCs w:val="28"/>
        </w:rPr>
        <w:t xml:space="preserve">7089П </w:t>
      </w:r>
      <w:r w:rsidR="00EB613A">
        <w:rPr>
          <w:b/>
          <w:bCs/>
          <w:sz w:val="28"/>
          <w:szCs w:val="28"/>
        </w:rPr>
        <w:t>«</w:t>
      </w:r>
      <w:r w:rsidR="009746F3" w:rsidRPr="009746F3">
        <w:rPr>
          <w:b/>
          <w:bCs/>
          <w:sz w:val="28"/>
          <w:szCs w:val="28"/>
        </w:rPr>
        <w:t xml:space="preserve">Сбор нефти и газа со скважины № 52 </w:t>
      </w:r>
      <w:r w:rsidR="00EB613A">
        <w:rPr>
          <w:b/>
          <w:bCs/>
          <w:sz w:val="28"/>
          <w:szCs w:val="28"/>
        </w:rPr>
        <w:br/>
      </w:r>
      <w:proofErr w:type="spellStart"/>
      <w:r w:rsidR="009746F3" w:rsidRPr="009746F3">
        <w:rPr>
          <w:b/>
          <w:bCs/>
          <w:sz w:val="28"/>
          <w:szCs w:val="28"/>
        </w:rPr>
        <w:t>Пичерского</w:t>
      </w:r>
      <w:proofErr w:type="spellEnd"/>
      <w:r w:rsidR="009746F3" w:rsidRPr="009746F3">
        <w:rPr>
          <w:b/>
          <w:bCs/>
          <w:sz w:val="28"/>
          <w:szCs w:val="28"/>
        </w:rPr>
        <w:t xml:space="preserve"> месторождения</w:t>
      </w:r>
      <w:r w:rsidR="00EB613A">
        <w:rPr>
          <w:b/>
          <w:bCs/>
          <w:sz w:val="28"/>
          <w:szCs w:val="28"/>
        </w:rPr>
        <w:t>»</w:t>
      </w:r>
      <w:r w:rsidR="00D36F95">
        <w:rPr>
          <w:b/>
          <w:bCs/>
          <w:sz w:val="28"/>
          <w:szCs w:val="28"/>
        </w:rPr>
        <w:t xml:space="preserve"> </w:t>
      </w:r>
      <w:r w:rsidR="00D36F95">
        <w:rPr>
          <w:b/>
          <w:bCs/>
          <w:sz w:val="28"/>
          <w:szCs w:val="28"/>
        </w:rPr>
        <w:br/>
      </w:r>
      <w:r w:rsidR="00EB613A" w:rsidRPr="00EB613A">
        <w:rPr>
          <w:bCs/>
        </w:rPr>
        <w:t xml:space="preserve">в границах сельских поселений Елшанка и Черновка </w:t>
      </w:r>
      <w:r w:rsidR="00EB613A">
        <w:rPr>
          <w:bCs/>
        </w:rPr>
        <w:br/>
      </w:r>
      <w:r w:rsidR="00EB613A" w:rsidRPr="00EB613A">
        <w:rPr>
          <w:bCs/>
        </w:rPr>
        <w:t>муниципального района Сергиевский Самарской области</w:t>
      </w:r>
    </w:p>
    <w:p w:rsidR="004E5C65" w:rsidRDefault="004E5C65" w:rsidP="00FC4CB7">
      <w:pPr>
        <w:autoSpaceDE w:val="0"/>
        <w:autoSpaceDN w:val="0"/>
        <w:adjustRightInd w:val="0"/>
        <w:jc w:val="center"/>
        <w:rPr>
          <w:bCs/>
          <w:sz w:val="28"/>
          <w:szCs w:val="28"/>
        </w:rPr>
      </w:pPr>
    </w:p>
    <w:p w:rsidR="000F3136" w:rsidRPr="009D5071" w:rsidRDefault="000F3136" w:rsidP="00FC4CB7">
      <w:pPr>
        <w:autoSpaceDE w:val="0"/>
        <w:autoSpaceDN w:val="0"/>
        <w:adjustRightInd w:val="0"/>
        <w:jc w:val="center"/>
        <w:rPr>
          <w:bCs/>
          <w:sz w:val="28"/>
          <w:szCs w:val="28"/>
        </w:rPr>
      </w:pPr>
    </w:p>
    <w:p w:rsidR="00FC4CB7" w:rsidRDefault="00FC4CB7" w:rsidP="00FC4CB7">
      <w:pPr>
        <w:pStyle w:val="afe"/>
        <w:spacing w:before="0"/>
        <w:ind w:firstLine="0"/>
        <w:jc w:val="center"/>
        <w:rPr>
          <w:rFonts w:ascii="Times New Roman" w:hAnsi="Times New Roman"/>
          <w:sz w:val="28"/>
          <w:szCs w:val="28"/>
        </w:rPr>
      </w:pPr>
    </w:p>
    <w:p w:rsidR="00FC2E94" w:rsidRPr="009D5071" w:rsidRDefault="00FC2E94" w:rsidP="00FC4CB7">
      <w:pPr>
        <w:pStyle w:val="afe"/>
        <w:spacing w:before="0"/>
        <w:ind w:firstLine="0"/>
        <w:jc w:val="center"/>
        <w:rPr>
          <w:rFonts w:ascii="Times New Roman" w:hAnsi="Times New Roman"/>
          <w:sz w:val="28"/>
          <w:szCs w:val="28"/>
        </w:rPr>
      </w:pPr>
    </w:p>
    <w:p w:rsidR="00FC4CB7" w:rsidRPr="00A87185" w:rsidRDefault="00117574" w:rsidP="00FE7AED">
      <w:pPr>
        <w:jc w:val="center"/>
        <w:rPr>
          <w:b/>
          <w:iCs/>
          <w:sz w:val="32"/>
          <w:szCs w:val="32"/>
        </w:rPr>
      </w:pPr>
      <w:r w:rsidRPr="00A87185">
        <w:rPr>
          <w:b/>
          <w:iCs/>
          <w:sz w:val="28"/>
          <w:szCs w:val="28"/>
        </w:rPr>
        <w:t xml:space="preserve">Книга </w:t>
      </w:r>
      <w:r>
        <w:rPr>
          <w:b/>
          <w:iCs/>
          <w:sz w:val="28"/>
          <w:szCs w:val="28"/>
        </w:rPr>
        <w:t>1</w:t>
      </w:r>
      <w:r w:rsidRPr="00A87185">
        <w:rPr>
          <w:b/>
          <w:iCs/>
          <w:sz w:val="28"/>
          <w:szCs w:val="28"/>
        </w:rPr>
        <w:t xml:space="preserve">. </w:t>
      </w:r>
      <w:r>
        <w:rPr>
          <w:b/>
          <w:iCs/>
          <w:sz w:val="28"/>
          <w:szCs w:val="28"/>
        </w:rPr>
        <w:t>Основная часть проекта планировки территории</w:t>
      </w:r>
    </w:p>
    <w:p w:rsidR="00FC4CB7" w:rsidRPr="009D5071" w:rsidRDefault="00FC4CB7" w:rsidP="00FC4CB7">
      <w:pPr>
        <w:pStyle w:val="aff0"/>
        <w:tabs>
          <w:tab w:val="right" w:pos="9356"/>
        </w:tabs>
        <w:rPr>
          <w:rFonts w:ascii="Times New Roman" w:hAnsi="Times New Roman"/>
          <w:b w:val="0"/>
          <w:sz w:val="28"/>
          <w:szCs w:val="28"/>
        </w:rPr>
      </w:pPr>
    </w:p>
    <w:p w:rsidR="00FC4CB7" w:rsidRDefault="00FC4CB7" w:rsidP="00FC4CB7">
      <w:pPr>
        <w:pStyle w:val="afe"/>
        <w:spacing w:before="0"/>
        <w:ind w:firstLine="0"/>
        <w:jc w:val="center"/>
        <w:rPr>
          <w:rFonts w:ascii="Times New Roman" w:hAnsi="Times New Roman"/>
          <w:sz w:val="28"/>
          <w:szCs w:val="28"/>
        </w:rPr>
      </w:pPr>
    </w:p>
    <w:p w:rsidR="00FC4CB7" w:rsidRDefault="00FC4CB7" w:rsidP="00FC4CB7">
      <w:pPr>
        <w:pStyle w:val="afe"/>
        <w:spacing w:before="0"/>
        <w:ind w:firstLine="0"/>
        <w:jc w:val="center"/>
        <w:rPr>
          <w:rFonts w:ascii="Times New Roman" w:hAnsi="Times New Roman"/>
          <w:sz w:val="28"/>
          <w:szCs w:val="28"/>
        </w:rPr>
      </w:pPr>
    </w:p>
    <w:p w:rsidR="00FC4CB7" w:rsidRDefault="00FC4CB7" w:rsidP="00FC4CB7">
      <w:pPr>
        <w:pStyle w:val="afe"/>
        <w:spacing w:before="0"/>
        <w:ind w:firstLine="0"/>
        <w:jc w:val="center"/>
        <w:rPr>
          <w:rFonts w:ascii="Times New Roman" w:hAnsi="Times New Roman"/>
          <w:sz w:val="28"/>
          <w:szCs w:val="28"/>
        </w:rPr>
      </w:pPr>
    </w:p>
    <w:p w:rsidR="00FC4CB7" w:rsidRPr="009D5071" w:rsidRDefault="00FC4CB7" w:rsidP="00FC4CB7">
      <w:pPr>
        <w:pStyle w:val="afe"/>
        <w:spacing w:before="0"/>
        <w:ind w:firstLine="0"/>
        <w:jc w:val="center"/>
        <w:rPr>
          <w:rFonts w:ascii="Times New Roman" w:hAnsi="Times New Roman"/>
          <w:sz w:val="28"/>
          <w:szCs w:val="28"/>
        </w:rPr>
      </w:pPr>
    </w:p>
    <w:p w:rsidR="00FC4CB7" w:rsidRDefault="00FE7AED" w:rsidP="00FC4CB7">
      <w:pPr>
        <w:pStyle w:val="afe"/>
        <w:spacing w:before="0"/>
        <w:ind w:firstLine="0"/>
        <w:jc w:val="center"/>
        <w:rPr>
          <w:rFonts w:ascii="Times New Roman" w:hAnsi="Times New Roman"/>
          <w:sz w:val="28"/>
          <w:szCs w:val="28"/>
        </w:rPr>
      </w:pPr>
      <w:r>
        <w:rPr>
          <w:rFonts w:ascii="Times New Roman" w:hAnsi="Times New Roman"/>
          <w:noProof/>
          <w:sz w:val="28"/>
          <w:szCs w:val="28"/>
        </w:rPr>
        <w:drawing>
          <wp:anchor distT="0" distB="0" distL="114300" distR="114300" simplePos="0" relativeHeight="251661312" behindDoc="1" locked="0" layoutInCell="1" allowOverlap="1" wp14:anchorId="0BB5C574" wp14:editId="5764A950">
            <wp:simplePos x="0" y="0"/>
            <wp:positionH relativeFrom="column">
              <wp:posOffset>3587115</wp:posOffset>
            </wp:positionH>
            <wp:positionV relativeFrom="paragraph">
              <wp:posOffset>56515</wp:posOffset>
            </wp:positionV>
            <wp:extent cx="1943100" cy="1971675"/>
            <wp:effectExtent l="0" t="0" r="0" b="9525"/>
            <wp:wrapNone/>
            <wp:docPr id="36" name="Рисунок 36" descr="D:\Работа\2022\6944\ППТ и ПМТ\Текстовая час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2022\6944\ППТ и ПМТ\Текстовая часть\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4CB7" w:rsidRDefault="00FC4CB7" w:rsidP="00FC4CB7">
      <w:pPr>
        <w:tabs>
          <w:tab w:val="left" w:pos="2039"/>
        </w:tabs>
        <w:jc w:val="both"/>
      </w:pPr>
      <w:r w:rsidRPr="003E2B6B">
        <w:t xml:space="preserve">Главный инженер                      </w:t>
      </w:r>
      <w:r>
        <w:t xml:space="preserve">  </w:t>
      </w:r>
      <w:r w:rsidRPr="003E2B6B">
        <w:t xml:space="preserve">                                    </w:t>
      </w:r>
      <w:r>
        <w:t xml:space="preserve">                                         Д.В</w:t>
      </w:r>
      <w:r w:rsidRPr="007A617F">
        <w:t xml:space="preserve">. </w:t>
      </w:r>
      <w:r>
        <w:t>Кашаев</w:t>
      </w:r>
    </w:p>
    <w:p w:rsidR="00FC4CB7" w:rsidRDefault="00FC4CB7" w:rsidP="00FC4CB7">
      <w:pPr>
        <w:pStyle w:val="afe"/>
        <w:spacing w:before="0"/>
        <w:ind w:firstLine="0"/>
        <w:jc w:val="center"/>
        <w:rPr>
          <w:rFonts w:ascii="Times New Roman" w:hAnsi="Times New Roman"/>
          <w:sz w:val="28"/>
          <w:szCs w:val="28"/>
        </w:rPr>
      </w:pPr>
    </w:p>
    <w:p w:rsidR="00FC4CB7" w:rsidRDefault="00FC4CB7" w:rsidP="00FC4CB7">
      <w:pPr>
        <w:pStyle w:val="afe"/>
        <w:spacing w:before="0"/>
        <w:ind w:firstLine="0"/>
        <w:jc w:val="center"/>
        <w:rPr>
          <w:rFonts w:ascii="Times New Roman" w:hAnsi="Times New Roman"/>
          <w:sz w:val="28"/>
          <w:szCs w:val="28"/>
        </w:rPr>
      </w:pPr>
    </w:p>
    <w:p w:rsidR="00FC4CB7" w:rsidRPr="009D5071" w:rsidRDefault="00FC4CB7" w:rsidP="00FC4CB7">
      <w:pPr>
        <w:pStyle w:val="afe"/>
        <w:spacing w:before="0"/>
        <w:ind w:firstLine="0"/>
        <w:jc w:val="center"/>
        <w:rPr>
          <w:rFonts w:ascii="Times New Roman" w:hAnsi="Times New Roman"/>
          <w:sz w:val="28"/>
          <w:szCs w:val="28"/>
        </w:rPr>
      </w:pPr>
    </w:p>
    <w:p w:rsidR="0010496D" w:rsidRDefault="0010496D" w:rsidP="0010496D">
      <w:pPr>
        <w:autoSpaceDE w:val="0"/>
        <w:autoSpaceDN w:val="0"/>
        <w:adjustRightInd w:val="0"/>
        <w:jc w:val="both"/>
      </w:pPr>
      <w:r>
        <w:t>Заместитель главного инженера</w:t>
      </w:r>
    </w:p>
    <w:p w:rsidR="0010496D" w:rsidRDefault="0010496D" w:rsidP="0010496D">
      <w:pPr>
        <w:autoSpaceDE w:val="0"/>
        <w:autoSpaceDN w:val="0"/>
        <w:adjustRightInd w:val="0"/>
        <w:jc w:val="both"/>
      </w:pPr>
      <w:r>
        <w:t xml:space="preserve">по инжинирингу - начальник управления                                                       </w:t>
      </w:r>
      <w:r w:rsidRPr="0091351C">
        <w:t>А.Н. Пантелеев</w:t>
      </w:r>
    </w:p>
    <w:p w:rsidR="0010496D" w:rsidRDefault="0010496D" w:rsidP="0010496D">
      <w:pPr>
        <w:autoSpaceDE w:val="0"/>
        <w:autoSpaceDN w:val="0"/>
        <w:adjustRightInd w:val="0"/>
        <w:jc w:val="both"/>
        <w:rPr>
          <w:bCs/>
          <w:sz w:val="28"/>
          <w:szCs w:val="28"/>
        </w:rPr>
      </w:pPr>
      <w:r>
        <w:t>инжиниринга обустройства месторождений</w:t>
      </w:r>
    </w:p>
    <w:p w:rsidR="00FC4CB7" w:rsidRDefault="00FC4CB7" w:rsidP="00FC4CB7">
      <w:pPr>
        <w:autoSpaceDE w:val="0"/>
        <w:autoSpaceDN w:val="0"/>
        <w:adjustRightInd w:val="0"/>
        <w:jc w:val="center"/>
        <w:rPr>
          <w:bCs/>
          <w:sz w:val="28"/>
          <w:szCs w:val="28"/>
        </w:rPr>
      </w:pPr>
    </w:p>
    <w:p w:rsidR="00FC4CB7" w:rsidRPr="009D5071" w:rsidRDefault="00FC4CB7" w:rsidP="00FC4CB7">
      <w:pPr>
        <w:pStyle w:val="afe"/>
        <w:spacing w:before="0"/>
        <w:ind w:firstLine="0"/>
        <w:jc w:val="center"/>
        <w:rPr>
          <w:rFonts w:ascii="Times New Roman" w:hAnsi="Times New Roman"/>
          <w:sz w:val="28"/>
          <w:szCs w:val="28"/>
        </w:rPr>
      </w:pPr>
    </w:p>
    <w:p w:rsidR="00FC4CB7" w:rsidRPr="009D5071" w:rsidRDefault="00FC4CB7" w:rsidP="00FC4CB7">
      <w:pPr>
        <w:pStyle w:val="afe"/>
        <w:spacing w:before="0"/>
        <w:ind w:firstLine="0"/>
        <w:jc w:val="center"/>
        <w:rPr>
          <w:rFonts w:ascii="Times New Roman" w:hAnsi="Times New Roman"/>
          <w:sz w:val="28"/>
          <w:szCs w:val="28"/>
        </w:rPr>
      </w:pPr>
    </w:p>
    <w:p w:rsidR="00FC4CB7" w:rsidRPr="009D5071" w:rsidRDefault="00FC4CB7" w:rsidP="00FC4CB7">
      <w:pPr>
        <w:pStyle w:val="afe"/>
        <w:spacing w:before="0"/>
        <w:ind w:firstLine="0"/>
        <w:jc w:val="center"/>
        <w:rPr>
          <w:rFonts w:ascii="Times New Roman" w:hAnsi="Times New Roman"/>
          <w:sz w:val="28"/>
          <w:szCs w:val="28"/>
        </w:rPr>
      </w:pPr>
    </w:p>
    <w:p w:rsidR="00FC4CB7" w:rsidRPr="009D5071" w:rsidRDefault="00FC4CB7" w:rsidP="00FC4CB7">
      <w:pPr>
        <w:pStyle w:val="afe"/>
        <w:spacing w:before="0"/>
        <w:ind w:firstLine="0"/>
        <w:jc w:val="center"/>
        <w:rPr>
          <w:rFonts w:ascii="Times New Roman" w:hAnsi="Times New Roman"/>
          <w:sz w:val="28"/>
          <w:szCs w:val="28"/>
        </w:rPr>
      </w:pPr>
    </w:p>
    <w:p w:rsidR="00457CAF" w:rsidRPr="00FC4CB7" w:rsidRDefault="0067270D" w:rsidP="00FC4CB7">
      <w:pPr>
        <w:pStyle w:val="afe"/>
        <w:spacing w:before="0"/>
        <w:ind w:firstLine="0"/>
        <w:jc w:val="center"/>
        <w:rPr>
          <w:rFonts w:ascii="Times New Roman" w:hAnsi="Times New Roman"/>
          <w:bCs w:val="0"/>
          <w:sz w:val="24"/>
          <w:szCs w:val="24"/>
        </w:rPr>
      </w:pPr>
      <w:r>
        <w:rPr>
          <w:rFonts w:ascii="Times New Roman" w:hAnsi="Times New Roman"/>
          <w:b/>
        </w:rPr>
        <w:t>Самара, 202</w:t>
      </w:r>
      <w:r w:rsidR="00617E5E">
        <w:rPr>
          <w:rFonts w:ascii="Times New Roman" w:hAnsi="Times New Roman"/>
          <w:b/>
        </w:rPr>
        <w:t>3</w:t>
      </w:r>
      <w:r w:rsidR="00FC4CB7" w:rsidRPr="00FC4CB7">
        <w:rPr>
          <w:rFonts w:ascii="Times New Roman" w:hAnsi="Times New Roman"/>
          <w:b/>
        </w:rPr>
        <w:t xml:space="preserve"> г.</w:t>
      </w:r>
      <w:r w:rsidR="00457CAF" w:rsidRPr="00FC4CB7">
        <w:rPr>
          <w:rFonts w:ascii="Times New Roman" w:hAnsi="Times New Roman"/>
          <w:b/>
        </w:rPr>
        <w:br w:type="page"/>
      </w:r>
    </w:p>
    <w:p w:rsidR="00950311" w:rsidRDefault="004D61C0" w:rsidP="00BF6D18">
      <w:pPr>
        <w:jc w:val="center"/>
        <w:rPr>
          <w:b/>
          <w:sz w:val="28"/>
          <w:szCs w:val="28"/>
        </w:rPr>
      </w:pPr>
      <w:r>
        <w:rPr>
          <w:b/>
          <w:iCs/>
          <w:sz w:val="28"/>
          <w:szCs w:val="28"/>
        </w:rPr>
        <w:lastRenderedPageBreak/>
        <w:t>Основная часть проекта планировки территории</w:t>
      </w:r>
    </w:p>
    <w:p w:rsidR="00AE7E5D" w:rsidRPr="00A57AF7" w:rsidRDefault="00AE7E5D" w:rsidP="00BF6D18">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654"/>
        <w:gridCol w:w="885"/>
      </w:tblGrid>
      <w:tr w:rsidR="00BF6D18" w:rsidTr="00FB11DA">
        <w:tc>
          <w:tcPr>
            <w:tcW w:w="959" w:type="dxa"/>
            <w:vAlign w:val="center"/>
          </w:tcPr>
          <w:p w:rsidR="00BF6D18" w:rsidRDefault="00BF6D18" w:rsidP="008D43A9">
            <w:pPr>
              <w:jc w:val="center"/>
              <w:rPr>
                <w:b/>
              </w:rPr>
            </w:pPr>
            <w:r>
              <w:rPr>
                <w:b/>
              </w:rPr>
              <w:t xml:space="preserve">№ </w:t>
            </w:r>
            <w:proofErr w:type="gramStart"/>
            <w:r>
              <w:rPr>
                <w:b/>
              </w:rPr>
              <w:t>п</w:t>
            </w:r>
            <w:proofErr w:type="gramEnd"/>
            <w:r>
              <w:rPr>
                <w:b/>
              </w:rPr>
              <w:t>/п</w:t>
            </w:r>
          </w:p>
        </w:tc>
        <w:tc>
          <w:tcPr>
            <w:tcW w:w="7654" w:type="dxa"/>
            <w:vAlign w:val="center"/>
          </w:tcPr>
          <w:p w:rsidR="00BF6D18" w:rsidRDefault="00BF6D18" w:rsidP="008D43A9">
            <w:pPr>
              <w:jc w:val="center"/>
              <w:rPr>
                <w:b/>
              </w:rPr>
            </w:pPr>
            <w:r>
              <w:rPr>
                <w:b/>
              </w:rPr>
              <w:t>Наименование</w:t>
            </w:r>
          </w:p>
        </w:tc>
        <w:tc>
          <w:tcPr>
            <w:tcW w:w="885" w:type="dxa"/>
            <w:vAlign w:val="center"/>
          </w:tcPr>
          <w:p w:rsidR="00BF6D18" w:rsidRDefault="00BF6D18" w:rsidP="00653B53">
            <w:pPr>
              <w:jc w:val="center"/>
              <w:rPr>
                <w:b/>
              </w:rPr>
            </w:pPr>
            <w:r>
              <w:rPr>
                <w:b/>
              </w:rPr>
              <w:t>Лист</w:t>
            </w:r>
          </w:p>
        </w:tc>
      </w:tr>
      <w:tr w:rsidR="005342B6" w:rsidTr="00FB11DA">
        <w:tc>
          <w:tcPr>
            <w:tcW w:w="959" w:type="dxa"/>
            <w:vAlign w:val="center"/>
          </w:tcPr>
          <w:p w:rsidR="005342B6" w:rsidRPr="005342B6" w:rsidRDefault="005342B6" w:rsidP="008D43A9">
            <w:pPr>
              <w:jc w:val="center"/>
            </w:pPr>
          </w:p>
        </w:tc>
        <w:tc>
          <w:tcPr>
            <w:tcW w:w="7654" w:type="dxa"/>
            <w:vAlign w:val="center"/>
          </w:tcPr>
          <w:p w:rsidR="005342B6" w:rsidRPr="005342B6" w:rsidRDefault="005342B6" w:rsidP="00993930">
            <w:pPr>
              <w:jc w:val="both"/>
            </w:pPr>
            <w:r w:rsidRPr="005342B6">
              <w:t>Исходно-разрешительная документация</w:t>
            </w:r>
          </w:p>
        </w:tc>
        <w:tc>
          <w:tcPr>
            <w:tcW w:w="885" w:type="dxa"/>
            <w:vAlign w:val="center"/>
          </w:tcPr>
          <w:p w:rsidR="005342B6" w:rsidRPr="003A2165" w:rsidRDefault="009F3329" w:rsidP="00653B53">
            <w:pPr>
              <w:jc w:val="center"/>
            </w:pPr>
            <w:r>
              <w:fldChar w:fldCharType="begin"/>
            </w:r>
            <w:r>
              <w:instrText xml:space="preserve"> PAGEREF _Ref111012205 </w:instrText>
            </w:r>
            <w:r>
              <w:fldChar w:fldCharType="separate"/>
            </w:r>
            <w:r w:rsidR="007F0D1B">
              <w:rPr>
                <w:noProof/>
              </w:rPr>
              <w:t>3</w:t>
            </w:r>
            <w:r>
              <w:fldChar w:fldCharType="end"/>
            </w:r>
          </w:p>
        </w:tc>
      </w:tr>
      <w:tr w:rsidR="00BF6D18" w:rsidTr="00FB11DA">
        <w:tc>
          <w:tcPr>
            <w:tcW w:w="9498" w:type="dxa"/>
            <w:gridSpan w:val="3"/>
            <w:vAlign w:val="center"/>
          </w:tcPr>
          <w:p w:rsidR="00BF6D18" w:rsidRPr="00A10005" w:rsidRDefault="004D61C0" w:rsidP="00653B53">
            <w:pPr>
              <w:jc w:val="center"/>
              <w:rPr>
                <w:b/>
              </w:rPr>
            </w:pPr>
            <w:r>
              <w:rPr>
                <w:b/>
              </w:rPr>
              <w:t>Р</w:t>
            </w:r>
            <w:r w:rsidRPr="004D61C0">
              <w:rPr>
                <w:b/>
              </w:rPr>
              <w:t xml:space="preserve">аздел 1 </w:t>
            </w:r>
            <w:r w:rsidR="00E76F27">
              <w:rPr>
                <w:b/>
              </w:rPr>
              <w:t>«</w:t>
            </w:r>
            <w:r w:rsidRPr="004D61C0">
              <w:rPr>
                <w:b/>
              </w:rPr>
              <w:t>Проект планировки территории. Графическая часть</w:t>
            </w:r>
            <w:r w:rsidR="00E76F27">
              <w:rPr>
                <w:b/>
              </w:rPr>
              <w:t>»</w:t>
            </w:r>
          </w:p>
        </w:tc>
      </w:tr>
      <w:tr w:rsidR="00C93226" w:rsidRPr="00271D6E" w:rsidTr="00FB11DA">
        <w:tc>
          <w:tcPr>
            <w:tcW w:w="959" w:type="dxa"/>
            <w:vAlign w:val="center"/>
          </w:tcPr>
          <w:p w:rsidR="00C93226" w:rsidRPr="00271D6E" w:rsidRDefault="00C93226" w:rsidP="008D43A9">
            <w:pPr>
              <w:jc w:val="center"/>
              <w:rPr>
                <w:b/>
              </w:rPr>
            </w:pPr>
          </w:p>
        </w:tc>
        <w:tc>
          <w:tcPr>
            <w:tcW w:w="7654" w:type="dxa"/>
            <w:vAlign w:val="center"/>
          </w:tcPr>
          <w:p w:rsidR="00C93226" w:rsidRPr="00DC7548" w:rsidRDefault="00C93226" w:rsidP="00993930">
            <w:pPr>
              <w:jc w:val="both"/>
            </w:pPr>
            <w:r>
              <w:t>Чертёж</w:t>
            </w:r>
            <w:r w:rsidRPr="00DC7548">
              <w:t xml:space="preserve"> границ зон планируемого размещения линейных объектов</w:t>
            </w:r>
          </w:p>
        </w:tc>
        <w:tc>
          <w:tcPr>
            <w:tcW w:w="885" w:type="dxa"/>
            <w:vAlign w:val="center"/>
          </w:tcPr>
          <w:p w:rsidR="00C93226" w:rsidRDefault="00C93226" w:rsidP="00653B53">
            <w:pPr>
              <w:jc w:val="center"/>
            </w:pPr>
            <w:r>
              <w:t>-</w:t>
            </w:r>
          </w:p>
        </w:tc>
      </w:tr>
      <w:tr w:rsidR="00271D6E" w:rsidTr="00FB11DA">
        <w:tc>
          <w:tcPr>
            <w:tcW w:w="9498" w:type="dxa"/>
            <w:gridSpan w:val="3"/>
            <w:vAlign w:val="center"/>
          </w:tcPr>
          <w:p w:rsidR="00271D6E" w:rsidRPr="00A10005" w:rsidRDefault="004D61C0" w:rsidP="00653B53">
            <w:pPr>
              <w:jc w:val="center"/>
              <w:rPr>
                <w:b/>
              </w:rPr>
            </w:pPr>
            <w:r>
              <w:rPr>
                <w:b/>
              </w:rPr>
              <w:t>Р</w:t>
            </w:r>
            <w:r w:rsidRPr="004D61C0">
              <w:rPr>
                <w:b/>
              </w:rPr>
              <w:t xml:space="preserve">аздел 2 </w:t>
            </w:r>
            <w:r w:rsidR="00E76F27">
              <w:rPr>
                <w:b/>
              </w:rPr>
              <w:t>«</w:t>
            </w:r>
            <w:r w:rsidRPr="004D61C0">
              <w:rPr>
                <w:b/>
              </w:rPr>
              <w:t>Положение о размещении линейных объектов</w:t>
            </w:r>
            <w:r w:rsidR="00E76F27">
              <w:rPr>
                <w:b/>
              </w:rPr>
              <w:t>»</w:t>
            </w:r>
          </w:p>
        </w:tc>
      </w:tr>
      <w:tr w:rsidR="00271D6E" w:rsidTr="00FB11DA">
        <w:tc>
          <w:tcPr>
            <w:tcW w:w="959" w:type="dxa"/>
            <w:vAlign w:val="center"/>
          </w:tcPr>
          <w:p w:rsidR="00271D6E" w:rsidRPr="00AE7E5D" w:rsidRDefault="00B37131" w:rsidP="008D43A9">
            <w:pPr>
              <w:jc w:val="center"/>
            </w:pPr>
            <w:r>
              <w:t>2</w:t>
            </w:r>
            <w:r w:rsidR="00AD5E0D">
              <w:t>.1</w:t>
            </w:r>
          </w:p>
        </w:tc>
        <w:tc>
          <w:tcPr>
            <w:tcW w:w="7654" w:type="dxa"/>
            <w:vAlign w:val="center"/>
          </w:tcPr>
          <w:p w:rsidR="00271D6E" w:rsidRDefault="007E4D1B" w:rsidP="00993930">
            <w:pPr>
              <w:jc w:val="both"/>
            </w:pPr>
            <w:r>
              <w:t xml:space="preserve">Наименование, </w:t>
            </w:r>
            <w:r w:rsidR="00FD2649" w:rsidRPr="0008028B">
              <w:rPr>
                <w:spacing w:val="2"/>
                <w:lang w:eastAsia="ru-RU"/>
              </w:rPr>
              <w:t xml:space="preserve">основные характеристики (категория, </w:t>
            </w:r>
            <w:r w:rsidR="00FD2649" w:rsidRPr="00B653AE">
              <w:rPr>
                <w:spacing w:val="2"/>
                <w:lang w:eastAsia="ru-RU"/>
              </w:rPr>
              <w:t>протяжённость</w:t>
            </w:r>
            <w:r w:rsidR="00FD2649" w:rsidRPr="0008028B">
              <w:rPr>
                <w:spacing w:val="2"/>
                <w:lang w:eastAsia="ru-RU"/>
              </w:rPr>
              <w:t xml:space="preserve">, проектная мощность, пропускная способность, </w:t>
            </w:r>
            <w:r w:rsidR="00FD2649" w:rsidRPr="00B653AE">
              <w:rPr>
                <w:spacing w:val="2"/>
                <w:lang w:eastAsia="ru-RU"/>
              </w:rPr>
              <w:t>грузонапряжённость</w:t>
            </w:r>
            <w:r w:rsidR="00FD2649" w:rsidRPr="0008028B">
              <w:rPr>
                <w:spacing w:val="2"/>
                <w:lang w:eastAsia="ru-RU"/>
              </w:rPr>
              <w:t>, интенсивность движения) и назначение планируемых для размещения линейных объектов</w:t>
            </w:r>
          </w:p>
        </w:tc>
        <w:tc>
          <w:tcPr>
            <w:tcW w:w="885" w:type="dxa"/>
            <w:vAlign w:val="center"/>
          </w:tcPr>
          <w:p w:rsidR="00271D6E" w:rsidRPr="003A2165" w:rsidRDefault="009F3329" w:rsidP="00653B53">
            <w:pPr>
              <w:jc w:val="center"/>
            </w:pPr>
            <w:r>
              <w:fldChar w:fldCharType="begin"/>
            </w:r>
            <w:r>
              <w:instrText xml:space="preserve"> PAGEREF _Ref111012664 </w:instrText>
            </w:r>
            <w:r>
              <w:fldChar w:fldCharType="separate"/>
            </w:r>
            <w:r w:rsidR="00FF4654">
              <w:rPr>
                <w:noProof/>
              </w:rPr>
              <w:t>6</w:t>
            </w:r>
            <w:r>
              <w:fldChar w:fldCharType="end"/>
            </w:r>
          </w:p>
        </w:tc>
      </w:tr>
      <w:tr w:rsidR="00B37131" w:rsidTr="00FB11DA">
        <w:tc>
          <w:tcPr>
            <w:tcW w:w="959" w:type="dxa"/>
            <w:vAlign w:val="center"/>
          </w:tcPr>
          <w:p w:rsidR="00B37131" w:rsidRPr="00AE7E5D" w:rsidRDefault="00AD5E0D" w:rsidP="008D43A9">
            <w:pPr>
              <w:jc w:val="center"/>
            </w:pPr>
            <w:r>
              <w:t>2.2</w:t>
            </w:r>
          </w:p>
        </w:tc>
        <w:tc>
          <w:tcPr>
            <w:tcW w:w="7654" w:type="dxa"/>
            <w:vAlign w:val="center"/>
          </w:tcPr>
          <w:p w:rsidR="00B37131" w:rsidRDefault="00DC7548" w:rsidP="00993930">
            <w:pPr>
              <w:jc w:val="both"/>
            </w:pPr>
            <w:r w:rsidRPr="00DC7548">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населённых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885" w:type="dxa"/>
            <w:vAlign w:val="center"/>
          </w:tcPr>
          <w:p w:rsidR="00B37131" w:rsidRPr="003A2165" w:rsidRDefault="00F72AEA" w:rsidP="00653B53">
            <w:pPr>
              <w:jc w:val="center"/>
            </w:pPr>
            <w:r>
              <w:fldChar w:fldCharType="begin"/>
            </w:r>
            <w:r>
              <w:instrText xml:space="preserve"> PAGEREF _Ref111012899 \h </w:instrText>
            </w:r>
            <w:r>
              <w:fldChar w:fldCharType="separate"/>
            </w:r>
            <w:r w:rsidR="00FF4654">
              <w:rPr>
                <w:noProof/>
              </w:rPr>
              <w:t>14</w:t>
            </w:r>
            <w:r>
              <w:fldChar w:fldCharType="end"/>
            </w:r>
          </w:p>
        </w:tc>
      </w:tr>
      <w:tr w:rsidR="00B37131" w:rsidTr="00FB11DA">
        <w:tc>
          <w:tcPr>
            <w:tcW w:w="959" w:type="dxa"/>
            <w:vAlign w:val="center"/>
          </w:tcPr>
          <w:p w:rsidR="00B37131" w:rsidRPr="00AE7E5D" w:rsidRDefault="00AD5E0D" w:rsidP="008D43A9">
            <w:pPr>
              <w:jc w:val="center"/>
            </w:pPr>
            <w:r>
              <w:t>2.3</w:t>
            </w:r>
          </w:p>
        </w:tc>
        <w:tc>
          <w:tcPr>
            <w:tcW w:w="7654" w:type="dxa"/>
            <w:vAlign w:val="center"/>
          </w:tcPr>
          <w:p w:rsidR="00B37131" w:rsidRDefault="00B37131" w:rsidP="00993930">
            <w:pPr>
              <w:jc w:val="both"/>
            </w:pPr>
            <w:r>
              <w:t xml:space="preserve">Перечень </w:t>
            </w:r>
            <w:proofErr w:type="gramStart"/>
            <w:r>
              <w:t>координат характерных точек границ зон планируемого размещения линейных объектов</w:t>
            </w:r>
            <w:proofErr w:type="gramEnd"/>
          </w:p>
        </w:tc>
        <w:tc>
          <w:tcPr>
            <w:tcW w:w="885" w:type="dxa"/>
            <w:vAlign w:val="center"/>
          </w:tcPr>
          <w:p w:rsidR="00B37131" w:rsidRPr="003A2165" w:rsidRDefault="00F72AEA" w:rsidP="001A0F17">
            <w:pPr>
              <w:jc w:val="center"/>
            </w:pPr>
            <w:r>
              <w:fldChar w:fldCharType="begin"/>
            </w:r>
            <w:r>
              <w:instrText xml:space="preserve"> PAGEREF _Ref111012907 \h </w:instrText>
            </w:r>
            <w:r>
              <w:fldChar w:fldCharType="separate"/>
            </w:r>
            <w:r w:rsidR="00FF4654">
              <w:rPr>
                <w:noProof/>
              </w:rPr>
              <w:t>16</w:t>
            </w:r>
            <w:r>
              <w:fldChar w:fldCharType="end"/>
            </w:r>
          </w:p>
        </w:tc>
      </w:tr>
      <w:tr w:rsidR="009E64FF" w:rsidTr="00FB11DA">
        <w:tc>
          <w:tcPr>
            <w:tcW w:w="959" w:type="dxa"/>
            <w:vAlign w:val="center"/>
          </w:tcPr>
          <w:p w:rsidR="009E64FF" w:rsidRPr="00AE7E5D" w:rsidRDefault="00AD5E0D" w:rsidP="005114CE">
            <w:pPr>
              <w:jc w:val="center"/>
            </w:pPr>
            <w:r>
              <w:t>2.4</w:t>
            </w:r>
          </w:p>
        </w:tc>
        <w:tc>
          <w:tcPr>
            <w:tcW w:w="7654" w:type="dxa"/>
            <w:vAlign w:val="center"/>
          </w:tcPr>
          <w:p w:rsidR="009E64FF" w:rsidRDefault="009E64FF" w:rsidP="00993930">
            <w:pPr>
              <w:jc w:val="both"/>
            </w:pPr>
            <w:r w:rsidRPr="009E64FF">
              <w:t xml:space="preserve">Перечень </w:t>
            </w:r>
            <w:proofErr w:type="gramStart"/>
            <w:r w:rsidR="00C6449F" w:rsidRPr="00C6449F">
              <w:t>координат характерных точек границ зон планируемого размещения линейных</w:t>
            </w:r>
            <w:proofErr w:type="gramEnd"/>
            <w:r w:rsidR="00C6449F" w:rsidRPr="00C6449F">
              <w:t xml:space="preserve"> объектов, подлежащих реконструкции в связи с изменением их местоположения</w:t>
            </w:r>
          </w:p>
        </w:tc>
        <w:tc>
          <w:tcPr>
            <w:tcW w:w="885" w:type="dxa"/>
            <w:vAlign w:val="center"/>
          </w:tcPr>
          <w:p w:rsidR="009E64FF" w:rsidRDefault="00F72AEA" w:rsidP="00216E7F">
            <w:pPr>
              <w:jc w:val="center"/>
            </w:pPr>
            <w:r>
              <w:fldChar w:fldCharType="begin"/>
            </w:r>
            <w:r>
              <w:instrText xml:space="preserve"> PAGEREF _Ref111012916 \h </w:instrText>
            </w:r>
            <w:r>
              <w:fldChar w:fldCharType="separate"/>
            </w:r>
            <w:r w:rsidR="00FF4654">
              <w:rPr>
                <w:noProof/>
              </w:rPr>
              <w:t>33</w:t>
            </w:r>
            <w:r>
              <w:fldChar w:fldCharType="end"/>
            </w:r>
          </w:p>
        </w:tc>
      </w:tr>
      <w:tr w:rsidR="00A601B2" w:rsidTr="00FB11DA">
        <w:tc>
          <w:tcPr>
            <w:tcW w:w="959" w:type="dxa"/>
            <w:vAlign w:val="center"/>
          </w:tcPr>
          <w:p w:rsidR="00A601B2" w:rsidRDefault="00A601B2" w:rsidP="005114CE">
            <w:pPr>
              <w:jc w:val="center"/>
            </w:pPr>
            <w:r>
              <w:t>2.5</w:t>
            </w:r>
          </w:p>
        </w:tc>
        <w:tc>
          <w:tcPr>
            <w:tcW w:w="7654" w:type="dxa"/>
            <w:vAlign w:val="center"/>
          </w:tcPr>
          <w:p w:rsidR="00A601B2" w:rsidRPr="009E64FF" w:rsidRDefault="004D341C" w:rsidP="00993930">
            <w:pPr>
              <w:jc w:val="both"/>
            </w:pPr>
            <w:r>
              <w:t>П</w:t>
            </w:r>
            <w:r w:rsidRPr="004D341C">
              <w:t>редельные параметры разрешённого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tc>
        <w:tc>
          <w:tcPr>
            <w:tcW w:w="885" w:type="dxa"/>
            <w:vAlign w:val="center"/>
          </w:tcPr>
          <w:p w:rsidR="00A601B2" w:rsidRDefault="00F72AEA" w:rsidP="00216E7F">
            <w:pPr>
              <w:jc w:val="center"/>
            </w:pPr>
            <w:r>
              <w:fldChar w:fldCharType="begin"/>
            </w:r>
            <w:r>
              <w:instrText xml:space="preserve"> PAGEREF _Ref111012927 \h </w:instrText>
            </w:r>
            <w:r>
              <w:fldChar w:fldCharType="separate"/>
            </w:r>
            <w:r w:rsidR="00FF4654">
              <w:rPr>
                <w:noProof/>
              </w:rPr>
              <w:t>34</w:t>
            </w:r>
            <w:r>
              <w:fldChar w:fldCharType="end"/>
            </w:r>
          </w:p>
        </w:tc>
      </w:tr>
      <w:tr w:rsidR="009E64FF" w:rsidTr="00FB11DA">
        <w:tc>
          <w:tcPr>
            <w:tcW w:w="959" w:type="dxa"/>
            <w:vAlign w:val="center"/>
          </w:tcPr>
          <w:p w:rsidR="009E64FF" w:rsidRDefault="00A601B2" w:rsidP="005114CE">
            <w:pPr>
              <w:jc w:val="center"/>
            </w:pPr>
            <w:r>
              <w:t>2.6</w:t>
            </w:r>
          </w:p>
        </w:tc>
        <w:tc>
          <w:tcPr>
            <w:tcW w:w="7654" w:type="dxa"/>
            <w:vAlign w:val="center"/>
          </w:tcPr>
          <w:p w:rsidR="009E64FF" w:rsidRDefault="00AA2656" w:rsidP="00993930">
            <w:pPr>
              <w:jc w:val="both"/>
            </w:pPr>
            <w:proofErr w:type="gramStart"/>
            <w:r w:rsidRPr="00AA2656">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утверждённой документацией по планировке территории, от возможного негативного воздействия в связи с размещением линейных объектов</w:t>
            </w:r>
            <w:proofErr w:type="gramEnd"/>
          </w:p>
        </w:tc>
        <w:tc>
          <w:tcPr>
            <w:tcW w:w="885" w:type="dxa"/>
            <w:vAlign w:val="center"/>
          </w:tcPr>
          <w:p w:rsidR="009E64FF" w:rsidRPr="003A2165" w:rsidRDefault="00F72AEA" w:rsidP="00BF6049">
            <w:pPr>
              <w:jc w:val="center"/>
            </w:pPr>
            <w:r>
              <w:fldChar w:fldCharType="begin"/>
            </w:r>
            <w:r>
              <w:instrText xml:space="preserve"> PAGEREF _Ref111012933 \h </w:instrText>
            </w:r>
            <w:r>
              <w:fldChar w:fldCharType="separate"/>
            </w:r>
            <w:r w:rsidR="00FF4654">
              <w:rPr>
                <w:noProof/>
              </w:rPr>
              <w:t>36</w:t>
            </w:r>
            <w:r>
              <w:fldChar w:fldCharType="end"/>
            </w:r>
          </w:p>
        </w:tc>
      </w:tr>
      <w:tr w:rsidR="009E64FF" w:rsidTr="00FB11DA">
        <w:tc>
          <w:tcPr>
            <w:tcW w:w="959" w:type="dxa"/>
            <w:vAlign w:val="center"/>
          </w:tcPr>
          <w:p w:rsidR="009E64FF" w:rsidRDefault="00A601B2" w:rsidP="005114CE">
            <w:pPr>
              <w:jc w:val="center"/>
            </w:pPr>
            <w:r>
              <w:t>2.7</w:t>
            </w:r>
          </w:p>
        </w:tc>
        <w:tc>
          <w:tcPr>
            <w:tcW w:w="7654" w:type="dxa"/>
            <w:vAlign w:val="center"/>
          </w:tcPr>
          <w:p w:rsidR="009E64FF" w:rsidRDefault="007310E6" w:rsidP="00993930">
            <w:pPr>
              <w:jc w:val="both"/>
            </w:pPr>
            <w:r w:rsidRPr="007310E6">
              <w:t xml:space="preserve">Информация </w:t>
            </w:r>
            <w:proofErr w:type="gramStart"/>
            <w:r w:rsidRPr="007310E6">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7310E6">
              <w:t xml:space="preserve"> линейных объектов</w:t>
            </w:r>
          </w:p>
        </w:tc>
        <w:tc>
          <w:tcPr>
            <w:tcW w:w="885" w:type="dxa"/>
            <w:vAlign w:val="center"/>
          </w:tcPr>
          <w:p w:rsidR="009E64FF" w:rsidRPr="003A2165" w:rsidRDefault="00F72AEA" w:rsidP="00BF6049">
            <w:pPr>
              <w:jc w:val="center"/>
            </w:pPr>
            <w:r>
              <w:fldChar w:fldCharType="begin"/>
            </w:r>
            <w:r>
              <w:instrText xml:space="preserve"> PAGEREF _Ref111012943 \h </w:instrText>
            </w:r>
            <w:r>
              <w:fldChar w:fldCharType="separate"/>
            </w:r>
            <w:r w:rsidR="00FF4654">
              <w:rPr>
                <w:noProof/>
              </w:rPr>
              <w:t>37</w:t>
            </w:r>
            <w:r>
              <w:fldChar w:fldCharType="end"/>
            </w:r>
          </w:p>
        </w:tc>
      </w:tr>
      <w:tr w:rsidR="00E73D27" w:rsidTr="00FB11DA">
        <w:tc>
          <w:tcPr>
            <w:tcW w:w="959" w:type="dxa"/>
            <w:vAlign w:val="center"/>
          </w:tcPr>
          <w:p w:rsidR="00E73D27" w:rsidRDefault="00A601B2" w:rsidP="005114CE">
            <w:pPr>
              <w:jc w:val="center"/>
            </w:pPr>
            <w:r>
              <w:t>2.8</w:t>
            </w:r>
          </w:p>
        </w:tc>
        <w:tc>
          <w:tcPr>
            <w:tcW w:w="7654" w:type="dxa"/>
            <w:vAlign w:val="center"/>
          </w:tcPr>
          <w:p w:rsidR="00E73D27" w:rsidRPr="007310E6" w:rsidRDefault="00E73D27" w:rsidP="00993930">
            <w:pPr>
              <w:jc w:val="both"/>
            </w:pPr>
            <w:r w:rsidRPr="00E73D27">
              <w:t>Информация о необходимости осуществления мероприятий по охране окружающей среды</w:t>
            </w:r>
          </w:p>
        </w:tc>
        <w:tc>
          <w:tcPr>
            <w:tcW w:w="885" w:type="dxa"/>
            <w:vAlign w:val="center"/>
          </w:tcPr>
          <w:p w:rsidR="00BC02B1" w:rsidRDefault="00F72AEA" w:rsidP="00AA2FA7">
            <w:pPr>
              <w:jc w:val="center"/>
            </w:pPr>
            <w:r>
              <w:fldChar w:fldCharType="begin"/>
            </w:r>
            <w:r>
              <w:instrText xml:space="preserve"> PAGEREF _Ref111012951 \h </w:instrText>
            </w:r>
            <w:r>
              <w:fldChar w:fldCharType="separate"/>
            </w:r>
            <w:r w:rsidR="00FF4654">
              <w:rPr>
                <w:noProof/>
              </w:rPr>
              <w:t>40</w:t>
            </w:r>
            <w:r>
              <w:fldChar w:fldCharType="end"/>
            </w:r>
          </w:p>
        </w:tc>
      </w:tr>
      <w:tr w:rsidR="009E64FF" w:rsidTr="00FB11DA">
        <w:tc>
          <w:tcPr>
            <w:tcW w:w="959" w:type="dxa"/>
            <w:vAlign w:val="center"/>
          </w:tcPr>
          <w:p w:rsidR="009E64FF" w:rsidRDefault="00A601B2" w:rsidP="008D43A9">
            <w:pPr>
              <w:jc w:val="center"/>
            </w:pPr>
            <w:r>
              <w:t>2.9</w:t>
            </w:r>
          </w:p>
        </w:tc>
        <w:tc>
          <w:tcPr>
            <w:tcW w:w="7654" w:type="dxa"/>
            <w:vAlign w:val="center"/>
          </w:tcPr>
          <w:p w:rsidR="009E64FF" w:rsidRDefault="00E73D27" w:rsidP="00993930">
            <w:pPr>
              <w:jc w:val="both"/>
            </w:pPr>
            <w:r w:rsidRPr="00E73D27">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885" w:type="dxa"/>
            <w:vAlign w:val="center"/>
          </w:tcPr>
          <w:p w:rsidR="00092B6B" w:rsidRPr="003A2165" w:rsidRDefault="00F72AEA" w:rsidP="00AA2FA7">
            <w:pPr>
              <w:jc w:val="center"/>
            </w:pPr>
            <w:r>
              <w:fldChar w:fldCharType="begin"/>
            </w:r>
            <w:r>
              <w:instrText xml:space="preserve"> PAGEREF _Ref111012961 \h </w:instrText>
            </w:r>
            <w:r>
              <w:fldChar w:fldCharType="separate"/>
            </w:r>
            <w:r w:rsidR="00FF4654">
              <w:rPr>
                <w:noProof/>
              </w:rPr>
              <w:t>51</w:t>
            </w:r>
            <w:r>
              <w:fldChar w:fldCharType="end"/>
            </w:r>
          </w:p>
        </w:tc>
      </w:tr>
      <w:tr w:rsidR="00617E5E" w:rsidTr="00FB11DA">
        <w:tc>
          <w:tcPr>
            <w:tcW w:w="959" w:type="dxa"/>
            <w:vAlign w:val="center"/>
          </w:tcPr>
          <w:p w:rsidR="00617E5E" w:rsidRDefault="00617E5E" w:rsidP="008D43A9">
            <w:pPr>
              <w:jc w:val="center"/>
            </w:pPr>
          </w:p>
        </w:tc>
        <w:tc>
          <w:tcPr>
            <w:tcW w:w="7654" w:type="dxa"/>
            <w:vAlign w:val="center"/>
          </w:tcPr>
          <w:p w:rsidR="00617E5E" w:rsidRPr="00E73D27" w:rsidRDefault="00617E5E" w:rsidP="00993930">
            <w:pPr>
              <w:jc w:val="both"/>
            </w:pPr>
            <w:r>
              <w:t>Примечания</w:t>
            </w:r>
          </w:p>
        </w:tc>
        <w:tc>
          <w:tcPr>
            <w:tcW w:w="885" w:type="dxa"/>
            <w:vAlign w:val="center"/>
          </w:tcPr>
          <w:p w:rsidR="00617E5E" w:rsidRDefault="00EB38F0" w:rsidP="00AA2FA7">
            <w:pPr>
              <w:jc w:val="center"/>
            </w:pPr>
            <w:r>
              <w:fldChar w:fldCharType="begin"/>
            </w:r>
            <w:r>
              <w:instrText xml:space="preserve"> PAGEREF _Ref115355945 \h </w:instrText>
            </w:r>
            <w:r>
              <w:fldChar w:fldCharType="separate"/>
            </w:r>
            <w:r w:rsidR="00FF4654">
              <w:rPr>
                <w:noProof/>
              </w:rPr>
              <w:t>69</w:t>
            </w:r>
            <w:r>
              <w:fldChar w:fldCharType="end"/>
            </w:r>
            <w:bookmarkStart w:id="1" w:name="_GoBack"/>
            <w:bookmarkEnd w:id="1"/>
          </w:p>
        </w:tc>
      </w:tr>
    </w:tbl>
    <w:p w:rsidR="00457CAF" w:rsidRPr="00D738B0" w:rsidRDefault="00457CAF">
      <w:pPr>
        <w:suppressAutoHyphens w:val="0"/>
      </w:pPr>
      <w:r>
        <w:rPr>
          <w:b/>
        </w:rPr>
        <w:br w:type="page"/>
      </w:r>
    </w:p>
    <w:p w:rsidR="006B03EA" w:rsidRPr="00AB5F31" w:rsidRDefault="004D0597" w:rsidP="009F3329">
      <w:pPr>
        <w:pStyle w:val="1"/>
        <w:keepNext w:val="0"/>
        <w:widowControl w:val="0"/>
        <w:numPr>
          <w:ilvl w:val="0"/>
          <w:numId w:val="0"/>
        </w:numPr>
        <w:suppressAutoHyphens w:val="0"/>
        <w:rPr>
          <w:u w:val="single"/>
        </w:rPr>
      </w:pPr>
      <w:bookmarkStart w:id="2" w:name="_Ref111012205"/>
      <w:r w:rsidRPr="00AB5F31">
        <w:rPr>
          <w:u w:val="single"/>
        </w:rPr>
        <w:lastRenderedPageBreak/>
        <w:t>Исходно-разрешительная документация</w:t>
      </w:r>
      <w:bookmarkEnd w:id="2"/>
    </w:p>
    <w:p w:rsidR="00C93A4F" w:rsidRPr="00D2007A" w:rsidRDefault="00C93A4F" w:rsidP="00E82050">
      <w:pPr>
        <w:widowControl w:val="0"/>
        <w:suppressAutoHyphens w:val="0"/>
        <w:jc w:val="center"/>
      </w:pPr>
    </w:p>
    <w:p w:rsidR="004D0597" w:rsidRPr="00D2007A" w:rsidRDefault="00C56ECE" w:rsidP="00EB613A">
      <w:pPr>
        <w:widowControl w:val="0"/>
        <w:suppressAutoHyphens w:val="0"/>
        <w:ind w:firstLine="709"/>
        <w:jc w:val="both"/>
        <w:rPr>
          <w:bCs/>
        </w:rPr>
      </w:pPr>
      <w:r w:rsidRPr="00D2007A">
        <w:t xml:space="preserve">Документация </w:t>
      </w:r>
      <w:r w:rsidR="00EB38F0" w:rsidRPr="00D2007A">
        <w:t xml:space="preserve">по </w:t>
      </w:r>
      <w:r w:rsidR="00EB38F0">
        <w:t xml:space="preserve">внесению изменений в документацию </w:t>
      </w:r>
      <w:r w:rsidRPr="00D2007A">
        <w:t>по планировке территории</w:t>
      </w:r>
      <w:r w:rsidR="004D0597" w:rsidRPr="00D2007A">
        <w:t xml:space="preserve"> </w:t>
      </w:r>
      <w:r w:rsidR="00A63FF9" w:rsidRPr="00A63FF9">
        <w:t xml:space="preserve">для </w:t>
      </w:r>
      <w:r w:rsidR="00155225" w:rsidRPr="00155225">
        <w:t>размещения</w:t>
      </w:r>
      <w:r w:rsidR="00A63FF9" w:rsidRPr="00A63FF9">
        <w:t xml:space="preserve"> объекта</w:t>
      </w:r>
      <w:r w:rsidR="004D0597" w:rsidRPr="00D2007A">
        <w:t xml:space="preserve"> </w:t>
      </w:r>
      <w:r w:rsidR="00FB6206" w:rsidRPr="00D2007A">
        <w:t>АО «Самаранефтегаз»</w:t>
      </w:r>
      <w:r w:rsidR="00FB6206" w:rsidRPr="00FB6206">
        <w:t xml:space="preserve">: </w:t>
      </w:r>
      <w:r w:rsidR="00EB613A">
        <w:t xml:space="preserve">7089П «Сбор нефти и газа со скважины </w:t>
      </w:r>
      <w:r w:rsidR="00605D77">
        <w:br/>
      </w:r>
      <w:r w:rsidR="00EB613A">
        <w:t xml:space="preserve">№ 52 </w:t>
      </w:r>
      <w:proofErr w:type="spellStart"/>
      <w:r w:rsidR="00EB613A">
        <w:t>Пичерского</w:t>
      </w:r>
      <w:proofErr w:type="spellEnd"/>
      <w:r w:rsidR="00EB613A">
        <w:t xml:space="preserve"> месторождения» в границах сельских поселений Елшанка и Черновка муниципального района Сергиевский</w:t>
      </w:r>
      <w:r w:rsidR="000F3136" w:rsidRPr="000F3136">
        <w:t xml:space="preserve"> Самарской области</w:t>
      </w:r>
      <w:r w:rsidR="004D0597" w:rsidRPr="00D2007A">
        <w:rPr>
          <w:bCs/>
        </w:rPr>
        <w:t xml:space="preserve"> разработана на основании:</w:t>
      </w:r>
    </w:p>
    <w:p w:rsidR="004D0597" w:rsidRPr="00D2007A" w:rsidRDefault="004D7E54" w:rsidP="00990B76">
      <w:pPr>
        <w:pStyle w:val="aff0"/>
        <w:widowControl w:val="0"/>
        <w:numPr>
          <w:ilvl w:val="0"/>
          <w:numId w:val="9"/>
        </w:numPr>
        <w:tabs>
          <w:tab w:val="left" w:pos="851"/>
        </w:tabs>
        <w:ind w:left="0" w:firstLine="709"/>
        <w:jc w:val="both"/>
        <w:rPr>
          <w:rFonts w:ascii="Times New Roman" w:hAnsi="Times New Roman"/>
          <w:b w:val="0"/>
          <w:sz w:val="24"/>
          <w:szCs w:val="24"/>
        </w:rPr>
      </w:pPr>
      <w:r w:rsidRPr="00D2007A">
        <w:rPr>
          <w:rFonts w:ascii="Times New Roman" w:hAnsi="Times New Roman"/>
          <w:b w:val="0"/>
          <w:sz w:val="24"/>
          <w:szCs w:val="24"/>
        </w:rPr>
        <w:t>Технического з</w:t>
      </w:r>
      <w:r w:rsidR="004D0597" w:rsidRPr="00D2007A">
        <w:rPr>
          <w:rFonts w:ascii="Times New Roman" w:hAnsi="Times New Roman"/>
          <w:b w:val="0"/>
          <w:sz w:val="24"/>
          <w:szCs w:val="24"/>
        </w:rPr>
        <w:t xml:space="preserve">адания на </w:t>
      </w:r>
      <w:r w:rsidRPr="00D2007A">
        <w:rPr>
          <w:rFonts w:ascii="Times New Roman" w:hAnsi="Times New Roman"/>
          <w:b w:val="0"/>
          <w:sz w:val="24"/>
          <w:szCs w:val="24"/>
        </w:rPr>
        <w:t xml:space="preserve">выполнение проекта планировки территории </w:t>
      </w:r>
      <w:r w:rsidR="00A63FF9" w:rsidRPr="00A63FF9">
        <w:rPr>
          <w:rFonts w:ascii="Times New Roman" w:hAnsi="Times New Roman"/>
          <w:b w:val="0"/>
          <w:sz w:val="24"/>
          <w:szCs w:val="24"/>
        </w:rPr>
        <w:t xml:space="preserve">для </w:t>
      </w:r>
      <w:r w:rsidR="00E82050" w:rsidRPr="00E82050">
        <w:rPr>
          <w:rFonts w:ascii="Times New Roman" w:hAnsi="Times New Roman"/>
          <w:b w:val="0"/>
          <w:sz w:val="24"/>
          <w:szCs w:val="24"/>
        </w:rPr>
        <w:t>размещения</w:t>
      </w:r>
      <w:r w:rsidR="004D0597" w:rsidRPr="00D2007A">
        <w:rPr>
          <w:rFonts w:ascii="Times New Roman" w:hAnsi="Times New Roman"/>
          <w:b w:val="0"/>
          <w:sz w:val="24"/>
          <w:szCs w:val="24"/>
        </w:rPr>
        <w:t xml:space="preserve"> объект</w:t>
      </w:r>
      <w:r w:rsidR="00BA7F65" w:rsidRPr="00D2007A">
        <w:rPr>
          <w:rFonts w:ascii="Times New Roman" w:hAnsi="Times New Roman"/>
          <w:b w:val="0"/>
          <w:sz w:val="24"/>
          <w:szCs w:val="24"/>
        </w:rPr>
        <w:t>а</w:t>
      </w:r>
      <w:r w:rsidR="00FB6206">
        <w:rPr>
          <w:rFonts w:ascii="Times New Roman" w:hAnsi="Times New Roman"/>
          <w:b w:val="0"/>
          <w:sz w:val="24"/>
          <w:szCs w:val="24"/>
        </w:rPr>
        <w:t xml:space="preserve"> </w:t>
      </w:r>
      <w:r w:rsidR="00FB6206" w:rsidRPr="00D2007A">
        <w:rPr>
          <w:rFonts w:ascii="Times New Roman" w:hAnsi="Times New Roman"/>
          <w:b w:val="0"/>
          <w:sz w:val="24"/>
          <w:szCs w:val="24"/>
        </w:rPr>
        <w:t>АО «Самаранефтегаз»</w:t>
      </w:r>
      <w:r w:rsidR="00FB6206">
        <w:rPr>
          <w:rFonts w:ascii="Times New Roman" w:hAnsi="Times New Roman"/>
          <w:b w:val="0"/>
          <w:sz w:val="24"/>
          <w:szCs w:val="24"/>
        </w:rPr>
        <w:t>:</w:t>
      </w:r>
      <w:r w:rsidRPr="00D2007A">
        <w:rPr>
          <w:rFonts w:ascii="Times New Roman" w:hAnsi="Times New Roman"/>
          <w:b w:val="0"/>
          <w:sz w:val="24"/>
          <w:szCs w:val="24"/>
        </w:rPr>
        <w:t xml:space="preserve"> </w:t>
      </w:r>
      <w:r w:rsidR="00990B76" w:rsidRPr="00990B76">
        <w:rPr>
          <w:rFonts w:ascii="Times New Roman" w:hAnsi="Times New Roman"/>
          <w:b w:val="0"/>
          <w:sz w:val="24"/>
          <w:szCs w:val="24"/>
        </w:rPr>
        <w:t xml:space="preserve">7089П «Сбор нефти и газа со скважины № 52 </w:t>
      </w:r>
      <w:proofErr w:type="spellStart"/>
      <w:r w:rsidR="00990B76" w:rsidRPr="00990B76">
        <w:rPr>
          <w:rFonts w:ascii="Times New Roman" w:hAnsi="Times New Roman"/>
          <w:b w:val="0"/>
          <w:sz w:val="24"/>
          <w:szCs w:val="24"/>
        </w:rPr>
        <w:t>Пичерского</w:t>
      </w:r>
      <w:proofErr w:type="spellEnd"/>
      <w:r w:rsidR="00990B76" w:rsidRPr="00990B76">
        <w:rPr>
          <w:rFonts w:ascii="Times New Roman" w:hAnsi="Times New Roman"/>
          <w:b w:val="0"/>
          <w:sz w:val="24"/>
          <w:szCs w:val="24"/>
        </w:rPr>
        <w:t xml:space="preserve"> месторождения»</w:t>
      </w:r>
      <w:r w:rsidR="004D0597" w:rsidRPr="00D2007A">
        <w:rPr>
          <w:rFonts w:ascii="Times New Roman" w:hAnsi="Times New Roman"/>
          <w:b w:val="0"/>
          <w:sz w:val="24"/>
          <w:szCs w:val="24"/>
        </w:rPr>
        <w:t>;</w:t>
      </w:r>
    </w:p>
    <w:p w:rsidR="004D0597" w:rsidRDefault="00B074C9" w:rsidP="00D36F95">
      <w:pPr>
        <w:pStyle w:val="a1"/>
        <w:widowControl w:val="0"/>
        <w:numPr>
          <w:ilvl w:val="0"/>
          <w:numId w:val="9"/>
        </w:numPr>
        <w:tabs>
          <w:tab w:val="clear" w:pos="1038"/>
          <w:tab w:val="left" w:pos="851"/>
        </w:tabs>
        <w:ind w:left="0" w:firstLine="709"/>
        <w:rPr>
          <w:rFonts w:ascii="Times New Roman" w:hAnsi="Times New Roman"/>
          <w:sz w:val="24"/>
          <w:szCs w:val="24"/>
        </w:rPr>
      </w:pPr>
      <w:r w:rsidRPr="00D2007A">
        <w:rPr>
          <w:rFonts w:ascii="Times New Roman" w:hAnsi="Times New Roman"/>
          <w:sz w:val="24"/>
          <w:szCs w:val="24"/>
        </w:rPr>
        <w:t>М</w:t>
      </w:r>
      <w:r w:rsidR="004D0597" w:rsidRPr="00D2007A">
        <w:rPr>
          <w:rFonts w:ascii="Times New Roman" w:hAnsi="Times New Roman"/>
          <w:sz w:val="24"/>
          <w:szCs w:val="24"/>
        </w:rPr>
        <w:t xml:space="preserve">атериалов инженерных изысканий, выполненных ООО </w:t>
      </w:r>
      <w:r w:rsidR="00AC015C" w:rsidRPr="00D2007A">
        <w:rPr>
          <w:rFonts w:ascii="Times New Roman" w:hAnsi="Times New Roman"/>
          <w:sz w:val="24"/>
          <w:szCs w:val="24"/>
        </w:rPr>
        <w:t>«СамараНИПИнефть»</w:t>
      </w:r>
      <w:r w:rsidR="004D0597" w:rsidRPr="00D2007A">
        <w:rPr>
          <w:rFonts w:ascii="Times New Roman" w:hAnsi="Times New Roman"/>
          <w:sz w:val="24"/>
          <w:szCs w:val="24"/>
        </w:rPr>
        <w:t xml:space="preserve"> в </w:t>
      </w:r>
      <w:r w:rsidR="0056337D" w:rsidRPr="00D2007A">
        <w:rPr>
          <w:rFonts w:ascii="Times New Roman" w:hAnsi="Times New Roman"/>
          <w:sz w:val="24"/>
          <w:szCs w:val="24"/>
        </w:rPr>
        <w:t>20</w:t>
      </w:r>
      <w:r w:rsidR="00E60ECF" w:rsidRPr="00D2007A">
        <w:rPr>
          <w:rFonts w:ascii="Times New Roman" w:hAnsi="Times New Roman"/>
          <w:sz w:val="24"/>
          <w:szCs w:val="24"/>
        </w:rPr>
        <w:t>2</w:t>
      </w:r>
      <w:r w:rsidR="003415E7">
        <w:rPr>
          <w:rFonts w:ascii="Times New Roman" w:hAnsi="Times New Roman"/>
          <w:sz w:val="24"/>
          <w:szCs w:val="24"/>
        </w:rPr>
        <w:t>2</w:t>
      </w:r>
      <w:r w:rsidR="00A02E7B" w:rsidRPr="00D2007A">
        <w:rPr>
          <w:rFonts w:ascii="Times New Roman" w:hAnsi="Times New Roman"/>
          <w:sz w:val="24"/>
          <w:szCs w:val="24"/>
        </w:rPr>
        <w:t xml:space="preserve"> </w:t>
      </w:r>
      <w:r w:rsidR="005A7896" w:rsidRPr="00D2007A">
        <w:rPr>
          <w:rFonts w:ascii="Times New Roman" w:hAnsi="Times New Roman"/>
          <w:sz w:val="24"/>
          <w:szCs w:val="24"/>
        </w:rPr>
        <w:t>г</w:t>
      </w:r>
      <w:r w:rsidR="004D0597" w:rsidRPr="00D2007A">
        <w:rPr>
          <w:rFonts w:ascii="Times New Roman" w:hAnsi="Times New Roman"/>
          <w:sz w:val="24"/>
          <w:szCs w:val="24"/>
        </w:rPr>
        <w:t>.</w:t>
      </w:r>
      <w:r w:rsidR="00C56ECE">
        <w:rPr>
          <w:rFonts w:ascii="Times New Roman" w:hAnsi="Times New Roman"/>
          <w:sz w:val="24"/>
          <w:szCs w:val="24"/>
        </w:rPr>
        <w:t>;</w:t>
      </w:r>
    </w:p>
    <w:p w:rsidR="003C342E" w:rsidRPr="00990B76" w:rsidRDefault="003C342E" w:rsidP="003E38DA">
      <w:pPr>
        <w:pStyle w:val="a1"/>
        <w:widowControl w:val="0"/>
        <w:numPr>
          <w:ilvl w:val="0"/>
          <w:numId w:val="9"/>
        </w:numPr>
        <w:tabs>
          <w:tab w:val="clear" w:pos="1038"/>
          <w:tab w:val="left" w:pos="851"/>
        </w:tabs>
        <w:ind w:left="0" w:firstLine="709"/>
        <w:rPr>
          <w:rFonts w:ascii="Times New Roman" w:hAnsi="Times New Roman"/>
          <w:sz w:val="24"/>
          <w:szCs w:val="24"/>
        </w:rPr>
      </w:pPr>
      <w:r w:rsidRPr="00990B76">
        <w:rPr>
          <w:rFonts w:ascii="Times New Roman" w:hAnsi="Times New Roman"/>
          <w:sz w:val="24"/>
          <w:szCs w:val="24"/>
        </w:rPr>
        <w:t xml:space="preserve">Постановление </w:t>
      </w:r>
      <w:r w:rsidR="00990B76" w:rsidRPr="00990B76">
        <w:rPr>
          <w:rFonts w:ascii="Times New Roman" w:hAnsi="Times New Roman"/>
          <w:sz w:val="24"/>
          <w:szCs w:val="24"/>
        </w:rPr>
        <w:t>Администраци</w:t>
      </w:r>
      <w:r w:rsidR="00990B76">
        <w:rPr>
          <w:rFonts w:ascii="Times New Roman" w:hAnsi="Times New Roman"/>
          <w:sz w:val="24"/>
          <w:szCs w:val="24"/>
        </w:rPr>
        <w:t>и</w:t>
      </w:r>
      <w:r w:rsidR="00990B76" w:rsidRPr="00990B76">
        <w:rPr>
          <w:rFonts w:ascii="Times New Roman" w:hAnsi="Times New Roman"/>
          <w:sz w:val="24"/>
          <w:szCs w:val="24"/>
        </w:rPr>
        <w:t xml:space="preserve"> муниципального района Сергиевский</w:t>
      </w:r>
      <w:r w:rsidR="00990B76">
        <w:rPr>
          <w:rFonts w:ascii="Times New Roman" w:hAnsi="Times New Roman"/>
          <w:sz w:val="24"/>
          <w:szCs w:val="24"/>
        </w:rPr>
        <w:t xml:space="preserve"> </w:t>
      </w:r>
      <w:r w:rsidR="00990B76" w:rsidRPr="00990B76">
        <w:rPr>
          <w:rFonts w:ascii="Times New Roman" w:hAnsi="Times New Roman"/>
          <w:sz w:val="24"/>
          <w:szCs w:val="24"/>
        </w:rPr>
        <w:t>Самарской области</w:t>
      </w:r>
      <w:r w:rsidRPr="00990B76">
        <w:rPr>
          <w:rFonts w:ascii="Times New Roman" w:hAnsi="Times New Roman"/>
          <w:sz w:val="24"/>
          <w:szCs w:val="24"/>
        </w:rPr>
        <w:t xml:space="preserve"> от </w:t>
      </w:r>
      <w:r w:rsidR="00605D77">
        <w:rPr>
          <w:rFonts w:ascii="Times New Roman" w:hAnsi="Times New Roman"/>
          <w:sz w:val="24"/>
          <w:szCs w:val="24"/>
        </w:rPr>
        <w:t>30</w:t>
      </w:r>
      <w:r w:rsidRPr="00990B76">
        <w:rPr>
          <w:rFonts w:ascii="Times New Roman" w:hAnsi="Times New Roman"/>
          <w:sz w:val="24"/>
          <w:szCs w:val="24"/>
        </w:rPr>
        <w:t>.</w:t>
      </w:r>
      <w:r w:rsidR="00605D77">
        <w:rPr>
          <w:rFonts w:ascii="Times New Roman" w:hAnsi="Times New Roman"/>
          <w:sz w:val="24"/>
          <w:szCs w:val="24"/>
        </w:rPr>
        <w:t>12</w:t>
      </w:r>
      <w:r w:rsidRPr="00990B76">
        <w:rPr>
          <w:rFonts w:ascii="Times New Roman" w:hAnsi="Times New Roman"/>
          <w:sz w:val="24"/>
          <w:szCs w:val="24"/>
        </w:rPr>
        <w:t>.2022</w:t>
      </w:r>
      <w:r w:rsidR="00605D77">
        <w:rPr>
          <w:rFonts w:ascii="Times New Roman" w:hAnsi="Times New Roman"/>
          <w:sz w:val="24"/>
          <w:szCs w:val="24"/>
        </w:rPr>
        <w:t xml:space="preserve"> г.</w:t>
      </w:r>
      <w:r w:rsidRPr="00990B76">
        <w:rPr>
          <w:rFonts w:ascii="Times New Roman" w:hAnsi="Times New Roman"/>
          <w:sz w:val="24"/>
          <w:szCs w:val="24"/>
        </w:rPr>
        <w:t xml:space="preserve"> № </w:t>
      </w:r>
      <w:r w:rsidR="00605D77">
        <w:rPr>
          <w:rFonts w:ascii="Times New Roman" w:hAnsi="Times New Roman"/>
          <w:sz w:val="24"/>
          <w:szCs w:val="24"/>
        </w:rPr>
        <w:t>1529</w:t>
      </w:r>
      <w:r w:rsidRPr="00990B76">
        <w:rPr>
          <w:rFonts w:ascii="Times New Roman" w:hAnsi="Times New Roman"/>
          <w:sz w:val="24"/>
          <w:szCs w:val="24"/>
        </w:rPr>
        <w:t xml:space="preserve"> «</w:t>
      </w:r>
      <w:r w:rsidR="003E38DA" w:rsidRPr="003E38DA">
        <w:rPr>
          <w:rFonts w:ascii="Times New Roman" w:hAnsi="Times New Roman"/>
          <w:sz w:val="24"/>
          <w:szCs w:val="24"/>
        </w:rPr>
        <w:t>О подготовке</w:t>
      </w:r>
      <w:r w:rsidR="00605D77">
        <w:rPr>
          <w:rFonts w:ascii="Times New Roman" w:hAnsi="Times New Roman"/>
          <w:sz w:val="24"/>
          <w:szCs w:val="24"/>
        </w:rPr>
        <w:t xml:space="preserve"> внесения изменений в</w:t>
      </w:r>
      <w:r w:rsidR="003E38DA" w:rsidRPr="003E38DA">
        <w:rPr>
          <w:rFonts w:ascii="Times New Roman" w:hAnsi="Times New Roman"/>
          <w:sz w:val="24"/>
          <w:szCs w:val="24"/>
        </w:rPr>
        <w:t xml:space="preserve"> проект планировки территории и проекта межевания территории объекта АО «Самаранефтегаз»: 7089П «Сбор нефти и газа со скважины № 52 </w:t>
      </w:r>
      <w:proofErr w:type="spellStart"/>
      <w:r w:rsidR="003E38DA" w:rsidRPr="003E38DA">
        <w:rPr>
          <w:rFonts w:ascii="Times New Roman" w:hAnsi="Times New Roman"/>
          <w:sz w:val="24"/>
          <w:szCs w:val="24"/>
        </w:rPr>
        <w:t>Пичерского</w:t>
      </w:r>
      <w:proofErr w:type="spellEnd"/>
      <w:r w:rsidR="003E38DA" w:rsidRPr="003E38DA">
        <w:rPr>
          <w:rFonts w:ascii="Times New Roman" w:hAnsi="Times New Roman"/>
          <w:sz w:val="24"/>
          <w:szCs w:val="24"/>
        </w:rPr>
        <w:t xml:space="preserve"> месторождения» в граница</w:t>
      </w:r>
      <w:r w:rsidR="003E38DA">
        <w:rPr>
          <w:rFonts w:ascii="Times New Roman" w:hAnsi="Times New Roman"/>
          <w:sz w:val="24"/>
          <w:szCs w:val="24"/>
        </w:rPr>
        <w:t>х сельского поселения Елшанка и</w:t>
      </w:r>
      <w:r w:rsidR="003E38DA" w:rsidRPr="003E38DA">
        <w:rPr>
          <w:rFonts w:ascii="Times New Roman" w:hAnsi="Times New Roman"/>
          <w:sz w:val="24"/>
          <w:szCs w:val="24"/>
        </w:rPr>
        <w:t xml:space="preserve"> сельского поселения Черновка муниципального района Сергиевский Самарской области</w:t>
      </w:r>
      <w:r w:rsidRPr="00990B76">
        <w:rPr>
          <w:rFonts w:ascii="Times New Roman" w:hAnsi="Times New Roman"/>
          <w:sz w:val="24"/>
          <w:szCs w:val="24"/>
        </w:rPr>
        <w:t>»;</w:t>
      </w:r>
    </w:p>
    <w:p w:rsidR="00C5262D" w:rsidRPr="002C4B5B" w:rsidRDefault="00C5262D" w:rsidP="003E38DA">
      <w:pPr>
        <w:pStyle w:val="af9"/>
        <w:widowControl w:val="0"/>
        <w:numPr>
          <w:ilvl w:val="0"/>
          <w:numId w:val="13"/>
        </w:numPr>
        <w:tabs>
          <w:tab w:val="left" w:pos="851"/>
        </w:tabs>
        <w:suppressAutoHyphens w:val="0"/>
        <w:spacing w:after="0" w:line="240" w:lineRule="auto"/>
        <w:ind w:left="0" w:firstLine="709"/>
        <w:jc w:val="both"/>
        <w:rPr>
          <w:rFonts w:ascii="Times New Roman" w:eastAsiaTheme="minorHAnsi" w:hAnsi="Times New Roman" w:cs="Times New Roman"/>
          <w:sz w:val="24"/>
          <w:szCs w:val="24"/>
        </w:rPr>
      </w:pPr>
      <w:r w:rsidRPr="002C4B5B">
        <w:rPr>
          <w:rFonts w:ascii="Times New Roman" w:hAnsi="Times New Roman" w:cs="Times New Roman"/>
          <w:sz w:val="24"/>
          <w:szCs w:val="24"/>
        </w:rPr>
        <w:t>Схем</w:t>
      </w:r>
      <w:r w:rsidR="00347D16" w:rsidRPr="002C4B5B">
        <w:rPr>
          <w:rFonts w:ascii="Times New Roman" w:hAnsi="Times New Roman" w:cs="Times New Roman"/>
          <w:sz w:val="24"/>
          <w:szCs w:val="24"/>
        </w:rPr>
        <w:t>ы</w:t>
      </w:r>
      <w:r w:rsidRPr="002C4B5B">
        <w:rPr>
          <w:rFonts w:ascii="Times New Roman" w:hAnsi="Times New Roman" w:cs="Times New Roman"/>
          <w:sz w:val="24"/>
          <w:szCs w:val="24"/>
        </w:rPr>
        <w:t xml:space="preserve"> территориального планирования </w:t>
      </w:r>
      <w:r w:rsidR="003E38DA" w:rsidRPr="003E38DA">
        <w:rPr>
          <w:rFonts w:ascii="Times New Roman" w:hAnsi="Times New Roman" w:cs="Times New Roman"/>
          <w:sz w:val="24"/>
          <w:szCs w:val="24"/>
        </w:rPr>
        <w:t>муниципального района Сергиевский</w:t>
      </w:r>
      <w:r w:rsidRPr="002C4B5B">
        <w:rPr>
          <w:rFonts w:ascii="Times New Roman" w:hAnsi="Times New Roman" w:cs="Times New Roman"/>
          <w:sz w:val="24"/>
          <w:szCs w:val="24"/>
        </w:rPr>
        <w:t>;</w:t>
      </w:r>
    </w:p>
    <w:p w:rsidR="006F737C" w:rsidRPr="002C4B5B" w:rsidRDefault="00F93BCD" w:rsidP="003E38DA">
      <w:pPr>
        <w:pStyle w:val="41"/>
        <w:numPr>
          <w:ilvl w:val="0"/>
          <w:numId w:val="7"/>
        </w:numPr>
        <w:shd w:val="clear" w:color="auto" w:fill="auto"/>
        <w:tabs>
          <w:tab w:val="left" w:pos="851"/>
        </w:tabs>
        <w:spacing w:before="0" w:line="240" w:lineRule="auto"/>
        <w:ind w:left="0" w:firstLine="709"/>
        <w:jc w:val="both"/>
        <w:rPr>
          <w:rFonts w:ascii="Times New Roman" w:eastAsiaTheme="minorHAnsi" w:hAnsi="Times New Roman" w:cs="Times New Roman"/>
          <w:sz w:val="24"/>
          <w:szCs w:val="24"/>
        </w:rPr>
      </w:pPr>
      <w:r w:rsidRPr="002C4B5B">
        <w:rPr>
          <w:rFonts w:ascii="Times New Roman" w:eastAsiaTheme="minorHAnsi" w:hAnsi="Times New Roman" w:cs="Times New Roman"/>
          <w:sz w:val="24"/>
          <w:szCs w:val="24"/>
        </w:rPr>
        <w:t xml:space="preserve">Карты градостроительного зонирования </w:t>
      </w:r>
      <w:r w:rsidR="002211F4" w:rsidRPr="001776FE">
        <w:rPr>
          <w:rFonts w:ascii="Times New Roman" w:hAnsi="Times New Roman" w:cs="Times New Roman"/>
          <w:sz w:val="24"/>
          <w:szCs w:val="24"/>
        </w:rPr>
        <w:t>сельск</w:t>
      </w:r>
      <w:r w:rsidR="00D36F95">
        <w:rPr>
          <w:rFonts w:ascii="Times New Roman" w:hAnsi="Times New Roman" w:cs="Times New Roman"/>
          <w:sz w:val="24"/>
          <w:szCs w:val="24"/>
        </w:rPr>
        <w:t>их</w:t>
      </w:r>
      <w:r w:rsidR="002211F4" w:rsidRPr="001776FE">
        <w:rPr>
          <w:rFonts w:ascii="Times New Roman" w:hAnsi="Times New Roman" w:cs="Times New Roman"/>
          <w:sz w:val="24"/>
          <w:szCs w:val="24"/>
        </w:rPr>
        <w:t xml:space="preserve"> поселени</w:t>
      </w:r>
      <w:r w:rsidR="00D36F95">
        <w:rPr>
          <w:rFonts w:ascii="Times New Roman" w:hAnsi="Times New Roman" w:cs="Times New Roman"/>
          <w:sz w:val="24"/>
          <w:szCs w:val="24"/>
        </w:rPr>
        <w:t>й</w:t>
      </w:r>
      <w:r w:rsidR="002211F4" w:rsidRPr="001776FE">
        <w:rPr>
          <w:rFonts w:ascii="Times New Roman" w:hAnsi="Times New Roman" w:cs="Times New Roman"/>
          <w:sz w:val="24"/>
          <w:szCs w:val="24"/>
        </w:rPr>
        <w:t xml:space="preserve"> </w:t>
      </w:r>
      <w:r w:rsidR="003E38DA" w:rsidRPr="003E38DA">
        <w:rPr>
          <w:rFonts w:ascii="Times New Roman" w:hAnsi="Times New Roman" w:cs="Times New Roman"/>
          <w:sz w:val="24"/>
          <w:szCs w:val="24"/>
        </w:rPr>
        <w:t>Елшанка и Черновка муниципального района Сергиевский</w:t>
      </w:r>
      <w:r w:rsidRPr="002C4B5B">
        <w:rPr>
          <w:rFonts w:ascii="Times New Roman" w:eastAsiaTheme="minorHAnsi" w:hAnsi="Times New Roman" w:cs="Times New Roman"/>
          <w:sz w:val="24"/>
          <w:szCs w:val="24"/>
        </w:rPr>
        <w:t xml:space="preserve"> Самарской области</w:t>
      </w:r>
      <w:r w:rsidR="001D05AC" w:rsidRPr="002C4B5B">
        <w:rPr>
          <w:rFonts w:ascii="Times New Roman" w:eastAsiaTheme="minorHAnsi" w:hAnsi="Times New Roman" w:cs="Times New Roman"/>
          <w:sz w:val="24"/>
          <w:szCs w:val="24"/>
        </w:rPr>
        <w:t>;</w:t>
      </w:r>
    </w:p>
    <w:p w:rsidR="004D0597" w:rsidRPr="002C4B5B" w:rsidRDefault="009D6948" w:rsidP="003B32E9">
      <w:pPr>
        <w:pStyle w:val="41"/>
        <w:numPr>
          <w:ilvl w:val="0"/>
          <w:numId w:val="7"/>
        </w:numPr>
        <w:shd w:val="clear" w:color="auto" w:fill="auto"/>
        <w:tabs>
          <w:tab w:val="left" w:pos="851"/>
        </w:tabs>
        <w:spacing w:before="0" w:line="240" w:lineRule="auto"/>
        <w:ind w:left="0" w:firstLine="709"/>
        <w:jc w:val="both"/>
        <w:rPr>
          <w:rFonts w:ascii="Times New Roman" w:eastAsiaTheme="minorHAnsi" w:hAnsi="Times New Roman" w:cs="Times New Roman"/>
          <w:sz w:val="24"/>
          <w:szCs w:val="24"/>
        </w:rPr>
      </w:pPr>
      <w:r w:rsidRPr="002C4B5B">
        <w:rPr>
          <w:rFonts w:ascii="Times New Roman" w:eastAsiaTheme="minorHAnsi" w:hAnsi="Times New Roman" w:cs="Times New Roman"/>
          <w:sz w:val="24"/>
          <w:szCs w:val="24"/>
        </w:rPr>
        <w:t>Градостроительн</w:t>
      </w:r>
      <w:r w:rsidR="00454B13">
        <w:rPr>
          <w:rFonts w:ascii="Times New Roman" w:eastAsiaTheme="minorHAnsi" w:hAnsi="Times New Roman" w:cs="Times New Roman"/>
          <w:sz w:val="24"/>
          <w:szCs w:val="24"/>
        </w:rPr>
        <w:t>ого</w:t>
      </w:r>
      <w:r w:rsidRPr="002C4B5B">
        <w:rPr>
          <w:rFonts w:ascii="Times New Roman" w:eastAsiaTheme="minorHAnsi" w:hAnsi="Times New Roman" w:cs="Times New Roman"/>
          <w:sz w:val="24"/>
          <w:szCs w:val="24"/>
        </w:rPr>
        <w:t xml:space="preserve"> кодекс</w:t>
      </w:r>
      <w:r w:rsidR="00454B13">
        <w:rPr>
          <w:rFonts w:ascii="Times New Roman" w:eastAsiaTheme="minorHAnsi" w:hAnsi="Times New Roman" w:cs="Times New Roman"/>
          <w:sz w:val="24"/>
          <w:szCs w:val="24"/>
        </w:rPr>
        <w:t>а</w:t>
      </w:r>
      <w:r w:rsidRPr="002C4B5B">
        <w:rPr>
          <w:rFonts w:ascii="Times New Roman" w:eastAsiaTheme="minorHAnsi" w:hAnsi="Times New Roman" w:cs="Times New Roman"/>
          <w:sz w:val="24"/>
          <w:szCs w:val="24"/>
        </w:rPr>
        <w:t xml:space="preserve"> Российской Федерации от 29.12.2004</w:t>
      </w:r>
      <w:r w:rsidR="002F4898" w:rsidRPr="002C4B5B">
        <w:rPr>
          <w:rFonts w:ascii="Times New Roman" w:eastAsiaTheme="minorHAnsi" w:hAnsi="Times New Roman" w:cs="Times New Roman"/>
          <w:sz w:val="24"/>
          <w:szCs w:val="24"/>
        </w:rPr>
        <w:t xml:space="preserve"> г.</w:t>
      </w:r>
      <w:r w:rsidRPr="002C4B5B">
        <w:rPr>
          <w:rFonts w:ascii="Times New Roman" w:eastAsiaTheme="minorHAnsi" w:hAnsi="Times New Roman" w:cs="Times New Roman"/>
          <w:sz w:val="24"/>
          <w:szCs w:val="24"/>
        </w:rPr>
        <w:t xml:space="preserve"> </w:t>
      </w:r>
      <w:r w:rsidR="001F0B74" w:rsidRPr="002C4B5B">
        <w:rPr>
          <w:rFonts w:ascii="Times New Roman" w:eastAsiaTheme="minorHAnsi" w:hAnsi="Times New Roman" w:cs="Times New Roman"/>
          <w:sz w:val="24"/>
          <w:szCs w:val="24"/>
        </w:rPr>
        <w:t>№</w:t>
      </w:r>
      <w:r w:rsidRPr="002C4B5B">
        <w:rPr>
          <w:rFonts w:ascii="Times New Roman" w:eastAsiaTheme="minorHAnsi" w:hAnsi="Times New Roman" w:cs="Times New Roman"/>
          <w:sz w:val="24"/>
          <w:szCs w:val="24"/>
        </w:rPr>
        <w:t xml:space="preserve"> 190-ФЗ</w:t>
      </w:r>
      <w:r w:rsidR="008436ED">
        <w:rPr>
          <w:rFonts w:ascii="Times New Roman" w:eastAsiaTheme="minorHAnsi" w:hAnsi="Times New Roman" w:cs="Times New Roman"/>
          <w:sz w:val="24"/>
          <w:szCs w:val="24"/>
        </w:rPr>
        <w:t xml:space="preserve"> </w:t>
      </w:r>
      <w:r w:rsidR="008436ED" w:rsidRPr="008436ED">
        <w:rPr>
          <w:rFonts w:ascii="Times New Roman" w:eastAsiaTheme="minorHAnsi" w:hAnsi="Times New Roman" w:cs="Times New Roman"/>
          <w:sz w:val="24"/>
          <w:szCs w:val="24"/>
        </w:rPr>
        <w:t xml:space="preserve">(ред. от </w:t>
      </w:r>
      <w:r w:rsidR="005E51D9" w:rsidRPr="005E51D9">
        <w:rPr>
          <w:rFonts w:ascii="Times New Roman" w:eastAsiaTheme="minorHAnsi" w:hAnsi="Times New Roman" w:cs="Times New Roman"/>
          <w:sz w:val="24"/>
          <w:szCs w:val="24"/>
        </w:rPr>
        <w:t>1</w:t>
      </w:r>
      <w:r w:rsidR="00B61B81">
        <w:rPr>
          <w:rFonts w:ascii="Times New Roman" w:eastAsiaTheme="minorHAnsi" w:hAnsi="Times New Roman" w:cs="Times New Roman"/>
          <w:sz w:val="24"/>
          <w:szCs w:val="24"/>
        </w:rPr>
        <w:t>9</w:t>
      </w:r>
      <w:r w:rsidR="005E51D9" w:rsidRPr="005E51D9">
        <w:rPr>
          <w:rFonts w:ascii="Times New Roman" w:eastAsiaTheme="minorHAnsi" w:hAnsi="Times New Roman" w:cs="Times New Roman"/>
          <w:sz w:val="24"/>
          <w:szCs w:val="24"/>
        </w:rPr>
        <w:t>.</w:t>
      </w:r>
      <w:r w:rsidR="00B61B81">
        <w:rPr>
          <w:rFonts w:ascii="Times New Roman" w:eastAsiaTheme="minorHAnsi" w:hAnsi="Times New Roman" w:cs="Times New Roman"/>
          <w:sz w:val="24"/>
          <w:szCs w:val="24"/>
        </w:rPr>
        <w:t>12</w:t>
      </w:r>
      <w:r w:rsidR="005E51D9" w:rsidRPr="005E51D9">
        <w:rPr>
          <w:rFonts w:ascii="Times New Roman" w:eastAsiaTheme="minorHAnsi" w:hAnsi="Times New Roman" w:cs="Times New Roman"/>
          <w:sz w:val="24"/>
          <w:szCs w:val="24"/>
        </w:rPr>
        <w:t>.2022</w:t>
      </w:r>
      <w:r w:rsidR="008436ED">
        <w:rPr>
          <w:rFonts w:ascii="Times New Roman" w:eastAsiaTheme="minorHAnsi" w:hAnsi="Times New Roman" w:cs="Times New Roman"/>
          <w:sz w:val="24"/>
          <w:szCs w:val="24"/>
        </w:rPr>
        <w:t xml:space="preserve"> г.</w:t>
      </w:r>
      <w:r w:rsidR="008436ED" w:rsidRPr="008436ED">
        <w:rPr>
          <w:rFonts w:ascii="Times New Roman" w:eastAsiaTheme="minorHAnsi" w:hAnsi="Times New Roman" w:cs="Times New Roman"/>
          <w:sz w:val="24"/>
          <w:szCs w:val="24"/>
        </w:rPr>
        <w:t>)</w:t>
      </w:r>
      <w:r w:rsidR="004D0597" w:rsidRPr="002C4B5B">
        <w:rPr>
          <w:rFonts w:ascii="Times New Roman" w:eastAsiaTheme="minorHAnsi" w:hAnsi="Times New Roman" w:cs="Times New Roman"/>
          <w:sz w:val="24"/>
          <w:szCs w:val="24"/>
        </w:rPr>
        <w:t>;</w:t>
      </w:r>
    </w:p>
    <w:p w:rsidR="004D0597" w:rsidRPr="002C4B5B" w:rsidRDefault="00A17029" w:rsidP="003B32E9">
      <w:pPr>
        <w:pStyle w:val="41"/>
        <w:numPr>
          <w:ilvl w:val="0"/>
          <w:numId w:val="7"/>
        </w:numPr>
        <w:shd w:val="clear" w:color="auto" w:fill="auto"/>
        <w:tabs>
          <w:tab w:val="left" w:pos="851"/>
        </w:tabs>
        <w:spacing w:before="0" w:line="240" w:lineRule="auto"/>
        <w:ind w:left="0" w:firstLine="709"/>
        <w:jc w:val="both"/>
        <w:rPr>
          <w:rFonts w:ascii="Times New Roman" w:eastAsiaTheme="minorHAnsi" w:hAnsi="Times New Roman" w:cs="Times New Roman"/>
          <w:sz w:val="24"/>
          <w:szCs w:val="24"/>
        </w:rPr>
      </w:pPr>
      <w:r w:rsidRPr="002C4B5B">
        <w:rPr>
          <w:rFonts w:ascii="Times New Roman" w:eastAsiaTheme="minorHAnsi" w:hAnsi="Times New Roman" w:cs="Times New Roman"/>
          <w:sz w:val="24"/>
          <w:szCs w:val="24"/>
        </w:rPr>
        <w:t>Земельн</w:t>
      </w:r>
      <w:r w:rsidR="00454B13">
        <w:rPr>
          <w:rFonts w:ascii="Times New Roman" w:eastAsiaTheme="minorHAnsi" w:hAnsi="Times New Roman" w:cs="Times New Roman"/>
          <w:sz w:val="24"/>
          <w:szCs w:val="24"/>
        </w:rPr>
        <w:t>ого</w:t>
      </w:r>
      <w:r w:rsidRPr="002C4B5B">
        <w:rPr>
          <w:rFonts w:ascii="Times New Roman" w:eastAsiaTheme="minorHAnsi" w:hAnsi="Times New Roman" w:cs="Times New Roman"/>
          <w:sz w:val="24"/>
          <w:szCs w:val="24"/>
        </w:rPr>
        <w:t xml:space="preserve"> кодекс</w:t>
      </w:r>
      <w:r w:rsidR="00454B13">
        <w:rPr>
          <w:rFonts w:ascii="Times New Roman" w:eastAsiaTheme="minorHAnsi" w:hAnsi="Times New Roman" w:cs="Times New Roman"/>
          <w:sz w:val="24"/>
          <w:szCs w:val="24"/>
        </w:rPr>
        <w:t>а</w:t>
      </w:r>
      <w:r w:rsidRPr="002C4B5B">
        <w:rPr>
          <w:rFonts w:ascii="Times New Roman" w:eastAsiaTheme="minorHAnsi" w:hAnsi="Times New Roman" w:cs="Times New Roman"/>
          <w:sz w:val="24"/>
          <w:szCs w:val="24"/>
        </w:rPr>
        <w:t xml:space="preserve"> Российской Федерации от 25.10.2001</w:t>
      </w:r>
      <w:r w:rsidR="002F4898" w:rsidRPr="002C4B5B">
        <w:rPr>
          <w:rFonts w:ascii="Times New Roman" w:eastAsiaTheme="minorHAnsi" w:hAnsi="Times New Roman" w:cs="Times New Roman"/>
          <w:sz w:val="24"/>
          <w:szCs w:val="24"/>
        </w:rPr>
        <w:t xml:space="preserve"> г.</w:t>
      </w:r>
      <w:r w:rsidRPr="002C4B5B">
        <w:rPr>
          <w:rFonts w:ascii="Times New Roman" w:eastAsiaTheme="minorHAnsi" w:hAnsi="Times New Roman" w:cs="Times New Roman"/>
          <w:sz w:val="24"/>
          <w:szCs w:val="24"/>
        </w:rPr>
        <w:t xml:space="preserve"> </w:t>
      </w:r>
      <w:r w:rsidR="001F0B74" w:rsidRPr="002C4B5B">
        <w:rPr>
          <w:rFonts w:ascii="Times New Roman" w:eastAsiaTheme="minorHAnsi" w:hAnsi="Times New Roman" w:cs="Times New Roman"/>
          <w:sz w:val="24"/>
          <w:szCs w:val="24"/>
        </w:rPr>
        <w:t>№</w:t>
      </w:r>
      <w:r w:rsidRPr="002C4B5B">
        <w:rPr>
          <w:rFonts w:ascii="Times New Roman" w:eastAsiaTheme="minorHAnsi" w:hAnsi="Times New Roman" w:cs="Times New Roman"/>
          <w:sz w:val="24"/>
          <w:szCs w:val="24"/>
        </w:rPr>
        <w:t xml:space="preserve"> 136-ФЗ</w:t>
      </w:r>
      <w:r w:rsidR="008436ED">
        <w:rPr>
          <w:rFonts w:ascii="Times New Roman" w:eastAsiaTheme="minorHAnsi" w:hAnsi="Times New Roman" w:cs="Times New Roman"/>
          <w:sz w:val="24"/>
          <w:szCs w:val="24"/>
        </w:rPr>
        <w:t xml:space="preserve"> </w:t>
      </w:r>
      <w:r w:rsidR="002211F4">
        <w:rPr>
          <w:rFonts w:ascii="Times New Roman" w:eastAsiaTheme="minorHAnsi" w:hAnsi="Times New Roman" w:cs="Times New Roman"/>
          <w:sz w:val="24"/>
          <w:szCs w:val="24"/>
        </w:rPr>
        <w:br/>
      </w:r>
      <w:r w:rsidR="008436ED" w:rsidRPr="008436ED">
        <w:rPr>
          <w:rFonts w:ascii="Times New Roman" w:eastAsiaTheme="minorHAnsi" w:hAnsi="Times New Roman" w:cs="Times New Roman"/>
          <w:sz w:val="24"/>
          <w:szCs w:val="24"/>
        </w:rPr>
        <w:t xml:space="preserve">(ред. от </w:t>
      </w:r>
      <w:r w:rsidR="00B61B81">
        <w:rPr>
          <w:rFonts w:ascii="Times New Roman" w:eastAsiaTheme="minorHAnsi" w:hAnsi="Times New Roman" w:cs="Times New Roman"/>
          <w:sz w:val="24"/>
          <w:szCs w:val="24"/>
        </w:rPr>
        <w:t>05</w:t>
      </w:r>
      <w:r w:rsidR="005E51D9" w:rsidRPr="005E51D9">
        <w:rPr>
          <w:rFonts w:ascii="Times New Roman" w:eastAsiaTheme="minorHAnsi" w:hAnsi="Times New Roman" w:cs="Times New Roman"/>
          <w:sz w:val="24"/>
          <w:szCs w:val="24"/>
        </w:rPr>
        <w:t>.</w:t>
      </w:r>
      <w:r w:rsidR="00B61B81">
        <w:rPr>
          <w:rFonts w:ascii="Times New Roman" w:eastAsiaTheme="minorHAnsi" w:hAnsi="Times New Roman" w:cs="Times New Roman"/>
          <w:sz w:val="24"/>
          <w:szCs w:val="24"/>
        </w:rPr>
        <w:t>12</w:t>
      </w:r>
      <w:r w:rsidR="005E51D9" w:rsidRPr="005E51D9">
        <w:rPr>
          <w:rFonts w:ascii="Times New Roman" w:eastAsiaTheme="minorHAnsi" w:hAnsi="Times New Roman" w:cs="Times New Roman"/>
          <w:sz w:val="24"/>
          <w:szCs w:val="24"/>
        </w:rPr>
        <w:t>.2022</w:t>
      </w:r>
      <w:r w:rsidR="008436ED">
        <w:rPr>
          <w:rFonts w:ascii="Times New Roman" w:eastAsiaTheme="minorHAnsi" w:hAnsi="Times New Roman" w:cs="Times New Roman"/>
          <w:sz w:val="24"/>
          <w:szCs w:val="24"/>
        </w:rPr>
        <w:t xml:space="preserve"> г.</w:t>
      </w:r>
      <w:r w:rsidR="008436ED" w:rsidRPr="008436ED">
        <w:rPr>
          <w:rFonts w:ascii="Times New Roman" w:eastAsiaTheme="minorHAnsi" w:hAnsi="Times New Roman" w:cs="Times New Roman"/>
          <w:sz w:val="24"/>
          <w:szCs w:val="24"/>
        </w:rPr>
        <w:t>)</w:t>
      </w:r>
      <w:r w:rsidR="004D0597" w:rsidRPr="002C4B5B">
        <w:rPr>
          <w:rFonts w:ascii="Times New Roman" w:eastAsiaTheme="minorHAnsi" w:hAnsi="Times New Roman" w:cs="Times New Roman"/>
          <w:sz w:val="24"/>
          <w:szCs w:val="24"/>
        </w:rPr>
        <w:t>;</w:t>
      </w:r>
    </w:p>
    <w:p w:rsidR="006F737C" w:rsidRPr="002C4B5B" w:rsidRDefault="00454B13" w:rsidP="003B32E9">
      <w:pPr>
        <w:pStyle w:val="41"/>
        <w:numPr>
          <w:ilvl w:val="0"/>
          <w:numId w:val="8"/>
        </w:numPr>
        <w:shd w:val="clear" w:color="auto" w:fill="auto"/>
        <w:tabs>
          <w:tab w:val="left" w:pos="851"/>
        </w:tabs>
        <w:spacing w:before="0" w:line="240" w:lineRule="auto"/>
        <w:ind w:left="0" w:firstLine="709"/>
        <w:jc w:val="both"/>
        <w:rPr>
          <w:rFonts w:ascii="Times New Roman" w:eastAsiaTheme="minorHAnsi" w:hAnsi="Times New Roman" w:cs="Times New Roman"/>
          <w:sz w:val="24"/>
          <w:szCs w:val="24"/>
        </w:rPr>
      </w:pPr>
      <w:r>
        <w:rPr>
          <w:rFonts w:ascii="Times New Roman" w:hAnsi="Times New Roman" w:cs="Times New Roman"/>
          <w:sz w:val="24"/>
          <w:szCs w:val="24"/>
        </w:rPr>
        <w:t>Постановления</w:t>
      </w:r>
      <w:r w:rsidR="002F4898" w:rsidRPr="002C4B5B">
        <w:rPr>
          <w:rFonts w:ascii="Times New Roman" w:hAnsi="Times New Roman" w:cs="Times New Roman"/>
          <w:sz w:val="24"/>
          <w:szCs w:val="24"/>
        </w:rPr>
        <w:t xml:space="preserve"> Правительства РФ от 26.07.2017 г. № 884 (ред. от </w:t>
      </w:r>
      <w:r w:rsidR="005E51D9" w:rsidRPr="005E51D9">
        <w:rPr>
          <w:rFonts w:ascii="Times New Roman" w:hAnsi="Times New Roman" w:cs="Times New Roman"/>
          <w:sz w:val="24"/>
          <w:szCs w:val="24"/>
        </w:rPr>
        <w:t>01.10.2020</w:t>
      </w:r>
      <w:r w:rsidR="002F4898" w:rsidRPr="002C4B5B">
        <w:rPr>
          <w:rFonts w:ascii="Times New Roman" w:hAnsi="Times New Roman" w:cs="Times New Roman"/>
          <w:sz w:val="24"/>
          <w:szCs w:val="24"/>
        </w:rPr>
        <w:t xml:space="preserve"> г.)</w:t>
      </w:r>
      <w:r w:rsidR="006F737C" w:rsidRPr="002C4B5B">
        <w:rPr>
          <w:rFonts w:ascii="Times New Roman" w:hAnsi="Times New Roman" w:cs="Times New Roman"/>
          <w:sz w:val="24"/>
          <w:szCs w:val="24"/>
        </w:rPr>
        <w:t>;</w:t>
      </w:r>
    </w:p>
    <w:p w:rsidR="006F737C" w:rsidRPr="002C4B5B" w:rsidRDefault="006F737C" w:rsidP="003B32E9">
      <w:pPr>
        <w:pStyle w:val="41"/>
        <w:numPr>
          <w:ilvl w:val="0"/>
          <w:numId w:val="8"/>
        </w:numPr>
        <w:shd w:val="clear" w:color="auto" w:fill="auto"/>
        <w:tabs>
          <w:tab w:val="left" w:pos="851"/>
        </w:tabs>
        <w:spacing w:before="0" w:line="240" w:lineRule="auto"/>
        <w:ind w:left="0" w:firstLine="709"/>
        <w:jc w:val="both"/>
        <w:rPr>
          <w:rFonts w:ascii="Times New Roman" w:eastAsiaTheme="minorHAnsi" w:hAnsi="Times New Roman" w:cs="Times New Roman"/>
          <w:sz w:val="24"/>
          <w:szCs w:val="24"/>
        </w:rPr>
      </w:pPr>
      <w:r w:rsidRPr="002C4B5B">
        <w:rPr>
          <w:rFonts w:ascii="Times New Roman" w:eastAsiaTheme="minorHAnsi" w:hAnsi="Times New Roman" w:cs="Times New Roman"/>
          <w:sz w:val="24"/>
          <w:szCs w:val="24"/>
        </w:rPr>
        <w:t>Постановлени</w:t>
      </w:r>
      <w:r w:rsidR="00454B13">
        <w:rPr>
          <w:rFonts w:ascii="Times New Roman" w:eastAsiaTheme="minorHAnsi" w:hAnsi="Times New Roman" w:cs="Times New Roman"/>
          <w:sz w:val="24"/>
          <w:szCs w:val="24"/>
        </w:rPr>
        <w:t>я</w:t>
      </w:r>
      <w:r w:rsidRPr="002C4B5B">
        <w:rPr>
          <w:rFonts w:ascii="Times New Roman" w:eastAsiaTheme="minorHAnsi" w:hAnsi="Times New Roman" w:cs="Times New Roman"/>
          <w:sz w:val="24"/>
          <w:szCs w:val="24"/>
        </w:rPr>
        <w:t xml:space="preserve"> Правительства РФ от 12.05.2017</w:t>
      </w:r>
      <w:r w:rsidR="002F4898" w:rsidRPr="002C4B5B">
        <w:rPr>
          <w:rFonts w:ascii="Times New Roman" w:eastAsiaTheme="minorHAnsi" w:hAnsi="Times New Roman" w:cs="Times New Roman"/>
          <w:sz w:val="24"/>
          <w:szCs w:val="24"/>
        </w:rPr>
        <w:t xml:space="preserve"> г.</w:t>
      </w:r>
      <w:r w:rsidRPr="002C4B5B">
        <w:rPr>
          <w:rFonts w:ascii="Times New Roman" w:eastAsiaTheme="minorHAnsi" w:hAnsi="Times New Roman" w:cs="Times New Roman"/>
          <w:sz w:val="24"/>
          <w:szCs w:val="24"/>
        </w:rPr>
        <w:t xml:space="preserve"> </w:t>
      </w:r>
      <w:r w:rsidR="001F0B74" w:rsidRPr="002C4B5B">
        <w:rPr>
          <w:rFonts w:ascii="Times New Roman" w:eastAsiaTheme="minorHAnsi" w:hAnsi="Times New Roman" w:cs="Times New Roman"/>
          <w:sz w:val="24"/>
          <w:szCs w:val="24"/>
        </w:rPr>
        <w:t>№</w:t>
      </w:r>
      <w:r w:rsidRPr="002C4B5B">
        <w:rPr>
          <w:rFonts w:ascii="Times New Roman" w:eastAsiaTheme="minorHAnsi" w:hAnsi="Times New Roman" w:cs="Times New Roman"/>
          <w:sz w:val="24"/>
          <w:szCs w:val="24"/>
        </w:rPr>
        <w:t xml:space="preserve"> 564 </w:t>
      </w:r>
      <w:r w:rsidR="00006FF6" w:rsidRPr="00006FF6">
        <w:rPr>
          <w:rFonts w:ascii="Times New Roman" w:eastAsiaTheme="minorHAnsi" w:hAnsi="Times New Roman" w:cs="Times New Roman"/>
          <w:sz w:val="24"/>
          <w:szCs w:val="24"/>
        </w:rPr>
        <w:t xml:space="preserve">(ред. от </w:t>
      </w:r>
      <w:r w:rsidR="00BF0F0C" w:rsidRPr="00BF0F0C">
        <w:rPr>
          <w:rFonts w:ascii="Times New Roman" w:eastAsiaTheme="minorHAnsi" w:hAnsi="Times New Roman" w:cs="Times New Roman"/>
          <w:sz w:val="24"/>
          <w:szCs w:val="24"/>
        </w:rPr>
        <w:t>02.04.2022</w:t>
      </w:r>
      <w:r w:rsidR="00006FF6" w:rsidRPr="00006FF6">
        <w:rPr>
          <w:rFonts w:ascii="Times New Roman" w:eastAsiaTheme="minorHAnsi" w:hAnsi="Times New Roman" w:cs="Times New Roman"/>
          <w:sz w:val="24"/>
          <w:szCs w:val="24"/>
        </w:rPr>
        <w:t xml:space="preserve"> г.) </w:t>
      </w:r>
      <w:r w:rsidR="003B32E9">
        <w:rPr>
          <w:rFonts w:ascii="Times New Roman" w:eastAsiaTheme="minorHAnsi" w:hAnsi="Times New Roman" w:cs="Times New Roman"/>
          <w:sz w:val="24"/>
          <w:szCs w:val="24"/>
        </w:rPr>
        <w:br/>
      </w:r>
      <w:r w:rsidR="00391F66" w:rsidRPr="002C4B5B">
        <w:rPr>
          <w:rFonts w:ascii="Times New Roman" w:eastAsiaTheme="minorHAnsi" w:hAnsi="Times New Roman" w:cs="Times New Roman"/>
          <w:sz w:val="24"/>
          <w:szCs w:val="24"/>
        </w:rPr>
        <w:t>«</w:t>
      </w:r>
      <w:r w:rsidRPr="002C4B5B">
        <w:rPr>
          <w:rFonts w:ascii="Times New Roman" w:eastAsiaTheme="minorHAnsi" w:hAnsi="Times New Roman" w:cs="Times New Roman"/>
          <w:sz w:val="24"/>
          <w:szCs w:val="24"/>
        </w:rPr>
        <w:t>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r w:rsidR="00391F66" w:rsidRPr="002C4B5B">
        <w:rPr>
          <w:rFonts w:ascii="Times New Roman" w:eastAsiaTheme="minorHAnsi" w:hAnsi="Times New Roman" w:cs="Times New Roman"/>
          <w:sz w:val="24"/>
          <w:szCs w:val="24"/>
        </w:rPr>
        <w:t>».</w:t>
      </w:r>
    </w:p>
    <w:p w:rsidR="00DE6A53" w:rsidRPr="002C4B5B" w:rsidRDefault="004D0597" w:rsidP="00CB182E">
      <w:pPr>
        <w:widowControl w:val="0"/>
        <w:tabs>
          <w:tab w:val="right" w:leader="dot" w:pos="9072"/>
        </w:tabs>
        <w:suppressAutoHyphens w:val="0"/>
        <w:ind w:firstLine="709"/>
        <w:jc w:val="both"/>
      </w:pPr>
      <w:r w:rsidRPr="002C4B5B">
        <w:t xml:space="preserve">Заказчик – </w:t>
      </w:r>
      <w:r w:rsidR="00F93BCD" w:rsidRPr="002C4B5B">
        <w:t>АО «Самаранефтегаз»</w:t>
      </w:r>
      <w:r w:rsidRPr="002C4B5B">
        <w:t>.</w:t>
      </w:r>
    </w:p>
    <w:p w:rsidR="00302C48" w:rsidRPr="00EB72B4" w:rsidRDefault="00F100B3" w:rsidP="002246BF">
      <w:pPr>
        <w:tabs>
          <w:tab w:val="right" w:leader="dot" w:pos="9072"/>
        </w:tabs>
        <w:ind w:firstLine="709"/>
        <w:jc w:val="both"/>
      </w:pPr>
      <w:r>
        <w:br w:type="page"/>
      </w:r>
    </w:p>
    <w:p w:rsidR="00302C48" w:rsidRPr="00F100B3" w:rsidRDefault="00302C48" w:rsidP="00302C48">
      <w:pPr>
        <w:tabs>
          <w:tab w:val="right" w:leader="dot" w:pos="9072"/>
        </w:tabs>
        <w:jc w:val="center"/>
        <w:rPr>
          <w:sz w:val="28"/>
          <w:szCs w:val="28"/>
        </w:rPr>
      </w:pPr>
    </w:p>
    <w:p w:rsidR="00302C48" w:rsidRPr="00F100B3" w:rsidRDefault="00302C48" w:rsidP="00302C48">
      <w:pPr>
        <w:tabs>
          <w:tab w:val="right" w:leader="dot" w:pos="9072"/>
        </w:tabs>
        <w:jc w:val="center"/>
        <w:rPr>
          <w:sz w:val="28"/>
          <w:szCs w:val="28"/>
        </w:rPr>
      </w:pPr>
    </w:p>
    <w:p w:rsidR="00302C48" w:rsidRPr="00F100B3" w:rsidRDefault="00302C48" w:rsidP="00302C48">
      <w:pPr>
        <w:tabs>
          <w:tab w:val="right" w:leader="dot" w:pos="9072"/>
        </w:tabs>
        <w:jc w:val="center"/>
        <w:rPr>
          <w:sz w:val="28"/>
          <w:szCs w:val="28"/>
        </w:rPr>
      </w:pPr>
    </w:p>
    <w:p w:rsidR="00302C48" w:rsidRPr="00F100B3" w:rsidRDefault="00302C48" w:rsidP="00302C48">
      <w:pPr>
        <w:tabs>
          <w:tab w:val="right" w:leader="dot" w:pos="9072"/>
        </w:tabs>
        <w:jc w:val="center"/>
        <w:rPr>
          <w:sz w:val="28"/>
          <w:szCs w:val="28"/>
        </w:rPr>
      </w:pPr>
    </w:p>
    <w:p w:rsidR="00302C48" w:rsidRPr="00F100B3" w:rsidRDefault="00302C48" w:rsidP="00302C48">
      <w:pPr>
        <w:tabs>
          <w:tab w:val="right" w:leader="dot" w:pos="9072"/>
        </w:tabs>
        <w:jc w:val="center"/>
        <w:rPr>
          <w:sz w:val="28"/>
          <w:szCs w:val="28"/>
        </w:rPr>
      </w:pPr>
    </w:p>
    <w:p w:rsidR="00302C48" w:rsidRPr="00F100B3" w:rsidRDefault="00302C48" w:rsidP="00302C48">
      <w:pPr>
        <w:tabs>
          <w:tab w:val="right" w:leader="dot" w:pos="9072"/>
        </w:tabs>
        <w:jc w:val="center"/>
        <w:rPr>
          <w:sz w:val="28"/>
          <w:szCs w:val="28"/>
        </w:rPr>
      </w:pPr>
    </w:p>
    <w:p w:rsidR="00302C48" w:rsidRPr="00F100B3" w:rsidRDefault="00302C48" w:rsidP="00302C48">
      <w:pPr>
        <w:tabs>
          <w:tab w:val="right" w:leader="dot" w:pos="9072"/>
        </w:tabs>
        <w:jc w:val="center"/>
        <w:rPr>
          <w:sz w:val="28"/>
          <w:szCs w:val="28"/>
        </w:rPr>
      </w:pPr>
    </w:p>
    <w:p w:rsidR="00302C48" w:rsidRPr="00F100B3" w:rsidRDefault="00302C48" w:rsidP="00302C48">
      <w:pPr>
        <w:tabs>
          <w:tab w:val="right" w:leader="dot" w:pos="9072"/>
        </w:tabs>
        <w:jc w:val="center"/>
        <w:rPr>
          <w:sz w:val="28"/>
          <w:szCs w:val="28"/>
        </w:rPr>
      </w:pPr>
    </w:p>
    <w:p w:rsidR="00302C48" w:rsidRDefault="00302C48" w:rsidP="00302C48">
      <w:pPr>
        <w:tabs>
          <w:tab w:val="right" w:leader="dot" w:pos="9072"/>
        </w:tabs>
        <w:jc w:val="center"/>
        <w:rPr>
          <w:sz w:val="28"/>
          <w:szCs w:val="28"/>
        </w:rPr>
      </w:pPr>
    </w:p>
    <w:p w:rsidR="007A5E54" w:rsidRDefault="007A5E54" w:rsidP="00302C48">
      <w:pPr>
        <w:tabs>
          <w:tab w:val="right" w:leader="dot" w:pos="9072"/>
        </w:tabs>
        <w:jc w:val="center"/>
        <w:rPr>
          <w:sz w:val="28"/>
          <w:szCs w:val="28"/>
        </w:rPr>
      </w:pPr>
    </w:p>
    <w:p w:rsidR="007A5E54" w:rsidRPr="00F100B3" w:rsidRDefault="007A5E54" w:rsidP="00302C48">
      <w:pPr>
        <w:tabs>
          <w:tab w:val="right" w:leader="dot" w:pos="9072"/>
        </w:tabs>
        <w:jc w:val="center"/>
        <w:rPr>
          <w:sz w:val="28"/>
          <w:szCs w:val="28"/>
        </w:rPr>
      </w:pPr>
    </w:p>
    <w:p w:rsidR="00302C48" w:rsidRPr="00F100B3" w:rsidRDefault="00302C48" w:rsidP="00302C48">
      <w:pPr>
        <w:tabs>
          <w:tab w:val="right" w:leader="dot" w:pos="9072"/>
        </w:tabs>
        <w:jc w:val="center"/>
        <w:rPr>
          <w:sz w:val="28"/>
          <w:szCs w:val="28"/>
        </w:rPr>
      </w:pPr>
    </w:p>
    <w:p w:rsidR="00302C48" w:rsidRPr="00F100B3" w:rsidRDefault="00302C48" w:rsidP="00302C48">
      <w:pPr>
        <w:tabs>
          <w:tab w:val="right" w:leader="dot" w:pos="9072"/>
        </w:tabs>
        <w:jc w:val="center"/>
        <w:rPr>
          <w:sz w:val="28"/>
          <w:szCs w:val="28"/>
        </w:rPr>
      </w:pPr>
    </w:p>
    <w:p w:rsidR="00302C48" w:rsidRDefault="00302C48" w:rsidP="00302C48">
      <w:pPr>
        <w:tabs>
          <w:tab w:val="right" w:leader="dot" w:pos="9072"/>
        </w:tabs>
        <w:jc w:val="center"/>
        <w:rPr>
          <w:sz w:val="28"/>
          <w:szCs w:val="28"/>
        </w:rPr>
      </w:pPr>
    </w:p>
    <w:p w:rsidR="00302C48" w:rsidRDefault="00302C48" w:rsidP="00302C48">
      <w:pPr>
        <w:tabs>
          <w:tab w:val="right" w:leader="dot" w:pos="9072"/>
        </w:tabs>
        <w:jc w:val="center"/>
        <w:rPr>
          <w:sz w:val="28"/>
          <w:szCs w:val="28"/>
        </w:rPr>
      </w:pPr>
    </w:p>
    <w:p w:rsidR="00302C48" w:rsidRDefault="00302C48" w:rsidP="00302C48">
      <w:pPr>
        <w:tabs>
          <w:tab w:val="right" w:leader="dot" w:pos="9072"/>
        </w:tabs>
        <w:jc w:val="center"/>
        <w:rPr>
          <w:sz w:val="28"/>
          <w:szCs w:val="28"/>
        </w:rPr>
      </w:pPr>
    </w:p>
    <w:p w:rsidR="00302C48" w:rsidRDefault="00302C48" w:rsidP="00302C48">
      <w:pPr>
        <w:tabs>
          <w:tab w:val="right" w:leader="dot" w:pos="9072"/>
        </w:tabs>
        <w:jc w:val="center"/>
        <w:rPr>
          <w:sz w:val="28"/>
          <w:szCs w:val="28"/>
        </w:rPr>
      </w:pPr>
    </w:p>
    <w:p w:rsidR="00302C48" w:rsidRDefault="00302C48" w:rsidP="00302C48">
      <w:pPr>
        <w:tabs>
          <w:tab w:val="right" w:leader="dot" w:pos="9072"/>
        </w:tabs>
        <w:jc w:val="center"/>
        <w:rPr>
          <w:sz w:val="28"/>
          <w:szCs w:val="28"/>
        </w:rPr>
      </w:pPr>
    </w:p>
    <w:p w:rsidR="007A5E54" w:rsidRPr="00F100B3" w:rsidRDefault="007A5E54" w:rsidP="00302C48">
      <w:pPr>
        <w:tabs>
          <w:tab w:val="right" w:leader="dot" w:pos="9072"/>
        </w:tabs>
        <w:jc w:val="center"/>
        <w:rPr>
          <w:sz w:val="28"/>
          <w:szCs w:val="28"/>
        </w:rPr>
      </w:pPr>
    </w:p>
    <w:p w:rsidR="002246BF" w:rsidRDefault="00302C48" w:rsidP="00302C48">
      <w:pPr>
        <w:tabs>
          <w:tab w:val="right" w:leader="dot" w:pos="9072"/>
        </w:tabs>
        <w:spacing w:line="360" w:lineRule="auto"/>
        <w:jc w:val="center"/>
        <w:rPr>
          <w:b/>
        </w:rPr>
      </w:pPr>
      <w:r>
        <w:rPr>
          <w:b/>
        </w:rPr>
        <w:t>Р</w:t>
      </w:r>
      <w:r w:rsidRPr="004D61C0">
        <w:rPr>
          <w:b/>
        </w:rPr>
        <w:t xml:space="preserve">аздел 1 </w:t>
      </w:r>
      <w:r>
        <w:rPr>
          <w:b/>
        </w:rPr>
        <w:t>«</w:t>
      </w:r>
      <w:r w:rsidRPr="004D61C0">
        <w:rPr>
          <w:b/>
        </w:rPr>
        <w:t>Проект планировки территории. Графическая часть</w:t>
      </w:r>
      <w:r>
        <w:rPr>
          <w:b/>
        </w:rPr>
        <w:t>»</w:t>
      </w:r>
    </w:p>
    <w:p w:rsidR="00302C48" w:rsidRDefault="00302C48" w:rsidP="00302C48">
      <w:pPr>
        <w:tabs>
          <w:tab w:val="right" w:leader="dot" w:pos="9072"/>
        </w:tabs>
        <w:spacing w:line="360" w:lineRule="auto"/>
        <w:jc w:val="center"/>
        <w:rPr>
          <w:b/>
        </w:rPr>
      </w:pPr>
      <w:r>
        <w:rPr>
          <w:b/>
        </w:rPr>
        <w:br w:type="page"/>
      </w:r>
    </w:p>
    <w:p w:rsidR="007A5E54" w:rsidRPr="00F100B3" w:rsidRDefault="007A5E54" w:rsidP="007A5E54">
      <w:pPr>
        <w:tabs>
          <w:tab w:val="right" w:leader="dot" w:pos="9072"/>
        </w:tabs>
        <w:jc w:val="center"/>
        <w:rPr>
          <w:sz w:val="28"/>
          <w:szCs w:val="28"/>
        </w:rPr>
      </w:pPr>
    </w:p>
    <w:p w:rsidR="007A5E54" w:rsidRPr="00F100B3" w:rsidRDefault="007A5E54" w:rsidP="007A5E54">
      <w:pPr>
        <w:tabs>
          <w:tab w:val="right" w:leader="dot" w:pos="9072"/>
        </w:tabs>
        <w:jc w:val="center"/>
        <w:rPr>
          <w:sz w:val="28"/>
          <w:szCs w:val="28"/>
        </w:rPr>
      </w:pPr>
    </w:p>
    <w:p w:rsidR="007A5E54" w:rsidRPr="00F100B3" w:rsidRDefault="007A5E54" w:rsidP="007A5E54">
      <w:pPr>
        <w:tabs>
          <w:tab w:val="right" w:leader="dot" w:pos="9072"/>
        </w:tabs>
        <w:jc w:val="center"/>
        <w:rPr>
          <w:sz w:val="28"/>
          <w:szCs w:val="28"/>
        </w:rPr>
      </w:pPr>
    </w:p>
    <w:p w:rsidR="007A5E54" w:rsidRPr="00F100B3" w:rsidRDefault="007A5E54" w:rsidP="007A5E54">
      <w:pPr>
        <w:tabs>
          <w:tab w:val="right" w:leader="dot" w:pos="9072"/>
        </w:tabs>
        <w:jc w:val="center"/>
        <w:rPr>
          <w:sz w:val="28"/>
          <w:szCs w:val="28"/>
        </w:rPr>
      </w:pPr>
    </w:p>
    <w:p w:rsidR="007A5E54" w:rsidRPr="00F100B3" w:rsidRDefault="007A5E54" w:rsidP="007A5E54">
      <w:pPr>
        <w:tabs>
          <w:tab w:val="right" w:leader="dot" w:pos="9072"/>
        </w:tabs>
        <w:jc w:val="center"/>
        <w:rPr>
          <w:sz w:val="28"/>
          <w:szCs w:val="28"/>
        </w:rPr>
      </w:pPr>
    </w:p>
    <w:p w:rsidR="007A5E54" w:rsidRPr="00F100B3" w:rsidRDefault="007A5E54" w:rsidP="007A5E54">
      <w:pPr>
        <w:tabs>
          <w:tab w:val="right" w:leader="dot" w:pos="9072"/>
        </w:tabs>
        <w:jc w:val="center"/>
        <w:rPr>
          <w:sz w:val="28"/>
          <w:szCs w:val="28"/>
        </w:rPr>
      </w:pPr>
    </w:p>
    <w:p w:rsidR="007A5E54" w:rsidRPr="00F100B3" w:rsidRDefault="007A5E54" w:rsidP="007A5E54">
      <w:pPr>
        <w:tabs>
          <w:tab w:val="right" w:leader="dot" w:pos="9072"/>
        </w:tabs>
        <w:jc w:val="center"/>
        <w:rPr>
          <w:sz w:val="28"/>
          <w:szCs w:val="28"/>
        </w:rPr>
      </w:pPr>
    </w:p>
    <w:p w:rsidR="007A5E54" w:rsidRPr="00F100B3" w:rsidRDefault="007A5E54" w:rsidP="007A5E54">
      <w:pPr>
        <w:tabs>
          <w:tab w:val="right" w:leader="dot" w:pos="9072"/>
        </w:tabs>
        <w:jc w:val="center"/>
        <w:rPr>
          <w:sz w:val="28"/>
          <w:szCs w:val="28"/>
        </w:rPr>
      </w:pPr>
    </w:p>
    <w:p w:rsidR="007A5E54" w:rsidRDefault="007A5E54" w:rsidP="007A5E54">
      <w:pPr>
        <w:tabs>
          <w:tab w:val="right" w:leader="dot" w:pos="9072"/>
        </w:tabs>
        <w:jc w:val="center"/>
        <w:rPr>
          <w:sz w:val="28"/>
          <w:szCs w:val="28"/>
        </w:rPr>
      </w:pPr>
    </w:p>
    <w:p w:rsidR="007A5E54" w:rsidRDefault="007A5E54" w:rsidP="007A5E54">
      <w:pPr>
        <w:tabs>
          <w:tab w:val="right" w:leader="dot" w:pos="9072"/>
        </w:tabs>
        <w:jc w:val="center"/>
        <w:rPr>
          <w:sz w:val="28"/>
          <w:szCs w:val="28"/>
        </w:rPr>
      </w:pPr>
    </w:p>
    <w:p w:rsidR="007A5E54" w:rsidRPr="00F100B3" w:rsidRDefault="007A5E54" w:rsidP="007A5E54">
      <w:pPr>
        <w:tabs>
          <w:tab w:val="right" w:leader="dot" w:pos="9072"/>
        </w:tabs>
        <w:jc w:val="center"/>
        <w:rPr>
          <w:sz w:val="28"/>
          <w:szCs w:val="28"/>
        </w:rPr>
      </w:pPr>
    </w:p>
    <w:p w:rsidR="007A5E54" w:rsidRPr="00F100B3" w:rsidRDefault="007A5E54" w:rsidP="007A5E54">
      <w:pPr>
        <w:tabs>
          <w:tab w:val="right" w:leader="dot" w:pos="9072"/>
        </w:tabs>
        <w:jc w:val="center"/>
        <w:rPr>
          <w:sz w:val="28"/>
          <w:szCs w:val="28"/>
        </w:rPr>
      </w:pPr>
    </w:p>
    <w:p w:rsidR="007A5E54" w:rsidRPr="00F100B3" w:rsidRDefault="007A5E54" w:rsidP="007A5E54">
      <w:pPr>
        <w:tabs>
          <w:tab w:val="right" w:leader="dot" w:pos="9072"/>
        </w:tabs>
        <w:jc w:val="center"/>
        <w:rPr>
          <w:sz w:val="28"/>
          <w:szCs w:val="28"/>
        </w:rPr>
      </w:pPr>
    </w:p>
    <w:p w:rsidR="007A5E54" w:rsidRDefault="007A5E54" w:rsidP="007A5E54">
      <w:pPr>
        <w:tabs>
          <w:tab w:val="right" w:leader="dot" w:pos="9072"/>
        </w:tabs>
        <w:jc w:val="center"/>
        <w:rPr>
          <w:sz w:val="28"/>
          <w:szCs w:val="28"/>
        </w:rPr>
      </w:pPr>
    </w:p>
    <w:p w:rsidR="007A5E54" w:rsidRDefault="007A5E54" w:rsidP="007A5E54">
      <w:pPr>
        <w:tabs>
          <w:tab w:val="right" w:leader="dot" w:pos="9072"/>
        </w:tabs>
        <w:jc w:val="center"/>
        <w:rPr>
          <w:sz w:val="28"/>
          <w:szCs w:val="28"/>
        </w:rPr>
      </w:pPr>
    </w:p>
    <w:p w:rsidR="007A5E54" w:rsidRDefault="007A5E54" w:rsidP="007A5E54">
      <w:pPr>
        <w:tabs>
          <w:tab w:val="right" w:leader="dot" w:pos="9072"/>
        </w:tabs>
        <w:jc w:val="center"/>
        <w:rPr>
          <w:sz w:val="28"/>
          <w:szCs w:val="28"/>
        </w:rPr>
      </w:pPr>
    </w:p>
    <w:p w:rsidR="007A5E54" w:rsidRDefault="007A5E54" w:rsidP="007A5E54">
      <w:pPr>
        <w:tabs>
          <w:tab w:val="right" w:leader="dot" w:pos="9072"/>
        </w:tabs>
        <w:jc w:val="center"/>
        <w:rPr>
          <w:sz w:val="28"/>
          <w:szCs w:val="28"/>
        </w:rPr>
      </w:pPr>
    </w:p>
    <w:p w:rsidR="007A5E54" w:rsidRDefault="007A5E54" w:rsidP="007A5E54">
      <w:pPr>
        <w:tabs>
          <w:tab w:val="right" w:leader="dot" w:pos="9072"/>
        </w:tabs>
        <w:jc w:val="center"/>
        <w:rPr>
          <w:sz w:val="28"/>
          <w:szCs w:val="28"/>
        </w:rPr>
      </w:pPr>
    </w:p>
    <w:p w:rsidR="007A5E54" w:rsidRPr="00F100B3" w:rsidRDefault="007A5E54" w:rsidP="007A5E54">
      <w:pPr>
        <w:tabs>
          <w:tab w:val="right" w:leader="dot" w:pos="9072"/>
        </w:tabs>
        <w:jc w:val="center"/>
        <w:rPr>
          <w:sz w:val="28"/>
          <w:szCs w:val="28"/>
        </w:rPr>
      </w:pPr>
    </w:p>
    <w:p w:rsidR="002246BF" w:rsidRDefault="0094762A" w:rsidP="00F100B3">
      <w:pPr>
        <w:tabs>
          <w:tab w:val="right" w:leader="dot" w:pos="9072"/>
        </w:tabs>
        <w:spacing w:line="360" w:lineRule="auto"/>
        <w:jc w:val="center"/>
        <w:rPr>
          <w:b/>
        </w:rPr>
      </w:pPr>
      <w:r>
        <w:rPr>
          <w:b/>
        </w:rPr>
        <w:t>Р</w:t>
      </w:r>
      <w:r w:rsidRPr="004D61C0">
        <w:rPr>
          <w:b/>
        </w:rPr>
        <w:t xml:space="preserve">аздел 2 </w:t>
      </w:r>
      <w:r w:rsidR="00F100B3">
        <w:rPr>
          <w:b/>
        </w:rPr>
        <w:t>«</w:t>
      </w:r>
      <w:r w:rsidRPr="004D61C0">
        <w:rPr>
          <w:b/>
        </w:rPr>
        <w:t>Положение о размещении линейных объектов</w:t>
      </w:r>
      <w:r w:rsidR="00F100B3">
        <w:rPr>
          <w:b/>
        </w:rPr>
        <w:t>»</w:t>
      </w:r>
    </w:p>
    <w:p w:rsidR="00F100B3" w:rsidRDefault="00F100B3" w:rsidP="00F100B3">
      <w:pPr>
        <w:tabs>
          <w:tab w:val="right" w:leader="dot" w:pos="9072"/>
        </w:tabs>
        <w:spacing w:line="360" w:lineRule="auto"/>
        <w:jc w:val="center"/>
        <w:rPr>
          <w:b/>
        </w:rPr>
      </w:pPr>
      <w:r>
        <w:rPr>
          <w:b/>
        </w:rPr>
        <w:br w:type="page"/>
      </w:r>
    </w:p>
    <w:p w:rsidR="0094762A" w:rsidRPr="00AC2399" w:rsidRDefault="00B37131" w:rsidP="0001469D">
      <w:pPr>
        <w:pStyle w:val="1"/>
        <w:keepNext w:val="0"/>
        <w:widowControl w:val="0"/>
        <w:tabs>
          <w:tab w:val="clear" w:pos="0"/>
        </w:tabs>
        <w:suppressAutoHyphens w:val="0"/>
        <w:ind w:left="0" w:firstLine="0"/>
      </w:pPr>
      <w:bookmarkStart w:id="3" w:name="_Ref111012664"/>
      <w:r w:rsidRPr="00AC2399">
        <w:lastRenderedPageBreak/>
        <w:t>2</w:t>
      </w:r>
      <w:r w:rsidR="00B81828" w:rsidRPr="00AC2399">
        <w:t>.1</w:t>
      </w:r>
      <w:r w:rsidRPr="00AC2399">
        <w:t xml:space="preserve"> Наименование, </w:t>
      </w:r>
      <w:r w:rsidR="00FD2649" w:rsidRPr="00AC2399">
        <w:t>основные характеристики (категория, протяжённость, проектная мощность, пропускная способность, грузонапряжённость, интенсивность движения) и назначение планируемых для размещения линейных объектов</w:t>
      </w:r>
      <w:bookmarkEnd w:id="3"/>
    </w:p>
    <w:p w:rsidR="00D42A3A" w:rsidRPr="00A33A5D" w:rsidRDefault="00D42A3A" w:rsidP="00A949B2">
      <w:pPr>
        <w:pStyle w:val="afe"/>
        <w:spacing w:before="0"/>
        <w:ind w:firstLine="0"/>
        <w:jc w:val="center"/>
        <w:rPr>
          <w:rFonts w:ascii="Times New Roman" w:hAnsi="Times New Roman"/>
          <w:sz w:val="24"/>
          <w:szCs w:val="24"/>
        </w:rPr>
      </w:pPr>
    </w:p>
    <w:p w:rsidR="0094762A" w:rsidRDefault="00437BBA" w:rsidP="00A949B2">
      <w:pPr>
        <w:pStyle w:val="afe"/>
        <w:spacing w:before="0"/>
        <w:ind w:firstLine="0"/>
        <w:jc w:val="center"/>
        <w:rPr>
          <w:rFonts w:ascii="Times New Roman" w:hAnsi="Times New Roman"/>
          <w:b/>
          <w:sz w:val="24"/>
          <w:szCs w:val="24"/>
        </w:rPr>
      </w:pPr>
      <w:r w:rsidRPr="00437BBA">
        <w:rPr>
          <w:rFonts w:ascii="Times New Roman" w:hAnsi="Times New Roman"/>
          <w:b/>
          <w:sz w:val="24"/>
          <w:szCs w:val="24"/>
        </w:rPr>
        <w:t>2.1</w:t>
      </w:r>
      <w:r w:rsidR="00B81828">
        <w:rPr>
          <w:rFonts w:ascii="Times New Roman" w:hAnsi="Times New Roman"/>
          <w:b/>
          <w:sz w:val="24"/>
          <w:szCs w:val="24"/>
        </w:rPr>
        <w:t>.1</w:t>
      </w:r>
      <w:r w:rsidRPr="00437BBA">
        <w:rPr>
          <w:rFonts w:ascii="Times New Roman" w:hAnsi="Times New Roman"/>
          <w:b/>
          <w:sz w:val="24"/>
          <w:szCs w:val="24"/>
        </w:rPr>
        <w:t xml:space="preserve"> </w:t>
      </w:r>
      <w:r w:rsidRPr="00B37131">
        <w:rPr>
          <w:rFonts w:ascii="Times New Roman" w:hAnsi="Times New Roman"/>
          <w:b/>
          <w:sz w:val="24"/>
          <w:szCs w:val="24"/>
        </w:rPr>
        <w:t>Н</w:t>
      </w:r>
      <w:r>
        <w:rPr>
          <w:rFonts w:ascii="Times New Roman" w:hAnsi="Times New Roman"/>
          <w:b/>
          <w:sz w:val="24"/>
          <w:szCs w:val="24"/>
        </w:rPr>
        <w:t>аименование объекта</w:t>
      </w:r>
    </w:p>
    <w:p w:rsidR="005A7896" w:rsidRPr="00E93512" w:rsidRDefault="005A7896" w:rsidP="00E93512">
      <w:pPr>
        <w:pStyle w:val="afe"/>
        <w:widowControl w:val="0"/>
        <w:suppressAutoHyphens w:val="0"/>
        <w:spacing w:before="0"/>
        <w:ind w:firstLine="0"/>
        <w:jc w:val="center"/>
        <w:rPr>
          <w:rFonts w:ascii="Times New Roman" w:hAnsi="Times New Roman"/>
          <w:sz w:val="24"/>
          <w:szCs w:val="24"/>
        </w:rPr>
      </w:pPr>
    </w:p>
    <w:p w:rsidR="00437BBA" w:rsidRPr="00E93512" w:rsidRDefault="00C20E2B" w:rsidP="00E93512">
      <w:pPr>
        <w:pStyle w:val="afe"/>
        <w:widowControl w:val="0"/>
        <w:suppressAutoHyphens w:val="0"/>
        <w:spacing w:before="0"/>
        <w:ind w:firstLine="709"/>
        <w:rPr>
          <w:rFonts w:ascii="Times New Roman" w:hAnsi="Times New Roman"/>
          <w:sz w:val="24"/>
          <w:szCs w:val="24"/>
        </w:rPr>
      </w:pPr>
      <w:r w:rsidRPr="00C20E2B">
        <w:rPr>
          <w:rFonts w:ascii="Times New Roman" w:hAnsi="Times New Roman"/>
          <w:sz w:val="24"/>
          <w:szCs w:val="24"/>
        </w:rPr>
        <w:t xml:space="preserve">7089П </w:t>
      </w:r>
      <w:r>
        <w:rPr>
          <w:rFonts w:ascii="Times New Roman" w:hAnsi="Times New Roman"/>
          <w:sz w:val="24"/>
          <w:szCs w:val="24"/>
        </w:rPr>
        <w:t>«</w:t>
      </w:r>
      <w:r w:rsidRPr="00C20E2B">
        <w:rPr>
          <w:rFonts w:ascii="Times New Roman" w:hAnsi="Times New Roman"/>
          <w:sz w:val="24"/>
          <w:szCs w:val="24"/>
        </w:rPr>
        <w:t>Сбор нефти и газа со скважин</w:t>
      </w:r>
      <w:r>
        <w:rPr>
          <w:rFonts w:ascii="Times New Roman" w:hAnsi="Times New Roman"/>
          <w:sz w:val="24"/>
          <w:szCs w:val="24"/>
        </w:rPr>
        <w:t xml:space="preserve">ы № 52 </w:t>
      </w:r>
      <w:proofErr w:type="spellStart"/>
      <w:r>
        <w:rPr>
          <w:rFonts w:ascii="Times New Roman" w:hAnsi="Times New Roman"/>
          <w:sz w:val="24"/>
          <w:szCs w:val="24"/>
        </w:rPr>
        <w:t>Пичерского</w:t>
      </w:r>
      <w:proofErr w:type="spellEnd"/>
      <w:r>
        <w:rPr>
          <w:rFonts w:ascii="Times New Roman" w:hAnsi="Times New Roman"/>
          <w:sz w:val="24"/>
          <w:szCs w:val="24"/>
        </w:rPr>
        <w:t xml:space="preserve"> месторождения</w:t>
      </w:r>
      <w:r w:rsidR="00A345B4" w:rsidRPr="00A345B4">
        <w:rPr>
          <w:rFonts w:ascii="Times New Roman" w:hAnsi="Times New Roman"/>
          <w:sz w:val="24"/>
          <w:szCs w:val="24"/>
        </w:rPr>
        <w:t>»</w:t>
      </w:r>
      <w:r w:rsidR="00B51302" w:rsidRPr="00E93512">
        <w:rPr>
          <w:rFonts w:ascii="Times New Roman" w:hAnsi="Times New Roman"/>
          <w:sz w:val="24"/>
          <w:szCs w:val="24"/>
        </w:rPr>
        <w:t>.</w:t>
      </w:r>
    </w:p>
    <w:p w:rsidR="00437BBA" w:rsidRPr="00437BBA" w:rsidRDefault="00437BBA" w:rsidP="00A949B2">
      <w:pPr>
        <w:pStyle w:val="afe"/>
        <w:spacing w:before="0"/>
        <w:ind w:firstLine="0"/>
        <w:jc w:val="center"/>
        <w:rPr>
          <w:rFonts w:ascii="Times New Roman" w:hAnsi="Times New Roman"/>
          <w:sz w:val="24"/>
          <w:szCs w:val="24"/>
        </w:rPr>
      </w:pPr>
    </w:p>
    <w:p w:rsidR="0094762A" w:rsidRDefault="00437BBA" w:rsidP="00A949B2">
      <w:pPr>
        <w:pStyle w:val="afe"/>
        <w:spacing w:before="0"/>
        <w:ind w:firstLine="0"/>
        <w:jc w:val="center"/>
        <w:rPr>
          <w:rFonts w:ascii="Times New Roman" w:hAnsi="Times New Roman"/>
          <w:b/>
          <w:sz w:val="24"/>
          <w:szCs w:val="24"/>
        </w:rPr>
      </w:pPr>
      <w:r w:rsidRPr="00283948">
        <w:rPr>
          <w:rFonts w:ascii="Times New Roman" w:hAnsi="Times New Roman"/>
          <w:b/>
          <w:sz w:val="24"/>
          <w:szCs w:val="24"/>
        </w:rPr>
        <w:t>2.</w:t>
      </w:r>
      <w:r w:rsidR="00B81828" w:rsidRPr="00283948">
        <w:rPr>
          <w:rFonts w:ascii="Times New Roman" w:hAnsi="Times New Roman"/>
          <w:b/>
          <w:sz w:val="24"/>
          <w:szCs w:val="24"/>
        </w:rPr>
        <w:t>1.</w:t>
      </w:r>
      <w:r w:rsidRPr="00283948">
        <w:rPr>
          <w:rFonts w:ascii="Times New Roman" w:hAnsi="Times New Roman"/>
          <w:b/>
          <w:sz w:val="24"/>
          <w:szCs w:val="24"/>
        </w:rPr>
        <w:t xml:space="preserve">2 </w:t>
      </w:r>
      <w:r w:rsidRPr="00DA5B2C">
        <w:rPr>
          <w:rFonts w:ascii="Times New Roman" w:hAnsi="Times New Roman"/>
          <w:b/>
          <w:sz w:val="24"/>
          <w:szCs w:val="24"/>
        </w:rPr>
        <w:t xml:space="preserve">Основные характеристики </w:t>
      </w:r>
      <w:r w:rsidRPr="00B37131">
        <w:rPr>
          <w:rFonts w:ascii="Times New Roman" w:hAnsi="Times New Roman"/>
          <w:b/>
          <w:sz w:val="24"/>
          <w:szCs w:val="24"/>
        </w:rPr>
        <w:t>и назначение планируемых для размещения</w:t>
      </w:r>
      <w:r w:rsidR="00303945">
        <w:rPr>
          <w:rFonts w:ascii="Times New Roman" w:hAnsi="Times New Roman"/>
          <w:b/>
          <w:sz w:val="24"/>
          <w:szCs w:val="24"/>
        </w:rPr>
        <w:t xml:space="preserve"> линейных</w:t>
      </w:r>
      <w:r w:rsidRPr="00B37131">
        <w:rPr>
          <w:rFonts w:ascii="Times New Roman" w:hAnsi="Times New Roman"/>
          <w:b/>
          <w:sz w:val="24"/>
          <w:szCs w:val="24"/>
        </w:rPr>
        <w:t xml:space="preserve"> объектов</w:t>
      </w:r>
    </w:p>
    <w:p w:rsidR="005A7896" w:rsidRPr="00C432A9" w:rsidRDefault="005A7896" w:rsidP="00C432A9">
      <w:pPr>
        <w:pStyle w:val="afe"/>
        <w:widowControl w:val="0"/>
        <w:suppressAutoHyphens w:val="0"/>
        <w:spacing w:before="0"/>
        <w:ind w:firstLine="0"/>
        <w:jc w:val="center"/>
        <w:rPr>
          <w:rFonts w:ascii="Times New Roman" w:hAnsi="Times New Roman"/>
          <w:sz w:val="24"/>
          <w:szCs w:val="24"/>
        </w:rPr>
      </w:pPr>
    </w:p>
    <w:p w:rsidR="00C432A9" w:rsidRPr="00C432A9" w:rsidRDefault="00C432A9" w:rsidP="00C432A9">
      <w:pPr>
        <w:pStyle w:val="afe"/>
        <w:widowControl w:val="0"/>
        <w:suppressAutoHyphens w:val="0"/>
        <w:spacing w:before="0"/>
        <w:ind w:firstLine="709"/>
        <w:rPr>
          <w:rFonts w:ascii="Times New Roman" w:hAnsi="Times New Roman"/>
          <w:sz w:val="24"/>
          <w:szCs w:val="24"/>
        </w:rPr>
      </w:pPr>
      <w:proofErr w:type="gramStart"/>
      <w:r w:rsidRPr="00A831ED">
        <w:rPr>
          <w:rFonts w:ascii="Times New Roman" w:hAnsi="Times New Roman"/>
          <w:b/>
          <w:sz w:val="24"/>
          <w:szCs w:val="24"/>
        </w:rPr>
        <w:t>Трасса нефтегазосборного трубопровода</w:t>
      </w:r>
      <w:r w:rsidRPr="00C432A9">
        <w:rPr>
          <w:rFonts w:ascii="Times New Roman" w:hAnsi="Times New Roman"/>
          <w:sz w:val="24"/>
          <w:szCs w:val="24"/>
        </w:rPr>
        <w:t xml:space="preserve"> протяжённостью 19595,8 м идёт преимущественно в северо-восточном и юго-восточном направлениях.</w:t>
      </w:r>
      <w:proofErr w:type="gramEnd"/>
      <w:r w:rsidRPr="00C432A9">
        <w:rPr>
          <w:rFonts w:ascii="Times New Roman" w:hAnsi="Times New Roman"/>
          <w:sz w:val="24"/>
          <w:szCs w:val="24"/>
        </w:rPr>
        <w:t xml:space="preserve"> Трасса идёт по пахотным, пастбищным и залес</w:t>
      </w:r>
      <w:r w:rsidR="00EA6FB8">
        <w:rPr>
          <w:rFonts w:ascii="Times New Roman" w:hAnsi="Times New Roman"/>
          <w:sz w:val="24"/>
          <w:szCs w:val="24"/>
        </w:rPr>
        <w:t>ё</w:t>
      </w:r>
      <w:r w:rsidRPr="00C432A9">
        <w:rPr>
          <w:rFonts w:ascii="Times New Roman" w:hAnsi="Times New Roman"/>
          <w:sz w:val="24"/>
          <w:szCs w:val="24"/>
        </w:rPr>
        <w:t>нным землям. Трасса имеет пересечения с древесными насаждениями (</w:t>
      </w:r>
      <w:r w:rsidR="007F100E" w:rsidRPr="00C432A9">
        <w:rPr>
          <w:rFonts w:ascii="Times New Roman" w:hAnsi="Times New Roman"/>
          <w:sz w:val="24"/>
          <w:szCs w:val="24"/>
        </w:rPr>
        <w:t>клён</w:t>
      </w:r>
      <w:r w:rsidRPr="00C432A9">
        <w:rPr>
          <w:rFonts w:ascii="Times New Roman" w:hAnsi="Times New Roman"/>
          <w:sz w:val="24"/>
          <w:szCs w:val="24"/>
        </w:rPr>
        <w:t xml:space="preserve">, дуб, </w:t>
      </w:r>
      <w:r w:rsidR="007F100E" w:rsidRPr="00C432A9">
        <w:rPr>
          <w:rFonts w:ascii="Times New Roman" w:hAnsi="Times New Roman"/>
          <w:sz w:val="24"/>
          <w:szCs w:val="24"/>
        </w:rPr>
        <w:t>берёза</w:t>
      </w:r>
      <w:r w:rsidRPr="00C432A9">
        <w:rPr>
          <w:rFonts w:ascii="Times New Roman" w:hAnsi="Times New Roman"/>
          <w:sz w:val="24"/>
          <w:szCs w:val="24"/>
        </w:rPr>
        <w:t xml:space="preserve">, осина (поросль) высотой 2-4 м, лиственница, дуб высотой 15 м). По трассе имеются пересечения с существующими подземными и наземными инженерными коммуникациями. </w:t>
      </w:r>
      <w:proofErr w:type="gramStart"/>
      <w:r w:rsidRPr="00C432A9">
        <w:rPr>
          <w:rFonts w:ascii="Times New Roman" w:hAnsi="Times New Roman"/>
          <w:sz w:val="24"/>
          <w:szCs w:val="24"/>
        </w:rPr>
        <w:t xml:space="preserve">Имеется два водных перехода: через р. Сок, р. </w:t>
      </w:r>
      <w:proofErr w:type="spellStart"/>
      <w:r w:rsidRPr="00C432A9">
        <w:rPr>
          <w:rFonts w:ascii="Times New Roman" w:hAnsi="Times New Roman"/>
          <w:sz w:val="24"/>
          <w:szCs w:val="24"/>
        </w:rPr>
        <w:t>Каргалка</w:t>
      </w:r>
      <w:proofErr w:type="spellEnd"/>
      <w:r w:rsidRPr="00C432A9">
        <w:rPr>
          <w:rFonts w:ascii="Times New Roman" w:hAnsi="Times New Roman"/>
          <w:sz w:val="24"/>
          <w:szCs w:val="24"/>
        </w:rPr>
        <w:t xml:space="preserve">, Ближайший </w:t>
      </w:r>
      <w:r w:rsidR="00EA6FB8" w:rsidRPr="00C432A9">
        <w:rPr>
          <w:rFonts w:ascii="Times New Roman" w:hAnsi="Times New Roman"/>
          <w:sz w:val="24"/>
          <w:szCs w:val="24"/>
        </w:rPr>
        <w:t>населённый</w:t>
      </w:r>
      <w:r w:rsidRPr="00C432A9">
        <w:rPr>
          <w:rFonts w:ascii="Times New Roman" w:hAnsi="Times New Roman"/>
          <w:sz w:val="24"/>
          <w:szCs w:val="24"/>
        </w:rPr>
        <w:t xml:space="preserve"> пункт – с. Елшанка, с. Б.</w:t>
      </w:r>
      <w:r w:rsidR="00EA6FB8">
        <w:rPr>
          <w:rFonts w:ascii="Times New Roman" w:hAnsi="Times New Roman"/>
          <w:sz w:val="24"/>
          <w:szCs w:val="24"/>
        </w:rPr>
        <w:t xml:space="preserve"> Чесноковка, п. Запрудный, с</w:t>
      </w:r>
      <w:r w:rsidRPr="00C432A9">
        <w:rPr>
          <w:rFonts w:ascii="Times New Roman" w:hAnsi="Times New Roman"/>
          <w:sz w:val="24"/>
          <w:szCs w:val="24"/>
        </w:rPr>
        <w:t>.</w:t>
      </w:r>
      <w:r w:rsidR="00EA6FB8">
        <w:rPr>
          <w:rFonts w:ascii="Times New Roman" w:hAnsi="Times New Roman"/>
          <w:sz w:val="24"/>
          <w:szCs w:val="24"/>
        </w:rPr>
        <w:t xml:space="preserve"> </w:t>
      </w:r>
      <w:r w:rsidRPr="00C432A9">
        <w:rPr>
          <w:rFonts w:ascii="Times New Roman" w:hAnsi="Times New Roman"/>
          <w:sz w:val="24"/>
          <w:szCs w:val="24"/>
        </w:rPr>
        <w:t>Черновка.</w:t>
      </w:r>
      <w:proofErr w:type="gramEnd"/>
      <w:r w:rsidRPr="00C432A9">
        <w:rPr>
          <w:rFonts w:ascii="Times New Roman" w:hAnsi="Times New Roman"/>
          <w:sz w:val="24"/>
          <w:szCs w:val="24"/>
        </w:rPr>
        <w:t xml:space="preserve"> Рельеф холмистый с перепадом высот от 39.06 м до 152.38 м.</w:t>
      </w:r>
    </w:p>
    <w:p w:rsidR="00C432A9" w:rsidRPr="00C432A9" w:rsidRDefault="00C432A9" w:rsidP="00C432A9">
      <w:pPr>
        <w:widowControl w:val="0"/>
        <w:suppressAutoHyphens w:val="0"/>
        <w:ind w:firstLine="709"/>
        <w:jc w:val="both"/>
        <w:rPr>
          <w:bCs/>
        </w:rPr>
      </w:pPr>
      <w:r w:rsidRPr="00C432A9">
        <w:rPr>
          <w:bCs/>
        </w:rPr>
        <w:t xml:space="preserve">Нефтегазосборный трубопровод запроектирован из труб бесшовных или прямошовных </w:t>
      </w:r>
      <w:r w:rsidRPr="00C432A9">
        <w:rPr>
          <w:bCs/>
          <w:lang w:val="en-US"/>
        </w:rPr>
        <w:t>DN </w:t>
      </w:r>
      <w:r w:rsidRPr="00C432A9">
        <w:rPr>
          <w:bCs/>
        </w:rPr>
        <w:t xml:space="preserve">200, повышенной коррозионной стойкости и эксплуатационной </w:t>
      </w:r>
      <w:r w:rsidR="00EA6FB8" w:rsidRPr="00C432A9">
        <w:rPr>
          <w:bCs/>
        </w:rPr>
        <w:t>надёжности</w:t>
      </w:r>
      <w:r w:rsidRPr="00C432A9">
        <w:rPr>
          <w:bCs/>
        </w:rPr>
        <w:t xml:space="preserve"> (стойкой к СКРН), классом прочности не ниже КП360 по ГОСТ 31443-2013, по ТУ, </w:t>
      </w:r>
      <w:r w:rsidR="00EA6FB8" w:rsidRPr="00C432A9">
        <w:rPr>
          <w:bCs/>
        </w:rPr>
        <w:t>утверждённым</w:t>
      </w:r>
      <w:r w:rsidRPr="00C432A9">
        <w:rPr>
          <w:bCs/>
        </w:rPr>
        <w:t xml:space="preserve"> в установленном порядке ПАО «НК «Роснефть»:</w:t>
      </w:r>
    </w:p>
    <w:p w:rsidR="00C432A9" w:rsidRPr="00C432A9" w:rsidRDefault="00C432A9" w:rsidP="00AE2C0E">
      <w:pPr>
        <w:pStyle w:val="af9"/>
        <w:widowControl w:val="0"/>
        <w:numPr>
          <w:ilvl w:val="0"/>
          <w:numId w:val="49"/>
        </w:numPr>
        <w:tabs>
          <w:tab w:val="left" w:pos="993"/>
        </w:tabs>
        <w:suppressAutoHyphens w:val="0"/>
        <w:spacing w:after="0" w:line="240" w:lineRule="auto"/>
        <w:ind w:left="0" w:firstLine="709"/>
        <w:jc w:val="both"/>
        <w:rPr>
          <w:rFonts w:ascii="Times New Roman" w:hAnsi="Times New Roman" w:cs="Times New Roman"/>
          <w:sz w:val="24"/>
          <w:szCs w:val="24"/>
        </w:rPr>
      </w:pPr>
      <w:r w:rsidRPr="00C432A9">
        <w:rPr>
          <w:rFonts w:ascii="Times New Roman" w:hAnsi="Times New Roman" w:cs="Times New Roman"/>
          <w:sz w:val="24"/>
          <w:szCs w:val="24"/>
          <w:lang w:eastAsia="ja-JP"/>
        </w:rPr>
        <w:t xml:space="preserve">подземные участки - с наружным защитным покрытием усиленного типа 2У на основе экструдированного полиэтилена (полипропилена), выполненным в заводских условиях, в соответствии с </w:t>
      </w:r>
      <w:r w:rsidRPr="00C432A9">
        <w:rPr>
          <w:rFonts w:ascii="Times New Roman" w:hAnsi="Times New Roman" w:cs="Times New Roman"/>
          <w:sz w:val="24"/>
          <w:szCs w:val="24"/>
        </w:rPr>
        <w:t>ГОСТ </w:t>
      </w:r>
      <w:proofErr w:type="gramStart"/>
      <w:r w:rsidRPr="00C432A9">
        <w:rPr>
          <w:rFonts w:ascii="Times New Roman" w:hAnsi="Times New Roman" w:cs="Times New Roman"/>
          <w:sz w:val="24"/>
          <w:szCs w:val="24"/>
        </w:rPr>
        <w:t>Р</w:t>
      </w:r>
      <w:proofErr w:type="gramEnd"/>
      <w:r w:rsidRPr="00C432A9">
        <w:rPr>
          <w:rFonts w:ascii="Times New Roman" w:hAnsi="Times New Roman" w:cs="Times New Roman"/>
          <w:sz w:val="24"/>
          <w:szCs w:val="24"/>
        </w:rPr>
        <w:t xml:space="preserve"> 51164-98, по техническим условиям, </w:t>
      </w:r>
      <w:r w:rsidR="00EA6FB8" w:rsidRPr="00C432A9">
        <w:rPr>
          <w:rFonts w:ascii="Times New Roman" w:hAnsi="Times New Roman" w:cs="Times New Roman"/>
          <w:sz w:val="24"/>
          <w:szCs w:val="24"/>
        </w:rPr>
        <w:t>утверждённым</w:t>
      </w:r>
      <w:r w:rsidRPr="00C432A9">
        <w:rPr>
          <w:rFonts w:ascii="Times New Roman" w:hAnsi="Times New Roman" w:cs="Times New Roman"/>
          <w:sz w:val="24"/>
          <w:szCs w:val="24"/>
        </w:rPr>
        <w:t xml:space="preserve"> в установленном порядке ПАО «НК «Роснефть»;</w:t>
      </w:r>
    </w:p>
    <w:p w:rsidR="00C432A9" w:rsidRPr="00C432A9" w:rsidRDefault="00C432A9" w:rsidP="00AE2C0E">
      <w:pPr>
        <w:pStyle w:val="af9"/>
        <w:widowControl w:val="0"/>
        <w:numPr>
          <w:ilvl w:val="0"/>
          <w:numId w:val="49"/>
        </w:numPr>
        <w:tabs>
          <w:tab w:val="left" w:pos="993"/>
        </w:tabs>
        <w:suppressAutoHyphens w:val="0"/>
        <w:spacing w:after="0" w:line="240" w:lineRule="auto"/>
        <w:ind w:left="0" w:firstLine="709"/>
        <w:jc w:val="both"/>
        <w:rPr>
          <w:rFonts w:ascii="Times New Roman" w:hAnsi="Times New Roman" w:cs="Times New Roman"/>
          <w:sz w:val="24"/>
          <w:szCs w:val="24"/>
          <w:lang w:eastAsia="ja-JP"/>
        </w:rPr>
      </w:pPr>
      <w:r w:rsidRPr="00C432A9">
        <w:rPr>
          <w:rFonts w:ascii="Times New Roman" w:hAnsi="Times New Roman" w:cs="Times New Roman"/>
          <w:sz w:val="24"/>
          <w:szCs w:val="24"/>
          <w:lang w:eastAsia="ja-JP"/>
        </w:rPr>
        <w:t>надземные участки – без покрытия.</w:t>
      </w:r>
    </w:p>
    <w:p w:rsidR="00C432A9" w:rsidRPr="00C432A9" w:rsidRDefault="00C432A9" w:rsidP="00C432A9">
      <w:pPr>
        <w:pStyle w:val="afe"/>
        <w:widowControl w:val="0"/>
        <w:suppressAutoHyphens w:val="0"/>
        <w:spacing w:before="0"/>
        <w:ind w:firstLine="709"/>
        <w:rPr>
          <w:rFonts w:ascii="Times New Roman" w:hAnsi="Times New Roman"/>
          <w:sz w:val="24"/>
          <w:szCs w:val="24"/>
          <w:shd w:val="clear" w:color="auto" w:fill="BFBFBF"/>
        </w:rPr>
      </w:pPr>
      <w:r w:rsidRPr="00C432A9">
        <w:rPr>
          <w:rFonts w:ascii="Times New Roman" w:hAnsi="Times New Roman"/>
          <w:sz w:val="24"/>
          <w:szCs w:val="24"/>
        </w:rPr>
        <w:t xml:space="preserve">Переходы </w:t>
      </w:r>
      <w:r w:rsidRPr="00C432A9">
        <w:rPr>
          <w:rFonts w:ascii="Times New Roman" w:hAnsi="Times New Roman"/>
          <w:bCs w:val="0"/>
          <w:sz w:val="24"/>
          <w:szCs w:val="24"/>
        </w:rPr>
        <w:t>проектируемого</w:t>
      </w:r>
      <w:r w:rsidRPr="00C432A9">
        <w:rPr>
          <w:rFonts w:ascii="Times New Roman" w:hAnsi="Times New Roman"/>
          <w:sz w:val="24"/>
          <w:szCs w:val="24"/>
        </w:rPr>
        <w:t xml:space="preserve"> нефтегазосборного трубопровода через технологические подъезды и полевые проезды выполняются в защитных футлярах диаметром и толщиной 530х12 мм из стали В-10 по ГОСТ 10704-91 «Трубы стальные электросварные прямошовные. Сортамент». Глубина заложения трубопроводов в местах пересечения не менее 1,4 м от верха покрытия дороги до верха футляра. Концы защитных футляров выводятся на расстояние не менее 5 м в обе стороны от подошвы насыпи земляного полотна.</w:t>
      </w:r>
    </w:p>
    <w:p w:rsidR="00C432A9" w:rsidRPr="00C432A9" w:rsidRDefault="00C432A9" w:rsidP="00C432A9">
      <w:pPr>
        <w:pStyle w:val="afe"/>
        <w:widowControl w:val="0"/>
        <w:suppressAutoHyphens w:val="0"/>
        <w:spacing w:before="0"/>
        <w:ind w:firstLine="709"/>
        <w:rPr>
          <w:rFonts w:ascii="Times New Roman" w:hAnsi="Times New Roman"/>
          <w:sz w:val="24"/>
          <w:szCs w:val="24"/>
        </w:rPr>
      </w:pPr>
      <w:r w:rsidRPr="00C432A9">
        <w:rPr>
          <w:rFonts w:ascii="Times New Roman" w:hAnsi="Times New Roman"/>
          <w:sz w:val="24"/>
          <w:szCs w:val="24"/>
        </w:rPr>
        <w:t xml:space="preserve">Переход нефтегазосборного трубопровода через автодорогу «Сергиевск – </w:t>
      </w:r>
      <w:proofErr w:type="spellStart"/>
      <w:r w:rsidRPr="00C432A9">
        <w:rPr>
          <w:rFonts w:ascii="Times New Roman" w:hAnsi="Times New Roman"/>
          <w:sz w:val="24"/>
          <w:szCs w:val="24"/>
        </w:rPr>
        <w:t>Чекалино</w:t>
      </w:r>
      <w:proofErr w:type="spellEnd"/>
      <w:r w:rsidRPr="00C432A9">
        <w:rPr>
          <w:rFonts w:ascii="Times New Roman" w:hAnsi="Times New Roman"/>
          <w:sz w:val="24"/>
          <w:szCs w:val="24"/>
        </w:rPr>
        <w:t xml:space="preserve"> – Б. Чесноковка – Русская Селитьба» на ПК 63+00,0 – ПК65+00,0 предусматривается закрытым способом в защитном футляре из труб диаметром 530х12 мм из стали В-10 по ГОСТ 10704-91 «Трубы стальные электрос</w:t>
      </w:r>
      <w:r w:rsidR="00EA6FB8">
        <w:rPr>
          <w:rFonts w:ascii="Times New Roman" w:hAnsi="Times New Roman"/>
          <w:sz w:val="24"/>
          <w:szCs w:val="24"/>
        </w:rPr>
        <w:t>варные прямошовные. Сортамент».</w:t>
      </w:r>
    </w:p>
    <w:p w:rsidR="00C432A9" w:rsidRPr="00C432A9" w:rsidRDefault="00C432A9" w:rsidP="00C432A9">
      <w:pPr>
        <w:pStyle w:val="afe"/>
        <w:widowControl w:val="0"/>
        <w:suppressAutoHyphens w:val="0"/>
        <w:spacing w:before="0"/>
        <w:ind w:firstLine="709"/>
        <w:rPr>
          <w:rFonts w:ascii="Times New Roman" w:hAnsi="Times New Roman"/>
          <w:bCs w:val="0"/>
          <w:sz w:val="24"/>
          <w:szCs w:val="24"/>
        </w:rPr>
      </w:pPr>
      <w:r w:rsidRPr="00C432A9">
        <w:rPr>
          <w:rFonts w:ascii="Times New Roman" w:hAnsi="Times New Roman"/>
          <w:bCs w:val="0"/>
          <w:sz w:val="24"/>
          <w:szCs w:val="24"/>
        </w:rPr>
        <w:t xml:space="preserve">Переход </w:t>
      </w:r>
      <w:r w:rsidRPr="00C432A9">
        <w:rPr>
          <w:rFonts w:ascii="Times New Roman" w:hAnsi="Times New Roman"/>
          <w:sz w:val="24"/>
          <w:szCs w:val="24"/>
        </w:rPr>
        <w:t>трубопровода</w:t>
      </w:r>
      <w:r w:rsidRPr="00C432A9">
        <w:rPr>
          <w:rFonts w:ascii="Times New Roman" w:hAnsi="Times New Roman"/>
          <w:bCs w:val="0"/>
          <w:sz w:val="24"/>
          <w:szCs w:val="24"/>
        </w:rPr>
        <w:t xml:space="preserve"> через </w:t>
      </w:r>
      <w:r w:rsidRPr="00C432A9">
        <w:rPr>
          <w:rFonts w:ascii="Times New Roman" w:hAnsi="Times New Roman"/>
          <w:sz w:val="24"/>
          <w:szCs w:val="24"/>
        </w:rPr>
        <w:t xml:space="preserve">реку </w:t>
      </w:r>
      <w:proofErr w:type="spellStart"/>
      <w:r w:rsidRPr="00C432A9">
        <w:rPr>
          <w:rFonts w:ascii="Times New Roman" w:hAnsi="Times New Roman"/>
          <w:sz w:val="24"/>
          <w:szCs w:val="24"/>
        </w:rPr>
        <w:t>Каргалка</w:t>
      </w:r>
      <w:proofErr w:type="spellEnd"/>
      <w:r w:rsidRPr="00C432A9">
        <w:rPr>
          <w:rFonts w:ascii="Times New Roman" w:hAnsi="Times New Roman"/>
          <w:sz w:val="24"/>
          <w:szCs w:val="24"/>
        </w:rPr>
        <w:t xml:space="preserve"> </w:t>
      </w:r>
      <w:r w:rsidRPr="00C432A9">
        <w:rPr>
          <w:rFonts w:ascii="Times New Roman" w:hAnsi="Times New Roman"/>
          <w:bCs w:val="0"/>
          <w:sz w:val="24"/>
          <w:szCs w:val="24"/>
        </w:rPr>
        <w:t xml:space="preserve">выполняется открытым способом в защитном футляре диаметром и толщиной стенки </w:t>
      </w:r>
      <w:r w:rsidRPr="00C432A9">
        <w:rPr>
          <w:rFonts w:ascii="Times New Roman" w:hAnsi="Times New Roman"/>
          <w:sz w:val="24"/>
          <w:szCs w:val="24"/>
        </w:rPr>
        <w:t>530х12 </w:t>
      </w:r>
      <w:r w:rsidRPr="00C432A9">
        <w:rPr>
          <w:rFonts w:ascii="Times New Roman" w:hAnsi="Times New Roman"/>
          <w:bCs w:val="0"/>
          <w:sz w:val="24"/>
          <w:szCs w:val="24"/>
        </w:rPr>
        <w:t>мм из стали В-10 по ГОСТ 10704-91 «Трубы стальные электросварные прямошовные. Сортамент».</w:t>
      </w:r>
    </w:p>
    <w:p w:rsidR="00C432A9" w:rsidRPr="00C432A9" w:rsidRDefault="00C432A9" w:rsidP="00C432A9">
      <w:pPr>
        <w:pStyle w:val="afe"/>
        <w:widowControl w:val="0"/>
        <w:suppressAutoHyphens w:val="0"/>
        <w:spacing w:before="0"/>
        <w:ind w:firstLine="709"/>
        <w:rPr>
          <w:rFonts w:ascii="Times New Roman" w:hAnsi="Times New Roman"/>
          <w:bCs w:val="0"/>
          <w:sz w:val="24"/>
          <w:szCs w:val="24"/>
        </w:rPr>
      </w:pPr>
      <w:r w:rsidRPr="00C432A9">
        <w:rPr>
          <w:rFonts w:ascii="Times New Roman" w:hAnsi="Times New Roman"/>
          <w:bCs w:val="0"/>
          <w:sz w:val="24"/>
          <w:szCs w:val="24"/>
        </w:rPr>
        <w:t xml:space="preserve">Переход </w:t>
      </w:r>
      <w:r w:rsidRPr="00C432A9">
        <w:rPr>
          <w:rFonts w:ascii="Times New Roman" w:hAnsi="Times New Roman"/>
          <w:sz w:val="24"/>
          <w:szCs w:val="24"/>
        </w:rPr>
        <w:t>трубопровода</w:t>
      </w:r>
      <w:r w:rsidRPr="00C432A9">
        <w:rPr>
          <w:rFonts w:ascii="Times New Roman" w:hAnsi="Times New Roman"/>
          <w:bCs w:val="0"/>
          <w:sz w:val="24"/>
          <w:szCs w:val="24"/>
        </w:rPr>
        <w:t xml:space="preserve"> через </w:t>
      </w:r>
      <w:r w:rsidRPr="00C432A9">
        <w:rPr>
          <w:rFonts w:ascii="Times New Roman" w:hAnsi="Times New Roman"/>
          <w:sz w:val="24"/>
          <w:szCs w:val="24"/>
        </w:rPr>
        <w:t xml:space="preserve">реку Сок </w:t>
      </w:r>
      <w:r w:rsidRPr="00C432A9">
        <w:rPr>
          <w:rFonts w:ascii="Times New Roman" w:hAnsi="Times New Roman"/>
          <w:bCs w:val="0"/>
          <w:sz w:val="24"/>
          <w:szCs w:val="24"/>
        </w:rPr>
        <w:t xml:space="preserve">выполняется методом ГНБ. Переход выполняется в защитном футляре диаметром и толщиной стенки </w:t>
      </w:r>
      <w:r w:rsidRPr="00C432A9">
        <w:rPr>
          <w:rFonts w:ascii="Times New Roman" w:hAnsi="Times New Roman"/>
          <w:sz w:val="24"/>
          <w:szCs w:val="24"/>
        </w:rPr>
        <w:t>530х12 </w:t>
      </w:r>
      <w:r w:rsidRPr="00C432A9">
        <w:rPr>
          <w:rFonts w:ascii="Times New Roman" w:hAnsi="Times New Roman"/>
          <w:bCs w:val="0"/>
          <w:sz w:val="24"/>
          <w:szCs w:val="24"/>
        </w:rPr>
        <w:t>мм из стали В-10 по ГОСТ 10704-91 «Трубы стальные электрос</w:t>
      </w:r>
      <w:r w:rsidR="00EA6FB8">
        <w:rPr>
          <w:rFonts w:ascii="Times New Roman" w:hAnsi="Times New Roman"/>
          <w:bCs w:val="0"/>
          <w:sz w:val="24"/>
          <w:szCs w:val="24"/>
        </w:rPr>
        <w:t>варные прямошовные. Сортамент».</w:t>
      </w:r>
    </w:p>
    <w:p w:rsidR="00C432A9" w:rsidRPr="00C432A9" w:rsidRDefault="00C432A9" w:rsidP="00C432A9">
      <w:pPr>
        <w:pStyle w:val="afe"/>
        <w:widowControl w:val="0"/>
        <w:suppressAutoHyphens w:val="0"/>
        <w:spacing w:before="0"/>
        <w:ind w:firstLine="709"/>
        <w:rPr>
          <w:rFonts w:ascii="Times New Roman" w:hAnsi="Times New Roman"/>
          <w:sz w:val="24"/>
          <w:szCs w:val="24"/>
        </w:rPr>
      </w:pPr>
      <w:r w:rsidRPr="00C432A9">
        <w:rPr>
          <w:rFonts w:ascii="Times New Roman" w:hAnsi="Times New Roman"/>
          <w:sz w:val="24"/>
          <w:szCs w:val="24"/>
        </w:rPr>
        <w:t>Строительство перехода методом ГНБ представляет собой бестраншейную прокладку трубопровода. Прокладка методом ГНБ сохраняет природный ландшафт и экологический баланс в местах производства работ, исключает техногенное воздействие на флору и фауну. Бурение выполняется по отдельному договору с подрядной организацией.</w:t>
      </w:r>
    </w:p>
    <w:p w:rsidR="00C432A9" w:rsidRPr="00C432A9" w:rsidRDefault="00C432A9" w:rsidP="00C432A9">
      <w:pPr>
        <w:pStyle w:val="afe"/>
        <w:widowControl w:val="0"/>
        <w:suppressAutoHyphens w:val="0"/>
        <w:spacing w:before="0"/>
        <w:ind w:firstLine="709"/>
        <w:rPr>
          <w:rFonts w:ascii="Times New Roman" w:hAnsi="Times New Roman"/>
          <w:sz w:val="24"/>
          <w:szCs w:val="24"/>
        </w:rPr>
      </w:pPr>
      <w:r w:rsidRPr="00C432A9">
        <w:rPr>
          <w:rFonts w:ascii="Times New Roman" w:hAnsi="Times New Roman"/>
          <w:sz w:val="24"/>
          <w:szCs w:val="24"/>
        </w:rPr>
        <w:t>При пересечении с существующими трубопроводами АО «Самаранефтегаз» прокладка проектируемых трубопроводов осуществляется ниже уровня пересекаемых коммуникаций с расстоянием в свету не менее 0,35 м в соответствии с п. 9.3.9 ГОСТ </w:t>
      </w:r>
      <w:proofErr w:type="gramStart"/>
      <w:r w:rsidRPr="00C432A9">
        <w:rPr>
          <w:rFonts w:ascii="Times New Roman" w:hAnsi="Times New Roman"/>
          <w:sz w:val="24"/>
          <w:szCs w:val="24"/>
        </w:rPr>
        <w:t>Р</w:t>
      </w:r>
      <w:proofErr w:type="gramEnd"/>
      <w:r w:rsidRPr="00C432A9">
        <w:rPr>
          <w:rFonts w:ascii="Times New Roman" w:hAnsi="Times New Roman"/>
          <w:sz w:val="24"/>
          <w:szCs w:val="24"/>
        </w:rPr>
        <w:t xml:space="preserve"> 55990-2014, под углом не менее 60 градусов в соответствии с п. 8.10 </w:t>
      </w:r>
      <w:r w:rsidR="00EA6FB8">
        <w:rPr>
          <w:rFonts w:ascii="Times New Roman" w:hAnsi="Times New Roman"/>
          <w:sz w:val="24"/>
          <w:szCs w:val="24"/>
        </w:rPr>
        <w:lastRenderedPageBreak/>
        <w:t>ГОСТ Р 55990-2014.</w:t>
      </w:r>
    </w:p>
    <w:p w:rsidR="00C432A9" w:rsidRPr="00C432A9" w:rsidRDefault="00C432A9" w:rsidP="00C432A9">
      <w:pPr>
        <w:widowControl w:val="0"/>
        <w:suppressAutoHyphens w:val="0"/>
        <w:ind w:firstLine="709"/>
        <w:jc w:val="both"/>
      </w:pPr>
      <w:r w:rsidRPr="00C432A9">
        <w:rPr>
          <w:bCs/>
        </w:rPr>
        <w:t>Пересечения проектируемым нефтегазосборным трубопроводом линий электропередач напряжением 6 </w:t>
      </w:r>
      <w:proofErr w:type="spellStart"/>
      <w:r w:rsidRPr="00C432A9">
        <w:rPr>
          <w:bCs/>
        </w:rPr>
        <w:t>кВ</w:t>
      </w:r>
      <w:proofErr w:type="spellEnd"/>
      <w:r w:rsidRPr="00C432A9">
        <w:rPr>
          <w:bCs/>
        </w:rPr>
        <w:t>, 10 </w:t>
      </w:r>
      <w:proofErr w:type="spellStart"/>
      <w:r w:rsidRPr="00C432A9">
        <w:rPr>
          <w:bCs/>
        </w:rPr>
        <w:t>кВ</w:t>
      </w:r>
      <w:proofErr w:type="spellEnd"/>
      <w:r w:rsidRPr="00C432A9">
        <w:rPr>
          <w:bCs/>
        </w:rPr>
        <w:t xml:space="preserve"> </w:t>
      </w:r>
      <w:r w:rsidRPr="00C432A9">
        <w:rPr>
          <w:bCs/>
          <w:lang w:eastAsia="ja-JP"/>
        </w:rPr>
        <w:t xml:space="preserve">выполняются в </w:t>
      </w:r>
      <w:r w:rsidRPr="00C432A9">
        <w:rPr>
          <w:bCs/>
        </w:rPr>
        <w:t xml:space="preserve">соответствии с техническими условиями владельца коммуникаций. Расстояние до ближайших заземлителей опор </w:t>
      </w:r>
      <w:proofErr w:type="gramStart"/>
      <w:r w:rsidRPr="00C432A9">
        <w:rPr>
          <w:bCs/>
        </w:rPr>
        <w:t>ВЛ</w:t>
      </w:r>
      <w:proofErr w:type="gramEnd"/>
      <w:r w:rsidRPr="00C432A9">
        <w:rPr>
          <w:bCs/>
        </w:rPr>
        <w:t xml:space="preserve"> составляет не менее 5 м в соответствии с требованиями ПУЭ.</w:t>
      </w:r>
    </w:p>
    <w:p w:rsidR="00C432A9" w:rsidRPr="00C432A9" w:rsidRDefault="00C432A9" w:rsidP="00C432A9">
      <w:pPr>
        <w:pStyle w:val="afe"/>
        <w:widowControl w:val="0"/>
        <w:suppressAutoHyphens w:val="0"/>
        <w:spacing w:before="0"/>
        <w:ind w:firstLine="709"/>
        <w:rPr>
          <w:rFonts w:ascii="Times New Roman" w:hAnsi="Times New Roman"/>
          <w:sz w:val="24"/>
          <w:szCs w:val="24"/>
        </w:rPr>
      </w:pPr>
      <w:r w:rsidRPr="00C432A9">
        <w:rPr>
          <w:rFonts w:ascii="Times New Roman" w:hAnsi="Times New Roman"/>
          <w:sz w:val="24"/>
          <w:szCs w:val="24"/>
        </w:rPr>
        <w:t xml:space="preserve">Пересечения проектируемых трубопроводов с подземными кабелями выполняются в соответствии с техническими условиями владельца коммуникации. </w:t>
      </w:r>
      <w:proofErr w:type="gramStart"/>
      <w:r w:rsidRPr="00C432A9">
        <w:rPr>
          <w:rFonts w:ascii="Times New Roman" w:hAnsi="Times New Roman"/>
          <w:sz w:val="24"/>
          <w:szCs w:val="24"/>
        </w:rPr>
        <w:t>В месте пересечения трубопроводов с подземными кабелями, последние заключаются в защитные футляры из труб диаметром и толщиной 108х5 мм длиной 6 м по ГОСТ 8732-78*. Концы футляра выступают за края траншеи не менее чем на 2 м, расстояние в свету не менее 0,5 м. Пересечение выполняется под углом близким к 90 градусам, но не менее 60 градусов.</w:t>
      </w:r>
      <w:proofErr w:type="gramEnd"/>
    </w:p>
    <w:p w:rsidR="00C432A9" w:rsidRPr="00C432A9" w:rsidRDefault="00C432A9" w:rsidP="00C432A9">
      <w:pPr>
        <w:widowControl w:val="0"/>
        <w:suppressAutoHyphens w:val="0"/>
        <w:ind w:firstLine="709"/>
        <w:jc w:val="both"/>
      </w:pPr>
      <w:proofErr w:type="gramStart"/>
      <w:r w:rsidRPr="00C432A9">
        <w:t xml:space="preserve">Предусматривается электрохимическая защита от почвенной коррозии внешней поверхности нефтегазосборного трубопровода </w:t>
      </w:r>
      <w:r w:rsidR="00EA6FB8" w:rsidRPr="00C432A9">
        <w:t>протяжённостью</w:t>
      </w:r>
      <w:r w:rsidRPr="00C432A9">
        <w:t xml:space="preserve"> 19595,8 м от проектируемой ИУ.</w:t>
      </w:r>
      <w:proofErr w:type="gramEnd"/>
    </w:p>
    <w:p w:rsidR="00C432A9" w:rsidRPr="00C432A9" w:rsidRDefault="00C432A9" w:rsidP="00C432A9">
      <w:pPr>
        <w:widowControl w:val="0"/>
        <w:suppressAutoHyphens w:val="0"/>
        <w:ind w:firstLine="709"/>
        <w:jc w:val="both"/>
      </w:pPr>
      <w:r w:rsidRPr="00C432A9">
        <w:t xml:space="preserve">Для защиты проектируемых стальных подземных трубопроводов от коррозии наряду с изоляционным покрытием предусматривается сплошная катодная поляризация с помощью проектируемых станции катодной защиты СКЗ-1 мощностью 4,8 кВт в районе площадки ИУ и станции катодной защиты СКЗ-2 мощностью 2,0 кВт в районе площадки узла </w:t>
      </w:r>
      <w:r w:rsidR="00EA6FB8" w:rsidRPr="00C432A9">
        <w:t>приёма</w:t>
      </w:r>
      <w:r w:rsidRPr="00C432A9">
        <w:t xml:space="preserve"> ОУ.</w:t>
      </w:r>
    </w:p>
    <w:p w:rsidR="00C432A9" w:rsidRPr="00C432A9" w:rsidRDefault="00C432A9" w:rsidP="00C432A9">
      <w:pPr>
        <w:widowControl w:val="0"/>
        <w:suppressAutoHyphens w:val="0"/>
        <w:ind w:firstLine="709"/>
        <w:jc w:val="both"/>
      </w:pPr>
      <w:r w:rsidRPr="00C432A9">
        <w:t xml:space="preserve">Катодная поляризация защитных футляров диаметром 530 мм с толщиной стенки </w:t>
      </w:r>
      <w:r w:rsidR="00EA6FB8">
        <w:br/>
      </w:r>
      <w:r w:rsidRPr="00C432A9">
        <w:t xml:space="preserve">12 мм </w:t>
      </w:r>
      <w:r w:rsidR="00EA6FB8" w:rsidRPr="00C432A9">
        <w:t>протяжённостью</w:t>
      </w:r>
      <w:r w:rsidRPr="00C432A9">
        <w:t xml:space="preserve"> 18,5 м (ПК</w:t>
      </w:r>
      <w:proofErr w:type="gramStart"/>
      <w:r w:rsidRPr="00C432A9">
        <w:t>0</w:t>
      </w:r>
      <w:proofErr w:type="gramEnd"/>
      <w:r w:rsidRPr="00C432A9">
        <w:t>+49,9), 40,5 м (ПК13+61,2), 80 м (ПК25+96,4), 13 м (ПК15+08,9), 13,1 м (ПК23+48,1) на переходах нефтегазосборного трубопровода через дороги осуществляется совместно с трубопроводом при помощи электрическ</w:t>
      </w:r>
      <w:r w:rsidR="00EA6FB8">
        <w:t>и</w:t>
      </w:r>
      <w:r w:rsidRPr="00C432A9">
        <w:t>х перемычек футляров с трубопроводом кабелем ВВГ 2х6 через блоки диодно</w:t>
      </w:r>
      <w:r w:rsidRPr="00C432A9">
        <w:noBreakHyphen/>
        <w:t>резисторные, которые устанавливаются на стойках КИП.</w:t>
      </w:r>
    </w:p>
    <w:p w:rsidR="00C432A9" w:rsidRPr="00C432A9" w:rsidRDefault="00C432A9" w:rsidP="00C432A9">
      <w:pPr>
        <w:pStyle w:val="afe"/>
        <w:widowControl w:val="0"/>
        <w:suppressAutoHyphens w:val="0"/>
        <w:spacing w:before="0"/>
        <w:ind w:firstLine="709"/>
        <w:rPr>
          <w:rFonts w:ascii="Times New Roman" w:hAnsi="Times New Roman"/>
          <w:sz w:val="24"/>
          <w:szCs w:val="24"/>
        </w:rPr>
      </w:pPr>
      <w:proofErr w:type="gramStart"/>
      <w:r w:rsidRPr="00A831ED">
        <w:rPr>
          <w:rFonts w:ascii="Times New Roman" w:hAnsi="Times New Roman"/>
          <w:b/>
          <w:sz w:val="24"/>
          <w:szCs w:val="24"/>
        </w:rPr>
        <w:t>Трасса выкидного трубопровода от скв</w:t>
      </w:r>
      <w:r w:rsidR="00A831ED">
        <w:rPr>
          <w:rFonts w:ascii="Times New Roman" w:hAnsi="Times New Roman"/>
          <w:b/>
          <w:sz w:val="24"/>
          <w:szCs w:val="24"/>
        </w:rPr>
        <w:t>ажины</w:t>
      </w:r>
      <w:r w:rsidRPr="00A831ED">
        <w:rPr>
          <w:rFonts w:ascii="Times New Roman" w:hAnsi="Times New Roman"/>
          <w:b/>
          <w:sz w:val="24"/>
          <w:szCs w:val="24"/>
        </w:rPr>
        <w:t xml:space="preserve"> № 50 (переподкл</w:t>
      </w:r>
      <w:r w:rsidR="00A831ED" w:rsidRPr="00A831ED">
        <w:rPr>
          <w:rFonts w:ascii="Times New Roman" w:hAnsi="Times New Roman"/>
          <w:b/>
          <w:sz w:val="24"/>
          <w:szCs w:val="24"/>
        </w:rPr>
        <w:t>ючение</w:t>
      </w:r>
      <w:r w:rsidRPr="00A831ED">
        <w:rPr>
          <w:rFonts w:ascii="Times New Roman" w:hAnsi="Times New Roman"/>
          <w:b/>
          <w:sz w:val="24"/>
          <w:szCs w:val="24"/>
        </w:rPr>
        <w:t>)</w:t>
      </w:r>
      <w:r w:rsidRPr="00C432A9">
        <w:rPr>
          <w:rFonts w:ascii="Times New Roman" w:hAnsi="Times New Roman"/>
          <w:sz w:val="24"/>
          <w:szCs w:val="24"/>
        </w:rPr>
        <w:t xml:space="preserve"> </w:t>
      </w:r>
      <w:r w:rsidR="00A831ED" w:rsidRPr="00C432A9">
        <w:rPr>
          <w:rFonts w:ascii="Times New Roman" w:hAnsi="Times New Roman"/>
          <w:sz w:val="24"/>
          <w:szCs w:val="24"/>
        </w:rPr>
        <w:t>протяжённостью</w:t>
      </w:r>
      <w:r w:rsidRPr="00C432A9">
        <w:rPr>
          <w:rFonts w:ascii="Times New Roman" w:hAnsi="Times New Roman"/>
          <w:sz w:val="24"/>
          <w:szCs w:val="24"/>
        </w:rPr>
        <w:t xml:space="preserve"> 1521.0 м </w:t>
      </w:r>
      <w:r w:rsidR="00A831ED" w:rsidRPr="00C432A9">
        <w:rPr>
          <w:rFonts w:ascii="Times New Roman" w:hAnsi="Times New Roman"/>
          <w:sz w:val="24"/>
          <w:szCs w:val="24"/>
        </w:rPr>
        <w:t>идёт</w:t>
      </w:r>
      <w:r w:rsidRPr="00C432A9">
        <w:rPr>
          <w:rFonts w:ascii="Times New Roman" w:hAnsi="Times New Roman"/>
          <w:sz w:val="24"/>
          <w:szCs w:val="24"/>
        </w:rPr>
        <w:t xml:space="preserve"> в западном, юго-</w:t>
      </w:r>
      <w:proofErr w:type="spellStart"/>
      <w:r w:rsidRPr="00C432A9">
        <w:rPr>
          <w:rFonts w:ascii="Times New Roman" w:hAnsi="Times New Roman"/>
          <w:sz w:val="24"/>
          <w:szCs w:val="24"/>
        </w:rPr>
        <w:t>восточно</w:t>
      </w:r>
      <w:proofErr w:type="spellEnd"/>
      <w:r w:rsidRPr="00C432A9">
        <w:rPr>
          <w:rFonts w:ascii="Times New Roman" w:hAnsi="Times New Roman"/>
          <w:sz w:val="24"/>
          <w:szCs w:val="24"/>
        </w:rPr>
        <w:t>, восточном направлениях.</w:t>
      </w:r>
      <w:proofErr w:type="gramEnd"/>
      <w:r w:rsidRPr="00C432A9">
        <w:rPr>
          <w:rFonts w:ascii="Times New Roman" w:hAnsi="Times New Roman"/>
          <w:sz w:val="24"/>
          <w:szCs w:val="24"/>
        </w:rPr>
        <w:t xml:space="preserve"> Трасса имеет пересечения с древесными насаждениями (лиственница, дуб высотой 15 м, </w:t>
      </w:r>
      <w:r w:rsidR="00A831ED" w:rsidRPr="00C432A9">
        <w:rPr>
          <w:rFonts w:ascii="Times New Roman" w:hAnsi="Times New Roman"/>
          <w:sz w:val="24"/>
          <w:szCs w:val="24"/>
        </w:rPr>
        <w:t>клён</w:t>
      </w:r>
      <w:r w:rsidRPr="00C432A9">
        <w:rPr>
          <w:rFonts w:ascii="Times New Roman" w:hAnsi="Times New Roman"/>
          <w:sz w:val="24"/>
          <w:szCs w:val="24"/>
        </w:rPr>
        <w:t xml:space="preserve">, дуб (поросль) высотой 2 м, дуб, </w:t>
      </w:r>
      <w:r w:rsidR="00A831ED" w:rsidRPr="00C432A9">
        <w:rPr>
          <w:rFonts w:ascii="Times New Roman" w:hAnsi="Times New Roman"/>
          <w:sz w:val="24"/>
          <w:szCs w:val="24"/>
        </w:rPr>
        <w:t>клён</w:t>
      </w:r>
      <w:r w:rsidRPr="00C432A9">
        <w:rPr>
          <w:rFonts w:ascii="Times New Roman" w:hAnsi="Times New Roman"/>
          <w:sz w:val="24"/>
          <w:szCs w:val="24"/>
        </w:rPr>
        <w:t xml:space="preserve"> высотой 10 м, кустарник, сосна высотой 15-17 м). По трассе не имеется пересечений с существующими подземными и наземными инженерными коммуникациями. Ближайший </w:t>
      </w:r>
      <w:r w:rsidR="00A831ED" w:rsidRPr="00C432A9">
        <w:rPr>
          <w:rFonts w:ascii="Times New Roman" w:hAnsi="Times New Roman"/>
          <w:sz w:val="24"/>
          <w:szCs w:val="24"/>
        </w:rPr>
        <w:t>населённый</w:t>
      </w:r>
      <w:r w:rsidRPr="00C432A9">
        <w:rPr>
          <w:rFonts w:ascii="Times New Roman" w:hAnsi="Times New Roman"/>
          <w:sz w:val="24"/>
          <w:szCs w:val="24"/>
        </w:rPr>
        <w:t xml:space="preserve"> пункт – с. </w:t>
      </w:r>
      <w:proofErr w:type="gramStart"/>
      <w:r w:rsidRPr="00C432A9">
        <w:rPr>
          <w:rFonts w:ascii="Times New Roman" w:hAnsi="Times New Roman"/>
          <w:sz w:val="24"/>
          <w:szCs w:val="24"/>
        </w:rPr>
        <w:t>Большие</w:t>
      </w:r>
      <w:proofErr w:type="gramEnd"/>
      <w:r w:rsidRPr="00C432A9">
        <w:rPr>
          <w:rFonts w:ascii="Times New Roman" w:hAnsi="Times New Roman"/>
          <w:sz w:val="24"/>
          <w:szCs w:val="24"/>
        </w:rPr>
        <w:t xml:space="preserve"> </w:t>
      </w:r>
      <w:proofErr w:type="spellStart"/>
      <w:r w:rsidRPr="00C432A9">
        <w:rPr>
          <w:rFonts w:ascii="Times New Roman" w:hAnsi="Times New Roman"/>
          <w:sz w:val="24"/>
          <w:szCs w:val="24"/>
        </w:rPr>
        <w:t>Пичерки</w:t>
      </w:r>
      <w:proofErr w:type="spellEnd"/>
      <w:r w:rsidRPr="00C432A9">
        <w:rPr>
          <w:rFonts w:ascii="Times New Roman" w:hAnsi="Times New Roman"/>
          <w:sz w:val="24"/>
          <w:szCs w:val="24"/>
        </w:rPr>
        <w:t>. Рельеф холмистый с перепадом высот от 113.93 м до 161,62 м.</w:t>
      </w:r>
    </w:p>
    <w:p w:rsidR="00C432A9" w:rsidRPr="00C432A9" w:rsidRDefault="00C432A9" w:rsidP="00C432A9">
      <w:pPr>
        <w:pStyle w:val="afe"/>
        <w:widowControl w:val="0"/>
        <w:suppressAutoHyphens w:val="0"/>
        <w:spacing w:before="0"/>
        <w:ind w:firstLine="709"/>
        <w:rPr>
          <w:rFonts w:ascii="Times New Roman" w:hAnsi="Times New Roman"/>
          <w:sz w:val="24"/>
          <w:szCs w:val="24"/>
        </w:rPr>
      </w:pPr>
      <w:r w:rsidRPr="00C432A9">
        <w:rPr>
          <w:rFonts w:ascii="Times New Roman" w:hAnsi="Times New Roman"/>
          <w:sz w:val="24"/>
          <w:szCs w:val="24"/>
        </w:rPr>
        <w:t xml:space="preserve">Выкидной трубопровод от скважины №50 запроектирован из труб бесшовных или прямошовных </w:t>
      </w:r>
      <w:r w:rsidRPr="00C432A9">
        <w:rPr>
          <w:rFonts w:ascii="Times New Roman" w:hAnsi="Times New Roman"/>
          <w:sz w:val="24"/>
          <w:szCs w:val="24"/>
          <w:lang w:val="en-US"/>
        </w:rPr>
        <w:t>DN </w:t>
      </w:r>
      <w:r w:rsidRPr="00C432A9">
        <w:rPr>
          <w:rFonts w:ascii="Times New Roman" w:hAnsi="Times New Roman"/>
          <w:sz w:val="24"/>
          <w:szCs w:val="24"/>
        </w:rPr>
        <w:t xml:space="preserve">100, повышенной коррозионной стойкости и эксплуатационной </w:t>
      </w:r>
      <w:r w:rsidR="00A831ED" w:rsidRPr="00C432A9">
        <w:rPr>
          <w:rFonts w:ascii="Times New Roman" w:hAnsi="Times New Roman"/>
          <w:sz w:val="24"/>
          <w:szCs w:val="24"/>
        </w:rPr>
        <w:t>надёжности</w:t>
      </w:r>
      <w:r w:rsidRPr="00C432A9">
        <w:rPr>
          <w:rFonts w:ascii="Times New Roman" w:hAnsi="Times New Roman"/>
          <w:sz w:val="24"/>
          <w:szCs w:val="24"/>
        </w:rPr>
        <w:t xml:space="preserve"> (стойкой к СКРН), классом прочности не ниже К48 по ТУ, </w:t>
      </w:r>
      <w:r w:rsidR="00A831ED" w:rsidRPr="00C432A9">
        <w:rPr>
          <w:rFonts w:ascii="Times New Roman" w:hAnsi="Times New Roman"/>
          <w:sz w:val="24"/>
          <w:szCs w:val="24"/>
        </w:rPr>
        <w:t>утверждённым</w:t>
      </w:r>
      <w:r w:rsidRPr="00C432A9">
        <w:rPr>
          <w:rFonts w:ascii="Times New Roman" w:hAnsi="Times New Roman"/>
          <w:sz w:val="24"/>
          <w:szCs w:val="24"/>
        </w:rPr>
        <w:t xml:space="preserve"> в установленном порядке ПАО «НК «Роснефть»:</w:t>
      </w:r>
    </w:p>
    <w:p w:rsidR="00C432A9" w:rsidRPr="00C432A9" w:rsidRDefault="00C432A9" w:rsidP="00AE2C0E">
      <w:pPr>
        <w:pStyle w:val="a1"/>
        <w:widowControl w:val="0"/>
        <w:numPr>
          <w:ilvl w:val="0"/>
          <w:numId w:val="50"/>
        </w:numPr>
        <w:tabs>
          <w:tab w:val="clear" w:pos="1038"/>
          <w:tab w:val="left" w:pos="993"/>
        </w:tabs>
        <w:ind w:left="0" w:firstLine="709"/>
        <w:rPr>
          <w:rFonts w:ascii="Times New Roman" w:hAnsi="Times New Roman"/>
          <w:sz w:val="24"/>
          <w:szCs w:val="24"/>
        </w:rPr>
      </w:pPr>
      <w:r w:rsidRPr="00C432A9">
        <w:rPr>
          <w:rFonts w:ascii="Times New Roman" w:hAnsi="Times New Roman"/>
          <w:sz w:val="24"/>
          <w:szCs w:val="24"/>
        </w:rPr>
        <w:t>подземные участки - с наружным защитным покрытием усиленного типа 2У на основе экструдированного полиэтилена (полипропилена), выполненным в заводских условиях, в соответствии с ГОСТ </w:t>
      </w:r>
      <w:proofErr w:type="gramStart"/>
      <w:r w:rsidRPr="00C432A9">
        <w:rPr>
          <w:rFonts w:ascii="Times New Roman" w:hAnsi="Times New Roman"/>
          <w:sz w:val="24"/>
          <w:szCs w:val="24"/>
        </w:rPr>
        <w:t>Р</w:t>
      </w:r>
      <w:proofErr w:type="gramEnd"/>
      <w:r w:rsidRPr="00C432A9">
        <w:rPr>
          <w:rFonts w:ascii="Times New Roman" w:hAnsi="Times New Roman"/>
          <w:sz w:val="24"/>
          <w:szCs w:val="24"/>
        </w:rPr>
        <w:t xml:space="preserve"> 51164-98, по техническим условиям, </w:t>
      </w:r>
      <w:r w:rsidR="00A831ED" w:rsidRPr="00C432A9">
        <w:rPr>
          <w:rFonts w:ascii="Times New Roman" w:hAnsi="Times New Roman"/>
          <w:sz w:val="24"/>
          <w:szCs w:val="24"/>
        </w:rPr>
        <w:t>утверждённым</w:t>
      </w:r>
      <w:r w:rsidRPr="00C432A9">
        <w:rPr>
          <w:rFonts w:ascii="Times New Roman" w:hAnsi="Times New Roman"/>
          <w:sz w:val="24"/>
          <w:szCs w:val="24"/>
        </w:rPr>
        <w:t xml:space="preserve"> в установленном порядке ПАО «НК «Роснефть»;</w:t>
      </w:r>
    </w:p>
    <w:p w:rsidR="00C432A9" w:rsidRPr="00C432A9" w:rsidRDefault="00C432A9" w:rsidP="00AE2C0E">
      <w:pPr>
        <w:pStyle w:val="a1"/>
        <w:widowControl w:val="0"/>
        <w:numPr>
          <w:ilvl w:val="0"/>
          <w:numId w:val="50"/>
        </w:numPr>
        <w:tabs>
          <w:tab w:val="clear" w:pos="1038"/>
          <w:tab w:val="left" w:pos="993"/>
        </w:tabs>
        <w:ind w:left="0" w:firstLine="709"/>
        <w:rPr>
          <w:rFonts w:ascii="Times New Roman" w:hAnsi="Times New Roman"/>
          <w:sz w:val="24"/>
          <w:szCs w:val="24"/>
        </w:rPr>
      </w:pPr>
      <w:r w:rsidRPr="00C432A9">
        <w:rPr>
          <w:rFonts w:ascii="Times New Roman" w:hAnsi="Times New Roman"/>
          <w:sz w:val="24"/>
          <w:szCs w:val="24"/>
        </w:rPr>
        <w:t>надземные участки – без покрытия.</w:t>
      </w:r>
    </w:p>
    <w:p w:rsidR="00C432A9" w:rsidRPr="00C432A9" w:rsidRDefault="00C432A9" w:rsidP="00C432A9">
      <w:pPr>
        <w:pStyle w:val="afe"/>
        <w:widowControl w:val="0"/>
        <w:suppressAutoHyphens w:val="0"/>
        <w:spacing w:before="0"/>
        <w:ind w:firstLine="709"/>
        <w:rPr>
          <w:rFonts w:ascii="Times New Roman" w:hAnsi="Times New Roman"/>
          <w:sz w:val="24"/>
          <w:szCs w:val="24"/>
        </w:rPr>
      </w:pPr>
      <w:r w:rsidRPr="00C432A9">
        <w:rPr>
          <w:rFonts w:ascii="Times New Roman" w:hAnsi="Times New Roman"/>
          <w:sz w:val="24"/>
          <w:szCs w:val="24"/>
        </w:rPr>
        <w:t xml:space="preserve">Переходы </w:t>
      </w:r>
      <w:r w:rsidRPr="00C432A9">
        <w:rPr>
          <w:rFonts w:ascii="Times New Roman" w:hAnsi="Times New Roman"/>
          <w:bCs w:val="0"/>
          <w:sz w:val="24"/>
          <w:szCs w:val="24"/>
        </w:rPr>
        <w:t>проектируемого</w:t>
      </w:r>
      <w:r w:rsidRPr="00C432A9">
        <w:rPr>
          <w:rFonts w:ascii="Times New Roman" w:hAnsi="Times New Roman"/>
          <w:sz w:val="24"/>
          <w:szCs w:val="24"/>
        </w:rPr>
        <w:t xml:space="preserve"> выкидного трубопровода через технологические подъезды и полевые проезды выполняются в защитных футлярах диаметром и толщиной 377х10 мм из стали В-10 по ГОСТ 10704-91 «Трубы стальные электросварные прямошовные. Сортамент». Глубина заложения трубопроводов в местах пересечения не менее 1,4 м от верха покрытия дороги до верха футляра. Концы защитных футляров выводятся на расстояние не менее 5 м в обе стороны от подошвы насыпи земляного полотна.</w:t>
      </w:r>
    </w:p>
    <w:p w:rsidR="00C432A9" w:rsidRPr="00C432A9" w:rsidRDefault="00C432A9" w:rsidP="00C432A9">
      <w:pPr>
        <w:widowControl w:val="0"/>
        <w:suppressAutoHyphens w:val="0"/>
        <w:ind w:firstLine="709"/>
        <w:jc w:val="both"/>
      </w:pPr>
      <w:r w:rsidRPr="00C432A9">
        <w:t>Предусматривается электрохимическая защита от почвенной коррозии внешней поверхности:</w:t>
      </w:r>
    </w:p>
    <w:p w:rsidR="00C432A9" w:rsidRPr="00C432A9" w:rsidRDefault="00C432A9" w:rsidP="00AE2C0E">
      <w:pPr>
        <w:pStyle w:val="a1"/>
        <w:widowControl w:val="0"/>
        <w:numPr>
          <w:ilvl w:val="0"/>
          <w:numId w:val="50"/>
        </w:numPr>
        <w:tabs>
          <w:tab w:val="clear" w:pos="1038"/>
          <w:tab w:val="left" w:pos="993"/>
        </w:tabs>
        <w:ind w:left="0" w:firstLine="709"/>
        <w:rPr>
          <w:rFonts w:ascii="Times New Roman" w:hAnsi="Times New Roman"/>
          <w:sz w:val="24"/>
          <w:szCs w:val="24"/>
        </w:rPr>
      </w:pPr>
      <w:r w:rsidRPr="00C432A9">
        <w:rPr>
          <w:rFonts w:ascii="Times New Roman" w:hAnsi="Times New Roman"/>
          <w:sz w:val="24"/>
          <w:szCs w:val="24"/>
        </w:rPr>
        <w:t xml:space="preserve">выкидного трубопровода диаметром 114 мм с толщиной стенки 6 мм от скважины № 50 </w:t>
      </w:r>
      <w:proofErr w:type="gramStart"/>
      <w:r w:rsidRPr="00C432A9">
        <w:rPr>
          <w:rFonts w:ascii="Times New Roman" w:hAnsi="Times New Roman"/>
          <w:sz w:val="24"/>
          <w:szCs w:val="24"/>
        </w:rPr>
        <w:t>до</w:t>
      </w:r>
      <w:proofErr w:type="gramEnd"/>
      <w:r w:rsidRPr="00C432A9">
        <w:rPr>
          <w:rFonts w:ascii="Times New Roman" w:hAnsi="Times New Roman"/>
          <w:sz w:val="24"/>
          <w:szCs w:val="24"/>
        </w:rPr>
        <w:t xml:space="preserve"> проектируемой ИУ;</w:t>
      </w:r>
    </w:p>
    <w:p w:rsidR="00C432A9" w:rsidRPr="00C432A9" w:rsidRDefault="00C432A9" w:rsidP="00AE2C0E">
      <w:pPr>
        <w:pStyle w:val="a1"/>
        <w:widowControl w:val="0"/>
        <w:numPr>
          <w:ilvl w:val="0"/>
          <w:numId w:val="50"/>
        </w:numPr>
        <w:tabs>
          <w:tab w:val="clear" w:pos="1038"/>
          <w:tab w:val="left" w:pos="993"/>
        </w:tabs>
        <w:ind w:left="0" w:firstLine="709"/>
        <w:rPr>
          <w:rFonts w:ascii="Times New Roman" w:hAnsi="Times New Roman"/>
          <w:sz w:val="24"/>
          <w:szCs w:val="24"/>
        </w:rPr>
      </w:pPr>
      <w:r w:rsidRPr="00C432A9">
        <w:rPr>
          <w:rFonts w:ascii="Times New Roman" w:hAnsi="Times New Roman"/>
          <w:sz w:val="24"/>
          <w:szCs w:val="24"/>
        </w:rPr>
        <w:t>обсадной колонны эксплуатационной скважины № 5</w:t>
      </w:r>
      <w:r w:rsidR="00A831ED">
        <w:rPr>
          <w:rFonts w:ascii="Times New Roman" w:hAnsi="Times New Roman"/>
          <w:sz w:val="24"/>
          <w:szCs w:val="24"/>
        </w:rPr>
        <w:t>0.</w:t>
      </w:r>
    </w:p>
    <w:p w:rsidR="00C432A9" w:rsidRPr="00C432A9" w:rsidRDefault="00C432A9" w:rsidP="00C432A9">
      <w:pPr>
        <w:pStyle w:val="afe"/>
        <w:widowControl w:val="0"/>
        <w:suppressAutoHyphens w:val="0"/>
        <w:spacing w:before="0"/>
        <w:ind w:firstLine="709"/>
        <w:rPr>
          <w:rFonts w:ascii="Times New Roman" w:hAnsi="Times New Roman"/>
          <w:sz w:val="24"/>
          <w:szCs w:val="24"/>
        </w:rPr>
      </w:pPr>
      <w:r w:rsidRPr="00C432A9">
        <w:rPr>
          <w:rFonts w:ascii="Times New Roman" w:hAnsi="Times New Roman"/>
          <w:sz w:val="24"/>
          <w:szCs w:val="24"/>
        </w:rPr>
        <w:lastRenderedPageBreak/>
        <w:t>Для защиты проектируемых стальных подземных трубопроводов от коррозии наряду с изоляционным покрытием предусматривается сплошная катодная поляризация с помощью проектируемых станции катодной защиты СКЗ-1 мощностью 4,8 кВт в районе площадки ИУ.</w:t>
      </w:r>
    </w:p>
    <w:p w:rsidR="00C432A9" w:rsidRPr="00C432A9" w:rsidRDefault="00C432A9" w:rsidP="00C432A9">
      <w:pPr>
        <w:pStyle w:val="afe"/>
        <w:widowControl w:val="0"/>
        <w:suppressAutoHyphens w:val="0"/>
        <w:spacing w:before="0"/>
        <w:ind w:firstLine="709"/>
        <w:rPr>
          <w:rFonts w:ascii="Times New Roman" w:hAnsi="Times New Roman"/>
          <w:bCs w:val="0"/>
          <w:sz w:val="24"/>
          <w:szCs w:val="24"/>
        </w:rPr>
      </w:pPr>
      <w:r w:rsidRPr="00C432A9">
        <w:rPr>
          <w:rFonts w:ascii="Times New Roman" w:hAnsi="Times New Roman"/>
          <w:bCs w:val="0"/>
          <w:sz w:val="24"/>
          <w:szCs w:val="24"/>
        </w:rPr>
        <w:t>Выкидной трубопровод подключается к ИУ и включается в систему катодной защиты СКЗ-1.</w:t>
      </w:r>
    </w:p>
    <w:p w:rsidR="00C432A9" w:rsidRPr="00C432A9" w:rsidRDefault="00C432A9" w:rsidP="00C432A9">
      <w:pPr>
        <w:pStyle w:val="afe"/>
        <w:widowControl w:val="0"/>
        <w:suppressAutoHyphens w:val="0"/>
        <w:spacing w:before="0"/>
        <w:ind w:firstLine="709"/>
        <w:rPr>
          <w:rFonts w:ascii="Times New Roman" w:hAnsi="Times New Roman"/>
          <w:sz w:val="24"/>
          <w:szCs w:val="24"/>
        </w:rPr>
      </w:pPr>
      <w:r w:rsidRPr="00C432A9">
        <w:rPr>
          <w:rFonts w:ascii="Times New Roman" w:hAnsi="Times New Roman"/>
          <w:sz w:val="24"/>
          <w:szCs w:val="24"/>
        </w:rPr>
        <w:t xml:space="preserve">Катодная поляризация защитных футляров диаметром 530 мм с толщиной стенки </w:t>
      </w:r>
      <w:r w:rsidR="00A831ED">
        <w:rPr>
          <w:rFonts w:ascii="Times New Roman" w:hAnsi="Times New Roman"/>
          <w:sz w:val="24"/>
          <w:szCs w:val="24"/>
        </w:rPr>
        <w:br/>
      </w:r>
      <w:r w:rsidRPr="00C432A9">
        <w:rPr>
          <w:rFonts w:ascii="Times New Roman" w:hAnsi="Times New Roman"/>
          <w:sz w:val="24"/>
          <w:szCs w:val="24"/>
        </w:rPr>
        <w:t xml:space="preserve">12 мм </w:t>
      </w:r>
      <w:r w:rsidR="00A831ED" w:rsidRPr="00C432A9">
        <w:rPr>
          <w:rFonts w:ascii="Times New Roman" w:hAnsi="Times New Roman"/>
          <w:sz w:val="24"/>
          <w:szCs w:val="24"/>
        </w:rPr>
        <w:t>протяжённостью</w:t>
      </w:r>
      <w:r w:rsidRPr="00C432A9">
        <w:rPr>
          <w:rFonts w:ascii="Times New Roman" w:hAnsi="Times New Roman"/>
          <w:sz w:val="24"/>
          <w:szCs w:val="24"/>
        </w:rPr>
        <w:t xml:space="preserve"> 13,0 м (ПК</w:t>
      </w:r>
      <w:proofErr w:type="gramStart"/>
      <w:r w:rsidRPr="00C432A9">
        <w:rPr>
          <w:rFonts w:ascii="Times New Roman" w:hAnsi="Times New Roman"/>
          <w:sz w:val="24"/>
          <w:szCs w:val="24"/>
        </w:rPr>
        <w:t>6</w:t>
      </w:r>
      <w:proofErr w:type="gramEnd"/>
      <w:r w:rsidRPr="00C432A9">
        <w:rPr>
          <w:rFonts w:ascii="Times New Roman" w:hAnsi="Times New Roman"/>
          <w:sz w:val="24"/>
          <w:szCs w:val="24"/>
        </w:rPr>
        <w:t>+17), 13,5 м (ПК2+29,6; ПК3+09,1; ПК9+81,3;) и 15 м (ПК11+51) на переходах выкидного трубопровода через дороги осуществляется совместно с трубопроводом при помощи электрическ</w:t>
      </w:r>
      <w:r w:rsidR="00A831ED">
        <w:rPr>
          <w:rFonts w:ascii="Times New Roman" w:hAnsi="Times New Roman"/>
          <w:sz w:val="24"/>
          <w:szCs w:val="24"/>
        </w:rPr>
        <w:t>и</w:t>
      </w:r>
      <w:r w:rsidRPr="00C432A9">
        <w:rPr>
          <w:rFonts w:ascii="Times New Roman" w:hAnsi="Times New Roman"/>
          <w:sz w:val="24"/>
          <w:szCs w:val="24"/>
        </w:rPr>
        <w:t>х перемычек футляров с трубопроводом кабелем ВВГ 2х6 через блоки диодно</w:t>
      </w:r>
      <w:r w:rsidRPr="00C432A9">
        <w:rPr>
          <w:rFonts w:ascii="Times New Roman" w:hAnsi="Times New Roman"/>
          <w:sz w:val="24"/>
          <w:szCs w:val="24"/>
        </w:rPr>
        <w:noBreakHyphen/>
        <w:t>резисторные, которые устанавливаются на стойках КИП.</w:t>
      </w:r>
    </w:p>
    <w:p w:rsidR="00C432A9" w:rsidRPr="00C432A9" w:rsidRDefault="00C432A9" w:rsidP="00C432A9">
      <w:pPr>
        <w:widowControl w:val="0"/>
        <w:suppressAutoHyphens w:val="0"/>
        <w:ind w:firstLine="709"/>
        <w:jc w:val="both"/>
        <w:rPr>
          <w:bCs/>
        </w:rPr>
      </w:pPr>
      <w:r w:rsidRPr="00C432A9">
        <w:rPr>
          <w:bCs/>
        </w:rPr>
        <w:t xml:space="preserve">Для контроля поляризации на проектируемых трубопроводах устанавливается КИП с постоянно действующими неполяризующимися электродами сравнения - в точке дренажа СКЗ-1, по трассе трубопроводов. Подключения выводов от трубопровода к </w:t>
      </w:r>
      <w:proofErr w:type="spellStart"/>
      <w:r w:rsidRPr="00C432A9">
        <w:rPr>
          <w:bCs/>
        </w:rPr>
        <w:t>клеммным</w:t>
      </w:r>
      <w:proofErr w:type="spellEnd"/>
      <w:r w:rsidRPr="00C432A9">
        <w:rPr>
          <w:bCs/>
        </w:rPr>
        <w:t xml:space="preserve"> панелям КИП выполняются кабелем ВВГ 2х6, от электрода сравнения – проводником, поставляемым комплектно. Стойка КИП комплектуется опознавательным знаком. Высота КИП составляет 2,9 м с </w:t>
      </w:r>
      <w:r w:rsidR="00A831ED" w:rsidRPr="00C432A9">
        <w:rPr>
          <w:bCs/>
        </w:rPr>
        <w:t>учётом</w:t>
      </w:r>
      <w:r w:rsidRPr="00C432A9">
        <w:rPr>
          <w:bCs/>
        </w:rPr>
        <w:t xml:space="preserve"> заглубления в грунт.</w:t>
      </w:r>
    </w:p>
    <w:p w:rsidR="00C432A9" w:rsidRPr="00C432A9" w:rsidRDefault="00C432A9" w:rsidP="00C432A9">
      <w:pPr>
        <w:pStyle w:val="afe"/>
        <w:widowControl w:val="0"/>
        <w:suppressAutoHyphens w:val="0"/>
        <w:spacing w:before="0"/>
        <w:ind w:firstLine="709"/>
        <w:rPr>
          <w:rFonts w:ascii="Times New Roman" w:hAnsi="Times New Roman"/>
          <w:sz w:val="24"/>
          <w:szCs w:val="24"/>
        </w:rPr>
      </w:pPr>
      <w:r w:rsidRPr="00C432A9">
        <w:rPr>
          <w:rFonts w:ascii="Times New Roman" w:hAnsi="Times New Roman"/>
          <w:bCs w:val="0"/>
          <w:sz w:val="24"/>
          <w:szCs w:val="24"/>
        </w:rPr>
        <w:t xml:space="preserve">Кабели электрохимической защиты прокладываются в траншее на глубине 0,7 м, в местах пересечения с подземными коммуникациями - в </w:t>
      </w:r>
      <w:r w:rsidR="00A831ED" w:rsidRPr="00C432A9">
        <w:rPr>
          <w:rFonts w:ascii="Times New Roman" w:hAnsi="Times New Roman"/>
          <w:bCs w:val="0"/>
          <w:sz w:val="24"/>
          <w:szCs w:val="24"/>
        </w:rPr>
        <w:t>жёсткой</w:t>
      </w:r>
      <w:r w:rsidRPr="00C432A9">
        <w:rPr>
          <w:rFonts w:ascii="Times New Roman" w:hAnsi="Times New Roman"/>
          <w:bCs w:val="0"/>
          <w:sz w:val="24"/>
          <w:szCs w:val="24"/>
        </w:rPr>
        <w:t xml:space="preserve"> гофрированной трубе диаметром 125 мм, по пахотным землям кабели прокладываются на глубине 1,0 м. От механических повреждений кабели электрохимической защиты защищаются сигнальной лентой. Кабели, вводимые в СКЗ, защищаются стальной трубой диаметром 40х3,5. Все подземные кабели прокладываются непрерывной длины без сращивания. Соединения кабелей выполняются на </w:t>
      </w:r>
      <w:proofErr w:type="spellStart"/>
      <w:r w:rsidRPr="00C432A9">
        <w:rPr>
          <w:rFonts w:ascii="Times New Roman" w:hAnsi="Times New Roman"/>
          <w:bCs w:val="0"/>
          <w:sz w:val="24"/>
          <w:szCs w:val="24"/>
        </w:rPr>
        <w:t>клеммной</w:t>
      </w:r>
      <w:proofErr w:type="spellEnd"/>
      <w:r w:rsidRPr="00C432A9">
        <w:rPr>
          <w:rFonts w:ascii="Times New Roman" w:hAnsi="Times New Roman"/>
          <w:bCs w:val="0"/>
          <w:sz w:val="24"/>
          <w:szCs w:val="24"/>
        </w:rPr>
        <w:t xml:space="preserve"> панели КИП.</w:t>
      </w:r>
    </w:p>
    <w:p w:rsidR="00C432A9" w:rsidRPr="00C432A9" w:rsidRDefault="00C432A9" w:rsidP="00C432A9">
      <w:pPr>
        <w:pStyle w:val="afe"/>
        <w:widowControl w:val="0"/>
        <w:suppressAutoHyphens w:val="0"/>
        <w:spacing w:before="0"/>
        <w:ind w:firstLine="709"/>
        <w:rPr>
          <w:rFonts w:ascii="Times New Roman" w:hAnsi="Times New Roman"/>
          <w:sz w:val="24"/>
          <w:szCs w:val="24"/>
        </w:rPr>
      </w:pPr>
      <w:r w:rsidRPr="00CB1787">
        <w:rPr>
          <w:rFonts w:ascii="Times New Roman" w:hAnsi="Times New Roman"/>
          <w:b/>
          <w:sz w:val="24"/>
          <w:szCs w:val="24"/>
        </w:rPr>
        <w:t xml:space="preserve">Площадка под ИУ, камеру пуска ОУ, СКЗ и КТП, включая площадку вырубки на участке 900 </w:t>
      </w:r>
      <w:proofErr w:type="spellStart"/>
      <w:r w:rsidRPr="00CB1787">
        <w:rPr>
          <w:rFonts w:ascii="Times New Roman" w:hAnsi="Times New Roman"/>
          <w:b/>
          <w:sz w:val="24"/>
          <w:szCs w:val="24"/>
        </w:rPr>
        <w:t>кв</w:t>
      </w:r>
      <w:proofErr w:type="gramStart"/>
      <w:r w:rsidRPr="00CB1787">
        <w:rPr>
          <w:rFonts w:ascii="Times New Roman" w:hAnsi="Times New Roman"/>
          <w:b/>
          <w:sz w:val="24"/>
          <w:szCs w:val="24"/>
        </w:rPr>
        <w:t>.м</w:t>
      </w:r>
      <w:proofErr w:type="spellEnd"/>
      <w:proofErr w:type="gramEnd"/>
      <w:r w:rsidRPr="00C432A9">
        <w:rPr>
          <w:rFonts w:ascii="Times New Roman" w:hAnsi="Times New Roman"/>
          <w:sz w:val="24"/>
          <w:szCs w:val="24"/>
        </w:rPr>
        <w:t xml:space="preserve"> расположена на пахотных землях. Ближайший </w:t>
      </w:r>
      <w:r w:rsidR="00CB1787" w:rsidRPr="00C432A9">
        <w:rPr>
          <w:rFonts w:ascii="Times New Roman" w:hAnsi="Times New Roman"/>
          <w:sz w:val="24"/>
          <w:szCs w:val="24"/>
        </w:rPr>
        <w:t>населённый</w:t>
      </w:r>
      <w:r w:rsidRPr="00C432A9">
        <w:rPr>
          <w:rFonts w:ascii="Times New Roman" w:hAnsi="Times New Roman"/>
          <w:sz w:val="24"/>
          <w:szCs w:val="24"/>
        </w:rPr>
        <w:t xml:space="preserve"> пункт – </w:t>
      </w:r>
      <w:r w:rsidR="00CB1787">
        <w:rPr>
          <w:rFonts w:ascii="Times New Roman" w:hAnsi="Times New Roman"/>
          <w:sz w:val="24"/>
          <w:szCs w:val="24"/>
        </w:rPr>
        <w:br/>
      </w:r>
      <w:proofErr w:type="gramStart"/>
      <w:r w:rsidRPr="00C432A9">
        <w:rPr>
          <w:rFonts w:ascii="Times New Roman" w:hAnsi="Times New Roman"/>
          <w:sz w:val="24"/>
          <w:szCs w:val="24"/>
        </w:rPr>
        <w:t>с</w:t>
      </w:r>
      <w:proofErr w:type="gramEnd"/>
      <w:r w:rsidRPr="00C432A9">
        <w:rPr>
          <w:rFonts w:ascii="Times New Roman" w:hAnsi="Times New Roman"/>
          <w:sz w:val="24"/>
          <w:szCs w:val="24"/>
        </w:rPr>
        <w:t xml:space="preserve">. Елшанка. Подземные и надземные коммуникации отсутствуют. Древесная растительность на площадке присутствует в виде леса (дуб, осина, </w:t>
      </w:r>
      <w:r w:rsidR="00CB1787" w:rsidRPr="00C432A9">
        <w:rPr>
          <w:rFonts w:ascii="Times New Roman" w:hAnsi="Times New Roman"/>
          <w:sz w:val="24"/>
          <w:szCs w:val="24"/>
        </w:rPr>
        <w:t>клён</w:t>
      </w:r>
      <w:r w:rsidRPr="00C432A9">
        <w:rPr>
          <w:rFonts w:ascii="Times New Roman" w:hAnsi="Times New Roman"/>
          <w:sz w:val="24"/>
          <w:szCs w:val="24"/>
        </w:rPr>
        <w:t xml:space="preserve">, высотой около </w:t>
      </w:r>
      <w:r w:rsidR="00CB1787">
        <w:rPr>
          <w:rFonts w:ascii="Times New Roman" w:hAnsi="Times New Roman"/>
          <w:sz w:val="24"/>
          <w:szCs w:val="24"/>
        </w:rPr>
        <w:br/>
      </w:r>
      <w:r w:rsidRPr="00C432A9">
        <w:rPr>
          <w:rFonts w:ascii="Times New Roman" w:hAnsi="Times New Roman"/>
          <w:sz w:val="24"/>
          <w:szCs w:val="24"/>
        </w:rPr>
        <w:t>12 м). Уклон земной поверхности в юго-восточном направлении. Рельеф волнистый с перепадом высот от 122 м до 131 м.</w:t>
      </w:r>
    </w:p>
    <w:p w:rsidR="00C432A9" w:rsidRPr="00C432A9" w:rsidRDefault="00C432A9" w:rsidP="00C432A9">
      <w:pPr>
        <w:pStyle w:val="afe"/>
        <w:widowControl w:val="0"/>
        <w:suppressAutoHyphens w:val="0"/>
        <w:spacing w:before="0"/>
        <w:ind w:firstLine="709"/>
        <w:rPr>
          <w:rFonts w:ascii="Times New Roman" w:hAnsi="Times New Roman"/>
          <w:sz w:val="24"/>
          <w:szCs w:val="24"/>
        </w:rPr>
      </w:pPr>
      <w:r w:rsidRPr="00CB1787">
        <w:rPr>
          <w:rFonts w:ascii="Times New Roman" w:hAnsi="Times New Roman"/>
          <w:b/>
          <w:sz w:val="24"/>
          <w:szCs w:val="24"/>
        </w:rPr>
        <w:t>Трасса кабеля газ к СКЗ скв</w:t>
      </w:r>
      <w:r w:rsidR="00CB1787">
        <w:rPr>
          <w:rFonts w:ascii="Times New Roman" w:hAnsi="Times New Roman"/>
          <w:b/>
          <w:sz w:val="24"/>
          <w:szCs w:val="24"/>
        </w:rPr>
        <w:t>ажине №</w:t>
      </w:r>
      <w:r w:rsidR="00CB1787" w:rsidRPr="00CB1787">
        <w:rPr>
          <w:rFonts w:ascii="Times New Roman" w:hAnsi="Times New Roman"/>
          <w:b/>
          <w:sz w:val="24"/>
          <w:szCs w:val="24"/>
        </w:rPr>
        <w:t xml:space="preserve"> </w:t>
      </w:r>
      <w:r w:rsidRPr="00CB1787">
        <w:rPr>
          <w:rFonts w:ascii="Times New Roman" w:hAnsi="Times New Roman"/>
          <w:b/>
          <w:sz w:val="24"/>
          <w:szCs w:val="24"/>
        </w:rPr>
        <w:t>52</w:t>
      </w:r>
      <w:r w:rsidRPr="00C432A9">
        <w:rPr>
          <w:rFonts w:ascii="Times New Roman" w:eastAsia="Calibri" w:hAnsi="Times New Roman"/>
          <w:sz w:val="24"/>
          <w:szCs w:val="24"/>
        </w:rPr>
        <w:t xml:space="preserve"> </w:t>
      </w:r>
      <w:r w:rsidR="00CB1787" w:rsidRPr="00C432A9">
        <w:rPr>
          <w:rFonts w:ascii="Times New Roman" w:eastAsia="Calibri" w:hAnsi="Times New Roman"/>
          <w:sz w:val="24"/>
          <w:szCs w:val="24"/>
        </w:rPr>
        <w:t>протяжённостью</w:t>
      </w:r>
      <w:r w:rsidRPr="00C432A9">
        <w:rPr>
          <w:rFonts w:ascii="Times New Roman" w:eastAsia="Calibri" w:hAnsi="Times New Roman"/>
          <w:sz w:val="24"/>
          <w:szCs w:val="24"/>
        </w:rPr>
        <w:t xml:space="preserve"> 232.0 м </w:t>
      </w:r>
      <w:r w:rsidR="00CB1787" w:rsidRPr="00C432A9">
        <w:rPr>
          <w:rFonts w:ascii="Times New Roman" w:eastAsia="Calibri" w:hAnsi="Times New Roman"/>
          <w:sz w:val="24"/>
          <w:szCs w:val="24"/>
        </w:rPr>
        <w:t>идёт</w:t>
      </w:r>
      <w:r w:rsidRPr="00C432A9">
        <w:rPr>
          <w:rFonts w:ascii="Times New Roman" w:eastAsia="Calibri" w:hAnsi="Times New Roman"/>
          <w:sz w:val="24"/>
          <w:szCs w:val="24"/>
        </w:rPr>
        <w:t xml:space="preserve"> в северо-западном направлении. Трасса </w:t>
      </w:r>
      <w:r w:rsidR="00CB1787" w:rsidRPr="00C432A9">
        <w:rPr>
          <w:rFonts w:ascii="Times New Roman" w:eastAsia="Calibri" w:hAnsi="Times New Roman"/>
          <w:sz w:val="24"/>
          <w:szCs w:val="24"/>
        </w:rPr>
        <w:t>идёт</w:t>
      </w:r>
      <w:r w:rsidRPr="00C432A9">
        <w:rPr>
          <w:rFonts w:ascii="Times New Roman" w:eastAsia="Calibri" w:hAnsi="Times New Roman"/>
          <w:sz w:val="24"/>
          <w:szCs w:val="24"/>
        </w:rPr>
        <w:t xml:space="preserve"> по пахотным землям. Трасса не имеет пересечений с древесными насаждениями. По трассе не имеется пересечений с существующими инженерными коммуникациями. Ближайший </w:t>
      </w:r>
      <w:r w:rsidR="00CB1787" w:rsidRPr="00C432A9">
        <w:rPr>
          <w:rFonts w:ascii="Times New Roman" w:eastAsia="Calibri" w:hAnsi="Times New Roman"/>
          <w:sz w:val="24"/>
          <w:szCs w:val="24"/>
        </w:rPr>
        <w:t>населённый</w:t>
      </w:r>
      <w:r w:rsidRPr="00C432A9">
        <w:rPr>
          <w:rFonts w:ascii="Times New Roman" w:eastAsia="Calibri" w:hAnsi="Times New Roman"/>
          <w:sz w:val="24"/>
          <w:szCs w:val="24"/>
        </w:rPr>
        <w:t xml:space="preserve"> пункт – </w:t>
      </w:r>
      <w:proofErr w:type="gramStart"/>
      <w:r w:rsidRPr="00C432A9">
        <w:rPr>
          <w:rFonts w:ascii="Times New Roman" w:eastAsia="Calibri" w:hAnsi="Times New Roman"/>
          <w:sz w:val="24"/>
          <w:szCs w:val="24"/>
        </w:rPr>
        <w:t>с</w:t>
      </w:r>
      <w:proofErr w:type="gramEnd"/>
      <w:r w:rsidRPr="00C432A9">
        <w:rPr>
          <w:rFonts w:ascii="Times New Roman" w:eastAsia="Calibri" w:hAnsi="Times New Roman"/>
          <w:sz w:val="24"/>
          <w:szCs w:val="24"/>
        </w:rPr>
        <w:t>. Елшанка. Рельеф ровный с перепадом высот от 110.84 м до 119.62 м.</w:t>
      </w:r>
    </w:p>
    <w:p w:rsidR="00C432A9" w:rsidRPr="00C432A9" w:rsidRDefault="00C432A9" w:rsidP="00C432A9">
      <w:pPr>
        <w:pStyle w:val="afe"/>
        <w:widowControl w:val="0"/>
        <w:suppressAutoHyphens w:val="0"/>
        <w:spacing w:before="0"/>
        <w:ind w:firstLine="709"/>
        <w:rPr>
          <w:rFonts w:ascii="Times New Roman" w:hAnsi="Times New Roman"/>
          <w:sz w:val="24"/>
          <w:szCs w:val="24"/>
        </w:rPr>
      </w:pPr>
      <w:r w:rsidRPr="00C432A9">
        <w:rPr>
          <w:rFonts w:ascii="Times New Roman" w:hAnsi="Times New Roman"/>
          <w:sz w:val="24"/>
          <w:szCs w:val="24"/>
        </w:rPr>
        <w:t xml:space="preserve">Анодное заземление предусмотрено глубинного типа (ГАЗ). ГАЗ-1 состоит из </w:t>
      </w:r>
      <w:r w:rsidR="00CB1787" w:rsidRPr="00C432A9">
        <w:rPr>
          <w:rFonts w:ascii="Times New Roman" w:hAnsi="Times New Roman"/>
          <w:sz w:val="24"/>
          <w:szCs w:val="24"/>
        </w:rPr>
        <w:t>трёх</w:t>
      </w:r>
      <w:r w:rsidRPr="00C432A9">
        <w:rPr>
          <w:rFonts w:ascii="Times New Roman" w:hAnsi="Times New Roman"/>
          <w:sz w:val="24"/>
          <w:szCs w:val="24"/>
        </w:rPr>
        <w:t xml:space="preserve"> заземлителей (анодов). Анодный заземлитель выполнен из 6 комплектных блоков, устанавливаемых в скважины глубиной 15,0 м. Кабельные выводы от блоков заземлителей заводятся на </w:t>
      </w:r>
      <w:proofErr w:type="spellStart"/>
      <w:r w:rsidRPr="00C432A9">
        <w:rPr>
          <w:rFonts w:ascii="Times New Roman" w:hAnsi="Times New Roman"/>
          <w:sz w:val="24"/>
          <w:szCs w:val="24"/>
        </w:rPr>
        <w:t>клеммную</w:t>
      </w:r>
      <w:proofErr w:type="spellEnd"/>
      <w:r w:rsidRPr="00C432A9">
        <w:rPr>
          <w:rFonts w:ascii="Times New Roman" w:hAnsi="Times New Roman"/>
          <w:sz w:val="24"/>
          <w:szCs w:val="24"/>
        </w:rPr>
        <w:t xml:space="preserve"> панель контрольно-замерного пункта (КЗП). В качестве КЗП используется стойка КИП, комплектуемая опознавательным знаком. Высота КЗП составляет 2,9 м с </w:t>
      </w:r>
      <w:r w:rsidR="00CB1787" w:rsidRPr="00C432A9">
        <w:rPr>
          <w:rFonts w:ascii="Times New Roman" w:hAnsi="Times New Roman"/>
          <w:sz w:val="24"/>
          <w:szCs w:val="24"/>
        </w:rPr>
        <w:t>учётом</w:t>
      </w:r>
      <w:r w:rsidRPr="00C432A9">
        <w:rPr>
          <w:rFonts w:ascii="Times New Roman" w:hAnsi="Times New Roman"/>
          <w:sz w:val="24"/>
          <w:szCs w:val="24"/>
        </w:rPr>
        <w:t xml:space="preserve"> заглубления в грунт.</w:t>
      </w:r>
    </w:p>
    <w:p w:rsidR="00C432A9" w:rsidRPr="00C432A9" w:rsidRDefault="00C432A9" w:rsidP="00C432A9">
      <w:pPr>
        <w:pStyle w:val="afe"/>
        <w:widowControl w:val="0"/>
        <w:suppressAutoHyphens w:val="0"/>
        <w:spacing w:before="0"/>
        <w:ind w:firstLine="709"/>
        <w:rPr>
          <w:rFonts w:ascii="Times New Roman" w:hAnsi="Times New Roman"/>
          <w:sz w:val="24"/>
          <w:szCs w:val="24"/>
        </w:rPr>
      </w:pPr>
      <w:r w:rsidRPr="00C432A9">
        <w:rPr>
          <w:rFonts w:ascii="Times New Roman" w:hAnsi="Times New Roman"/>
          <w:sz w:val="24"/>
          <w:szCs w:val="24"/>
        </w:rPr>
        <w:t>В качестве проезда к проектируемым сооружениям использована дорога, образованная в процессе бурения скважины.</w:t>
      </w:r>
    </w:p>
    <w:p w:rsidR="00C432A9" w:rsidRPr="00C432A9" w:rsidRDefault="00C432A9" w:rsidP="00C432A9">
      <w:pPr>
        <w:widowControl w:val="0"/>
        <w:suppressAutoHyphens w:val="0"/>
        <w:ind w:firstLine="709"/>
        <w:jc w:val="both"/>
      </w:pPr>
      <w:r w:rsidRPr="00C432A9">
        <w:rPr>
          <w:bCs/>
        </w:rPr>
        <w:t xml:space="preserve">Для электроснабжения проектируемых нагрузок </w:t>
      </w:r>
      <w:r w:rsidRPr="00C432A9">
        <w:t xml:space="preserve">предусматривается строительство ответвления ВЛ-10 </w:t>
      </w:r>
      <w:proofErr w:type="spellStart"/>
      <w:r w:rsidRPr="00C432A9">
        <w:t>кВ</w:t>
      </w:r>
      <w:proofErr w:type="spellEnd"/>
      <w:r w:rsidRPr="00C432A9">
        <w:t xml:space="preserve"> от существующей ячейки Ф-200 ПС 35/10 </w:t>
      </w:r>
      <w:proofErr w:type="spellStart"/>
      <w:r w:rsidRPr="00C432A9">
        <w:t>кВ</w:t>
      </w:r>
      <w:proofErr w:type="spellEnd"/>
      <w:r w:rsidRPr="00C432A9">
        <w:t xml:space="preserve"> «Елшанка» для электроснабжения скважины № 52 и ИУ </w:t>
      </w:r>
      <w:proofErr w:type="spellStart"/>
      <w:r w:rsidRPr="00C432A9">
        <w:t>Пичерского</w:t>
      </w:r>
      <w:proofErr w:type="spellEnd"/>
      <w:r w:rsidRPr="00C432A9">
        <w:t xml:space="preserve"> месторождения.</w:t>
      </w:r>
    </w:p>
    <w:p w:rsidR="00C432A9" w:rsidRPr="00C432A9" w:rsidRDefault="00C432A9" w:rsidP="00C432A9">
      <w:pPr>
        <w:pStyle w:val="afe"/>
        <w:widowControl w:val="0"/>
        <w:suppressAutoHyphens w:val="0"/>
        <w:spacing w:before="0"/>
        <w:ind w:firstLine="709"/>
        <w:rPr>
          <w:rFonts w:ascii="Times New Roman" w:hAnsi="Times New Roman"/>
          <w:sz w:val="24"/>
          <w:szCs w:val="24"/>
        </w:rPr>
      </w:pPr>
      <w:r w:rsidRPr="00CB1787">
        <w:rPr>
          <w:rFonts w:ascii="Times New Roman" w:hAnsi="Times New Roman"/>
          <w:b/>
          <w:sz w:val="24"/>
          <w:szCs w:val="24"/>
        </w:rPr>
        <w:t xml:space="preserve">Трасса ВЛ-10 </w:t>
      </w:r>
      <w:proofErr w:type="spellStart"/>
      <w:r w:rsidRPr="00CB1787">
        <w:rPr>
          <w:rFonts w:ascii="Times New Roman" w:hAnsi="Times New Roman"/>
          <w:b/>
          <w:sz w:val="24"/>
          <w:szCs w:val="24"/>
        </w:rPr>
        <w:t>кВ</w:t>
      </w:r>
      <w:proofErr w:type="spellEnd"/>
      <w:r w:rsidRPr="00CB1787">
        <w:rPr>
          <w:rFonts w:ascii="Times New Roman" w:hAnsi="Times New Roman"/>
          <w:b/>
          <w:sz w:val="24"/>
          <w:szCs w:val="24"/>
        </w:rPr>
        <w:t xml:space="preserve"> на ИУ</w:t>
      </w:r>
      <w:r w:rsidRPr="00C432A9">
        <w:rPr>
          <w:rFonts w:ascii="Times New Roman" w:hAnsi="Times New Roman"/>
          <w:sz w:val="24"/>
          <w:szCs w:val="24"/>
        </w:rPr>
        <w:t xml:space="preserve"> следует преимущественно в северо-западном направлении. Трасса проходит по пастбищным, пахотным, частично </w:t>
      </w:r>
      <w:r w:rsidR="00CB1787" w:rsidRPr="00C432A9">
        <w:rPr>
          <w:rFonts w:ascii="Times New Roman" w:hAnsi="Times New Roman"/>
          <w:sz w:val="24"/>
          <w:szCs w:val="24"/>
        </w:rPr>
        <w:t>залесённым</w:t>
      </w:r>
      <w:r w:rsidRPr="00C432A9">
        <w:rPr>
          <w:rFonts w:ascii="Times New Roman" w:hAnsi="Times New Roman"/>
          <w:sz w:val="24"/>
          <w:szCs w:val="24"/>
        </w:rPr>
        <w:t xml:space="preserve">, заболоченным, землям. По трассе не имеется пересечений с существующими подземными и наземными инженерными коммуникациями. Ближайший </w:t>
      </w:r>
      <w:r w:rsidR="00CB1787" w:rsidRPr="00C432A9">
        <w:rPr>
          <w:rFonts w:ascii="Times New Roman" w:hAnsi="Times New Roman"/>
          <w:sz w:val="24"/>
          <w:szCs w:val="24"/>
        </w:rPr>
        <w:t>населённый</w:t>
      </w:r>
      <w:r w:rsidRPr="00C432A9">
        <w:rPr>
          <w:rFonts w:ascii="Times New Roman" w:hAnsi="Times New Roman"/>
          <w:sz w:val="24"/>
          <w:szCs w:val="24"/>
        </w:rPr>
        <w:t xml:space="preserve"> пункт – </w:t>
      </w:r>
      <w:proofErr w:type="gramStart"/>
      <w:r w:rsidRPr="00C432A9">
        <w:rPr>
          <w:rFonts w:ascii="Times New Roman" w:hAnsi="Times New Roman"/>
          <w:sz w:val="24"/>
          <w:szCs w:val="24"/>
        </w:rPr>
        <w:t>с</w:t>
      </w:r>
      <w:proofErr w:type="gramEnd"/>
      <w:r w:rsidRPr="00C432A9">
        <w:rPr>
          <w:rFonts w:ascii="Times New Roman" w:hAnsi="Times New Roman"/>
          <w:sz w:val="24"/>
          <w:szCs w:val="24"/>
        </w:rPr>
        <w:t>. Елшанка. Уклон земной поверхности в северо-западном направлении. Рельеф спокойный с перепадом высот от 45 м до 110 м.</w:t>
      </w:r>
    </w:p>
    <w:p w:rsidR="00C432A9" w:rsidRPr="00C432A9" w:rsidRDefault="00C432A9" w:rsidP="00C432A9">
      <w:pPr>
        <w:widowControl w:val="0"/>
        <w:suppressAutoHyphens w:val="0"/>
        <w:ind w:firstLine="709"/>
        <w:jc w:val="both"/>
      </w:pPr>
      <w:r w:rsidRPr="00C432A9">
        <w:lastRenderedPageBreak/>
        <w:t xml:space="preserve">На ВЛ-10 </w:t>
      </w:r>
      <w:proofErr w:type="spellStart"/>
      <w:r w:rsidRPr="00C432A9">
        <w:t>кВ</w:t>
      </w:r>
      <w:proofErr w:type="spellEnd"/>
      <w:r w:rsidRPr="00C432A9">
        <w:t xml:space="preserve"> подвешивается </w:t>
      </w:r>
      <w:proofErr w:type="spellStart"/>
      <w:r w:rsidRPr="00C432A9">
        <w:t>сталеалюминиевый</w:t>
      </w:r>
      <w:proofErr w:type="spellEnd"/>
      <w:r w:rsidRPr="00C432A9">
        <w:t xml:space="preserve"> провод АС 70/11 и СИП-3 (1х70).</w:t>
      </w:r>
    </w:p>
    <w:p w:rsidR="00C432A9" w:rsidRPr="00C432A9" w:rsidRDefault="00CB1787" w:rsidP="00C432A9">
      <w:pPr>
        <w:widowControl w:val="0"/>
        <w:suppressAutoHyphens w:val="0"/>
        <w:ind w:firstLine="709"/>
        <w:jc w:val="both"/>
        <w:rPr>
          <w:lang w:eastAsia="ja-JP"/>
        </w:rPr>
      </w:pPr>
      <w:r w:rsidRPr="00C432A9">
        <w:t>Протяжённость</w:t>
      </w:r>
      <w:r w:rsidR="00C432A9" w:rsidRPr="00C432A9">
        <w:t xml:space="preserve"> трассы ВЛ-10 </w:t>
      </w:r>
      <w:proofErr w:type="spellStart"/>
      <w:r w:rsidR="00C432A9" w:rsidRPr="00C432A9">
        <w:t>кВ</w:t>
      </w:r>
      <w:proofErr w:type="spellEnd"/>
      <w:r w:rsidR="00C432A9" w:rsidRPr="00C432A9">
        <w:rPr>
          <w:lang w:eastAsia="ja-JP"/>
        </w:rPr>
        <w:t xml:space="preserve"> проводом </w:t>
      </w:r>
      <w:r w:rsidR="00C432A9" w:rsidRPr="00C432A9">
        <w:t xml:space="preserve">АС 70/11 </w:t>
      </w:r>
      <w:r w:rsidR="00C432A9" w:rsidRPr="00C432A9">
        <w:rPr>
          <w:lang w:eastAsia="ja-JP"/>
        </w:rPr>
        <w:t xml:space="preserve">на ИУ </w:t>
      </w:r>
      <w:r w:rsidR="00C432A9" w:rsidRPr="00CB1787">
        <w:rPr>
          <w:lang w:eastAsia="ja-JP"/>
        </w:rPr>
        <w:t>– 3521,1</w:t>
      </w:r>
      <w:r w:rsidR="00C432A9" w:rsidRPr="00C432A9">
        <w:rPr>
          <w:lang w:eastAsia="ja-JP"/>
        </w:rPr>
        <w:t xml:space="preserve"> м.</w:t>
      </w:r>
    </w:p>
    <w:p w:rsidR="00C432A9" w:rsidRPr="00C432A9" w:rsidRDefault="00C432A9" w:rsidP="00C432A9">
      <w:pPr>
        <w:widowControl w:val="0"/>
        <w:suppressAutoHyphens w:val="0"/>
        <w:ind w:firstLine="709"/>
        <w:jc w:val="both"/>
      </w:pPr>
      <w:r w:rsidRPr="00C432A9">
        <w:t xml:space="preserve">При прохождении трассы ВЛ-10 </w:t>
      </w:r>
      <w:proofErr w:type="spellStart"/>
      <w:r w:rsidRPr="00C432A9">
        <w:t>кВ</w:t>
      </w:r>
      <w:proofErr w:type="spellEnd"/>
      <w:r w:rsidRPr="00C432A9">
        <w:t xml:space="preserve"> вдоль лесополосы подвешивается провод СИП-3 (1х70).</w:t>
      </w:r>
    </w:p>
    <w:p w:rsidR="00C432A9" w:rsidRPr="00C432A9" w:rsidRDefault="00CB1787" w:rsidP="00C432A9">
      <w:pPr>
        <w:widowControl w:val="0"/>
        <w:suppressAutoHyphens w:val="0"/>
        <w:ind w:firstLine="709"/>
        <w:jc w:val="both"/>
      </w:pPr>
      <w:r w:rsidRPr="00C432A9">
        <w:t>Протяжённость</w:t>
      </w:r>
      <w:r w:rsidR="00C432A9" w:rsidRPr="00C432A9">
        <w:t xml:space="preserve"> трассы ВЛ-10 </w:t>
      </w:r>
      <w:proofErr w:type="spellStart"/>
      <w:r w:rsidR="00C432A9" w:rsidRPr="00C432A9">
        <w:t>кВ</w:t>
      </w:r>
      <w:proofErr w:type="spellEnd"/>
      <w:r w:rsidR="00C432A9" w:rsidRPr="00C432A9">
        <w:t xml:space="preserve"> с проводом СИП -3 (1х70) – 992,2 м.</w:t>
      </w:r>
    </w:p>
    <w:p w:rsidR="00C432A9" w:rsidRPr="00C432A9" w:rsidRDefault="00C432A9" w:rsidP="00C432A9">
      <w:pPr>
        <w:widowControl w:val="0"/>
        <w:suppressAutoHyphens w:val="0"/>
        <w:ind w:firstLine="709"/>
        <w:jc w:val="both"/>
      </w:pPr>
      <w:r w:rsidRPr="00C432A9">
        <w:t>Для защиты электрооборудования от грозовых перенапряжений на корпусе КТП устанавливаются ограничители перенапряжений (входят в комплект поставки КТП).</w:t>
      </w:r>
    </w:p>
    <w:p w:rsidR="00C432A9" w:rsidRPr="00C432A9" w:rsidRDefault="00C432A9" w:rsidP="00C432A9">
      <w:pPr>
        <w:widowControl w:val="0"/>
        <w:suppressAutoHyphens w:val="0"/>
        <w:ind w:firstLine="709"/>
        <w:jc w:val="both"/>
      </w:pPr>
      <w:r w:rsidRPr="00C432A9">
        <w:t xml:space="preserve">Для предотвращения риска гибели птиц от поражения электрическим током на </w:t>
      </w:r>
      <w:proofErr w:type="gramStart"/>
      <w:r w:rsidRPr="00C432A9">
        <w:t>ВЛ</w:t>
      </w:r>
      <w:proofErr w:type="gramEnd"/>
      <w:r w:rsidRPr="00C432A9">
        <w:t xml:space="preserve"> используются </w:t>
      </w:r>
      <w:proofErr w:type="spellStart"/>
      <w:r w:rsidRPr="00C432A9">
        <w:t>птицезащитные</w:t>
      </w:r>
      <w:proofErr w:type="spellEnd"/>
      <w:r w:rsidRPr="00C432A9">
        <w:t xml:space="preserve"> устройства ПЗУ ВЛ 6 -10 </w:t>
      </w:r>
      <w:proofErr w:type="spellStart"/>
      <w:r w:rsidRPr="00C432A9">
        <w:t>кВ</w:t>
      </w:r>
      <w:proofErr w:type="spellEnd"/>
      <w:r w:rsidRPr="00C432A9">
        <w:t xml:space="preserve"> из полимерных материалов.</w:t>
      </w:r>
    </w:p>
    <w:p w:rsidR="00C432A9" w:rsidRPr="00C432A9" w:rsidRDefault="00C432A9" w:rsidP="00C432A9">
      <w:pPr>
        <w:widowControl w:val="0"/>
        <w:suppressAutoHyphens w:val="0"/>
        <w:ind w:firstLine="709"/>
        <w:jc w:val="both"/>
      </w:pPr>
      <w:r w:rsidRPr="00C432A9">
        <w:t>Заход от концевой опоры на КТП выполняется проводом СИП-3 (1х70).</w:t>
      </w:r>
    </w:p>
    <w:p w:rsidR="00C432A9" w:rsidRPr="00C432A9" w:rsidRDefault="00C432A9" w:rsidP="00C432A9">
      <w:pPr>
        <w:widowControl w:val="0"/>
        <w:suppressAutoHyphens w:val="0"/>
        <w:ind w:firstLine="709"/>
        <w:jc w:val="both"/>
      </w:pPr>
      <w:r w:rsidRPr="00C432A9">
        <w:t xml:space="preserve">Переход проектируемой ВЛ-10 </w:t>
      </w:r>
      <w:proofErr w:type="spellStart"/>
      <w:r w:rsidRPr="00C432A9">
        <w:t>кВ</w:t>
      </w:r>
      <w:proofErr w:type="spellEnd"/>
      <w:r w:rsidRPr="00C432A9">
        <w:t xml:space="preserve"> земельного участка ЗУ 63:31:0908006:10 собственника Шишова А.П. выполнен кабельной вставкой длиной 345,5 метров. Кабельная вставка выполняется кабелями силовыми </w:t>
      </w:r>
      <w:r w:rsidR="007E1545" w:rsidRPr="00C432A9">
        <w:t>трёхжильными</w:t>
      </w:r>
      <w:r w:rsidRPr="00C432A9">
        <w:t xml:space="preserve"> с медными жилами </w:t>
      </w:r>
      <w:proofErr w:type="spellStart"/>
      <w:r w:rsidRPr="00C432A9">
        <w:t>ПвБП</w:t>
      </w:r>
      <w:proofErr w:type="spellEnd"/>
      <w:r w:rsidRPr="00C432A9">
        <w:t xml:space="preserve"> 3х95/16, с изоляцией из </w:t>
      </w:r>
      <w:proofErr w:type="spellStart"/>
      <w:r w:rsidRPr="00C432A9">
        <w:t>пероксидносшиваемого</w:t>
      </w:r>
      <w:proofErr w:type="spellEnd"/>
      <w:r w:rsidRPr="00C432A9">
        <w:t xml:space="preserve"> полиэтилена. Проектом предусматривается прокладка резервного кабеля.</w:t>
      </w:r>
    </w:p>
    <w:p w:rsidR="00C432A9" w:rsidRPr="00C432A9" w:rsidRDefault="00C432A9" w:rsidP="00C432A9">
      <w:pPr>
        <w:widowControl w:val="0"/>
        <w:suppressAutoHyphens w:val="0"/>
        <w:ind w:firstLine="709"/>
        <w:jc w:val="both"/>
      </w:pPr>
      <w:r w:rsidRPr="00C432A9">
        <w:t>Изоляция линии выполняется подвесными стеклянными изоляторами ПС-70Е (по два изолятора в гирлянде), штыревыми фарфоровыми изоляторами ШФ-20Г с креплением провода на шейке изолятора с помощью проволочной вязки типа ВШ-1. Крепление проводов на промежуточных и анкерных опорах выполнено при помощи поддерживающих и натяжных изолирующих подвесок, что соответствует требованиям по степени загрязнения атмосферы.</w:t>
      </w:r>
    </w:p>
    <w:p w:rsidR="00C432A9" w:rsidRPr="00C432A9" w:rsidRDefault="00C432A9" w:rsidP="00C432A9">
      <w:pPr>
        <w:widowControl w:val="0"/>
        <w:suppressAutoHyphens w:val="0"/>
        <w:ind w:firstLine="709"/>
        <w:jc w:val="both"/>
      </w:pPr>
      <w:r w:rsidRPr="00C432A9">
        <w:t xml:space="preserve">На проектируемой </w:t>
      </w:r>
      <w:proofErr w:type="gramStart"/>
      <w:r w:rsidRPr="00C432A9">
        <w:t>ВЛ</w:t>
      </w:r>
      <w:proofErr w:type="gramEnd"/>
      <w:r w:rsidRPr="00C432A9">
        <w:t xml:space="preserve"> приняты железобетонные опоры по типовой серии 3.407.1-143 (выпуск 3) на стойках СНВ-7-13.</w:t>
      </w:r>
    </w:p>
    <w:p w:rsidR="00C432A9" w:rsidRPr="00C432A9" w:rsidRDefault="00C432A9" w:rsidP="00C432A9">
      <w:pPr>
        <w:widowControl w:val="0"/>
        <w:suppressAutoHyphens w:val="0"/>
        <w:ind w:firstLine="709"/>
        <w:jc w:val="both"/>
      </w:pPr>
      <w:r w:rsidRPr="00C432A9">
        <w:t xml:space="preserve">Все опоры </w:t>
      </w:r>
      <w:proofErr w:type="gramStart"/>
      <w:r w:rsidRPr="00C432A9">
        <w:t>ВЛ</w:t>
      </w:r>
      <w:proofErr w:type="gramEnd"/>
      <w:r w:rsidRPr="00C432A9">
        <w:t xml:space="preserve"> подлежат заземлению.</w:t>
      </w:r>
    </w:p>
    <w:p w:rsidR="00C432A9" w:rsidRPr="00C432A9" w:rsidRDefault="00C432A9" w:rsidP="00C432A9">
      <w:pPr>
        <w:pStyle w:val="afe"/>
        <w:widowControl w:val="0"/>
        <w:suppressAutoHyphens w:val="0"/>
        <w:spacing w:before="0"/>
        <w:ind w:firstLine="709"/>
        <w:rPr>
          <w:rFonts w:ascii="Times New Roman" w:hAnsi="Times New Roman"/>
          <w:sz w:val="24"/>
          <w:szCs w:val="24"/>
        </w:rPr>
      </w:pPr>
      <w:r w:rsidRPr="00C432A9">
        <w:rPr>
          <w:rFonts w:ascii="Times New Roman" w:hAnsi="Times New Roman"/>
          <w:sz w:val="24"/>
          <w:szCs w:val="24"/>
        </w:rPr>
        <w:t xml:space="preserve">Пересечения проектируемой </w:t>
      </w:r>
      <w:proofErr w:type="gramStart"/>
      <w:r w:rsidRPr="00C432A9">
        <w:rPr>
          <w:rFonts w:ascii="Times New Roman" w:hAnsi="Times New Roman"/>
          <w:sz w:val="24"/>
          <w:szCs w:val="24"/>
        </w:rPr>
        <w:t>ВЛ</w:t>
      </w:r>
      <w:proofErr w:type="gramEnd"/>
      <w:r w:rsidRPr="00C432A9">
        <w:rPr>
          <w:rFonts w:ascii="Times New Roman" w:hAnsi="Times New Roman"/>
          <w:sz w:val="24"/>
          <w:szCs w:val="24"/>
        </w:rPr>
        <w:t xml:space="preserve"> с коммуникациями и  расстояния при параллельном следовании с дорогой выполнены в соответствии с требованиями ПУЭ 7 изд.</w:t>
      </w:r>
    </w:p>
    <w:p w:rsidR="00C432A9" w:rsidRPr="00C432A9" w:rsidRDefault="00C432A9" w:rsidP="00C432A9">
      <w:pPr>
        <w:pStyle w:val="afe"/>
        <w:widowControl w:val="0"/>
        <w:suppressAutoHyphens w:val="0"/>
        <w:spacing w:before="0"/>
        <w:ind w:firstLine="709"/>
        <w:rPr>
          <w:rFonts w:ascii="Times New Roman" w:hAnsi="Times New Roman"/>
          <w:sz w:val="24"/>
          <w:szCs w:val="24"/>
        </w:rPr>
      </w:pPr>
      <w:r w:rsidRPr="007E1545">
        <w:rPr>
          <w:rFonts w:ascii="Times New Roman" w:hAnsi="Times New Roman"/>
          <w:b/>
          <w:sz w:val="24"/>
          <w:szCs w:val="24"/>
        </w:rPr>
        <w:t xml:space="preserve">Площадка под камеру </w:t>
      </w:r>
      <w:r w:rsidR="007E1545" w:rsidRPr="007E1545">
        <w:rPr>
          <w:rFonts w:ascii="Times New Roman" w:hAnsi="Times New Roman"/>
          <w:b/>
          <w:sz w:val="24"/>
          <w:szCs w:val="24"/>
        </w:rPr>
        <w:t>приёма</w:t>
      </w:r>
      <w:r w:rsidRPr="007E1545">
        <w:rPr>
          <w:rFonts w:ascii="Times New Roman" w:hAnsi="Times New Roman"/>
          <w:b/>
          <w:sz w:val="24"/>
          <w:szCs w:val="24"/>
        </w:rPr>
        <w:t xml:space="preserve"> и охранную арматуру с эл. приводом</w:t>
      </w:r>
      <w:r w:rsidRPr="00C432A9">
        <w:rPr>
          <w:rFonts w:ascii="Times New Roman" w:hAnsi="Times New Roman"/>
          <w:sz w:val="24"/>
          <w:szCs w:val="24"/>
        </w:rPr>
        <w:t xml:space="preserve"> расположена на пастбищных землях. Ближайший </w:t>
      </w:r>
      <w:r w:rsidR="007E1545" w:rsidRPr="00C432A9">
        <w:rPr>
          <w:rFonts w:ascii="Times New Roman" w:hAnsi="Times New Roman"/>
          <w:sz w:val="24"/>
          <w:szCs w:val="24"/>
        </w:rPr>
        <w:t>населённый</w:t>
      </w:r>
      <w:r w:rsidRPr="00C432A9">
        <w:rPr>
          <w:rFonts w:ascii="Times New Roman" w:hAnsi="Times New Roman"/>
          <w:sz w:val="24"/>
          <w:szCs w:val="24"/>
        </w:rPr>
        <w:t xml:space="preserve"> пункт – </w:t>
      </w:r>
      <w:proofErr w:type="gramStart"/>
      <w:r w:rsidRPr="00C432A9">
        <w:rPr>
          <w:rFonts w:ascii="Times New Roman" w:hAnsi="Times New Roman"/>
          <w:sz w:val="24"/>
          <w:szCs w:val="24"/>
        </w:rPr>
        <w:t>с</w:t>
      </w:r>
      <w:proofErr w:type="gramEnd"/>
      <w:r w:rsidRPr="00C432A9">
        <w:rPr>
          <w:rFonts w:ascii="Times New Roman" w:hAnsi="Times New Roman"/>
          <w:sz w:val="24"/>
          <w:szCs w:val="24"/>
        </w:rPr>
        <w:t>. Черновка. Подземные и надземные коммуникации отсутствуют. Древесная растительность на площадке отсутствует. Рельеф волнистый с перепадом высот от 130.50 м до 140.28 м.</w:t>
      </w:r>
    </w:p>
    <w:p w:rsidR="00C432A9" w:rsidRPr="00C432A9" w:rsidRDefault="00C432A9" w:rsidP="00C432A9">
      <w:pPr>
        <w:widowControl w:val="0"/>
        <w:suppressAutoHyphens w:val="0"/>
        <w:ind w:firstLine="709"/>
        <w:jc w:val="both"/>
      </w:pPr>
      <w:r w:rsidRPr="007E1545">
        <w:rPr>
          <w:b/>
        </w:rPr>
        <w:t xml:space="preserve">Трасса ВЛ-10 </w:t>
      </w:r>
      <w:proofErr w:type="spellStart"/>
      <w:r w:rsidRPr="007E1545">
        <w:rPr>
          <w:b/>
        </w:rPr>
        <w:t>кВ</w:t>
      </w:r>
      <w:proofErr w:type="spellEnd"/>
      <w:r w:rsidRPr="007E1545">
        <w:rPr>
          <w:b/>
        </w:rPr>
        <w:t xml:space="preserve"> от точки подкл</w:t>
      </w:r>
      <w:r w:rsidR="007E1545">
        <w:rPr>
          <w:b/>
        </w:rPr>
        <w:t>ючения</w:t>
      </w:r>
      <w:r w:rsidRPr="007E1545">
        <w:rPr>
          <w:b/>
        </w:rPr>
        <w:t xml:space="preserve"> до КТП в районе ДНС Южно-Орловского месторождения</w:t>
      </w:r>
      <w:r w:rsidRPr="00C432A9">
        <w:rPr>
          <w:rFonts w:eastAsia="Calibri"/>
        </w:rPr>
        <w:t xml:space="preserve"> </w:t>
      </w:r>
      <w:r w:rsidR="007E1545" w:rsidRPr="00C432A9">
        <w:rPr>
          <w:rFonts w:eastAsia="Calibri"/>
        </w:rPr>
        <w:t>идёт</w:t>
      </w:r>
      <w:r w:rsidRPr="00C432A9">
        <w:rPr>
          <w:rFonts w:eastAsia="Calibri"/>
        </w:rPr>
        <w:t xml:space="preserve"> в юго-западном направлении. Трасса </w:t>
      </w:r>
      <w:r w:rsidR="007E1545" w:rsidRPr="00C432A9">
        <w:rPr>
          <w:rFonts w:eastAsia="Calibri"/>
        </w:rPr>
        <w:t>идёт</w:t>
      </w:r>
      <w:r w:rsidRPr="00C432A9">
        <w:rPr>
          <w:rFonts w:eastAsia="Calibri"/>
        </w:rPr>
        <w:t xml:space="preserve"> по пастбищным землям. Трасса не имеет пересечений с древесными насаждениями. По трассе  имеется пересечений с существующими инженерными коммуникациями. Ближайший </w:t>
      </w:r>
      <w:r w:rsidR="007E1545" w:rsidRPr="00C432A9">
        <w:rPr>
          <w:rFonts w:eastAsia="Calibri"/>
        </w:rPr>
        <w:t>населённый</w:t>
      </w:r>
      <w:r w:rsidRPr="00C432A9">
        <w:rPr>
          <w:rFonts w:eastAsia="Calibri"/>
        </w:rPr>
        <w:t xml:space="preserve"> пункт – </w:t>
      </w:r>
      <w:proofErr w:type="gramStart"/>
      <w:r w:rsidRPr="00C432A9">
        <w:rPr>
          <w:rFonts w:eastAsia="Calibri"/>
        </w:rPr>
        <w:t>с</w:t>
      </w:r>
      <w:proofErr w:type="gramEnd"/>
      <w:r w:rsidRPr="00C432A9">
        <w:rPr>
          <w:rFonts w:eastAsia="Calibri"/>
        </w:rPr>
        <w:t>. Черновка. Рельеф ровный с перепадом высот от 152.57 м до 154.83 м.</w:t>
      </w:r>
    </w:p>
    <w:p w:rsidR="00C432A9" w:rsidRPr="00C432A9" w:rsidRDefault="00C432A9" w:rsidP="00C432A9">
      <w:pPr>
        <w:widowControl w:val="0"/>
        <w:suppressAutoHyphens w:val="0"/>
        <w:ind w:firstLine="709"/>
        <w:jc w:val="both"/>
      </w:pPr>
      <w:r w:rsidRPr="00C432A9">
        <w:t xml:space="preserve">На ВЛ-10 </w:t>
      </w:r>
      <w:proofErr w:type="spellStart"/>
      <w:r w:rsidRPr="00C432A9">
        <w:t>кВ</w:t>
      </w:r>
      <w:proofErr w:type="spellEnd"/>
      <w:r w:rsidRPr="00C432A9">
        <w:t xml:space="preserve"> подвешивается </w:t>
      </w:r>
      <w:proofErr w:type="spellStart"/>
      <w:r w:rsidRPr="00C432A9">
        <w:t>сталеалюминиевый</w:t>
      </w:r>
      <w:proofErr w:type="spellEnd"/>
      <w:r w:rsidRPr="00C432A9">
        <w:t xml:space="preserve"> провод АС 70/11.</w:t>
      </w:r>
    </w:p>
    <w:p w:rsidR="00C432A9" w:rsidRPr="00C432A9" w:rsidRDefault="007E1545" w:rsidP="00C432A9">
      <w:pPr>
        <w:widowControl w:val="0"/>
        <w:suppressAutoHyphens w:val="0"/>
        <w:ind w:firstLine="709"/>
        <w:jc w:val="both"/>
      </w:pPr>
      <w:r w:rsidRPr="00C432A9">
        <w:t>Протяжённость</w:t>
      </w:r>
      <w:r w:rsidR="00C432A9" w:rsidRPr="00C432A9">
        <w:t xml:space="preserve"> трассы ВЛ-10 </w:t>
      </w:r>
      <w:proofErr w:type="spellStart"/>
      <w:r w:rsidR="00C432A9" w:rsidRPr="00C432A9">
        <w:t>кВ</w:t>
      </w:r>
      <w:proofErr w:type="spellEnd"/>
      <w:r w:rsidR="00C432A9" w:rsidRPr="00C432A9">
        <w:t xml:space="preserve"> – 61,5 м.</w:t>
      </w:r>
    </w:p>
    <w:p w:rsidR="00C432A9" w:rsidRPr="00C432A9" w:rsidRDefault="00C432A9" w:rsidP="00C432A9">
      <w:pPr>
        <w:widowControl w:val="0"/>
        <w:suppressAutoHyphens w:val="0"/>
        <w:ind w:firstLine="709"/>
        <w:jc w:val="both"/>
      </w:pPr>
      <w:r w:rsidRPr="00C432A9">
        <w:t>Для защиты электрооборудования от грозовых перенапряжений на корпусе КТП устанавливаются ограничители перенапряжений (входят в комплект поставки КТП).</w:t>
      </w:r>
    </w:p>
    <w:p w:rsidR="00C432A9" w:rsidRPr="00C432A9" w:rsidRDefault="00C432A9" w:rsidP="00C432A9">
      <w:pPr>
        <w:widowControl w:val="0"/>
        <w:suppressAutoHyphens w:val="0"/>
        <w:ind w:firstLine="709"/>
        <w:jc w:val="both"/>
      </w:pPr>
      <w:r w:rsidRPr="00C432A9">
        <w:t xml:space="preserve">Для предотвращения риска гибели птиц от поражения электрическим током на </w:t>
      </w:r>
      <w:proofErr w:type="gramStart"/>
      <w:r w:rsidRPr="00C432A9">
        <w:t>ВЛ</w:t>
      </w:r>
      <w:proofErr w:type="gramEnd"/>
      <w:r w:rsidRPr="00C432A9">
        <w:t xml:space="preserve"> используются </w:t>
      </w:r>
      <w:proofErr w:type="spellStart"/>
      <w:r w:rsidRPr="00C432A9">
        <w:t>птицезащитные</w:t>
      </w:r>
      <w:proofErr w:type="spellEnd"/>
      <w:r w:rsidRPr="00C432A9">
        <w:t xml:space="preserve"> устройства ПЗУ ВЛ 6 -10 </w:t>
      </w:r>
      <w:proofErr w:type="spellStart"/>
      <w:r w:rsidRPr="00C432A9">
        <w:t>кВ</w:t>
      </w:r>
      <w:proofErr w:type="spellEnd"/>
      <w:r w:rsidRPr="00C432A9">
        <w:t xml:space="preserve"> из полимерных материалов.</w:t>
      </w:r>
    </w:p>
    <w:p w:rsidR="00C432A9" w:rsidRPr="00C432A9" w:rsidRDefault="00C432A9" w:rsidP="00C432A9">
      <w:pPr>
        <w:widowControl w:val="0"/>
        <w:suppressAutoHyphens w:val="0"/>
        <w:ind w:firstLine="709"/>
        <w:jc w:val="both"/>
      </w:pPr>
      <w:r w:rsidRPr="00C432A9">
        <w:t>Заход от концевой опоры на КТП выполняется проводом СИП-3 (1х70).</w:t>
      </w:r>
    </w:p>
    <w:p w:rsidR="00C432A9" w:rsidRPr="00C432A9" w:rsidRDefault="00C432A9" w:rsidP="00C432A9">
      <w:pPr>
        <w:widowControl w:val="0"/>
        <w:suppressAutoHyphens w:val="0"/>
        <w:ind w:firstLine="709"/>
        <w:jc w:val="both"/>
      </w:pPr>
      <w:r w:rsidRPr="00C432A9">
        <w:t>Изоляция линии выполняется подвесными стеклянными изоляторами ПС-70Е (по два изолятора в гирлянде), штыревыми фарфоровыми изоляторами ШФ-20Г с креплением провода на шейке изолятора с помощью проволочной вязки типа ВШ-1. Крепление проводов на промежуточных и анкерных опорах выполнено при помощи поддерживающих и натяжных изолирующих подвесок, что соответствует требованиям по степени загрязнения атмосферы.</w:t>
      </w:r>
    </w:p>
    <w:p w:rsidR="00C432A9" w:rsidRPr="00C432A9" w:rsidRDefault="00C432A9" w:rsidP="00C432A9">
      <w:pPr>
        <w:widowControl w:val="0"/>
        <w:suppressAutoHyphens w:val="0"/>
        <w:ind w:firstLine="709"/>
        <w:jc w:val="both"/>
      </w:pPr>
      <w:r w:rsidRPr="00C432A9">
        <w:t xml:space="preserve">На проектируемой </w:t>
      </w:r>
      <w:proofErr w:type="gramStart"/>
      <w:r w:rsidRPr="00C432A9">
        <w:t>ВЛ</w:t>
      </w:r>
      <w:proofErr w:type="gramEnd"/>
      <w:r w:rsidRPr="00C432A9">
        <w:t xml:space="preserve"> приняты железобетонные опоры по типовой серии 3.407.1-143 (выпуск 1, 3) «Железобетонные опоры ВЛ 10 </w:t>
      </w:r>
      <w:proofErr w:type="spellStart"/>
      <w:r w:rsidRPr="00C432A9">
        <w:t>кВ</w:t>
      </w:r>
      <w:proofErr w:type="spellEnd"/>
      <w:r w:rsidRPr="00C432A9">
        <w:t>» на стойках СВ105,СНВ-7-13.</w:t>
      </w:r>
    </w:p>
    <w:p w:rsidR="00C432A9" w:rsidRPr="00C432A9" w:rsidRDefault="00C432A9" w:rsidP="00C432A9">
      <w:pPr>
        <w:widowControl w:val="0"/>
        <w:suppressAutoHyphens w:val="0"/>
        <w:ind w:firstLine="709"/>
        <w:jc w:val="both"/>
      </w:pPr>
      <w:r w:rsidRPr="00C432A9">
        <w:t xml:space="preserve">Все опоры </w:t>
      </w:r>
      <w:proofErr w:type="gramStart"/>
      <w:r w:rsidRPr="00C432A9">
        <w:t>ВЛ</w:t>
      </w:r>
      <w:proofErr w:type="gramEnd"/>
      <w:r w:rsidRPr="00C432A9">
        <w:t xml:space="preserve"> подлежат заземлению.</w:t>
      </w:r>
    </w:p>
    <w:p w:rsidR="00C432A9" w:rsidRPr="00C432A9" w:rsidRDefault="00C432A9" w:rsidP="00C432A9">
      <w:pPr>
        <w:pStyle w:val="afe"/>
        <w:widowControl w:val="0"/>
        <w:suppressAutoHyphens w:val="0"/>
        <w:spacing w:before="0"/>
        <w:ind w:firstLine="709"/>
        <w:rPr>
          <w:rFonts w:ascii="Times New Roman" w:hAnsi="Times New Roman"/>
          <w:sz w:val="24"/>
          <w:szCs w:val="24"/>
        </w:rPr>
      </w:pPr>
      <w:r w:rsidRPr="00C432A9">
        <w:rPr>
          <w:rFonts w:ascii="Times New Roman" w:hAnsi="Times New Roman"/>
          <w:sz w:val="24"/>
          <w:szCs w:val="24"/>
        </w:rPr>
        <w:t xml:space="preserve">Пересечения проектируемой </w:t>
      </w:r>
      <w:proofErr w:type="gramStart"/>
      <w:r w:rsidRPr="00C432A9">
        <w:rPr>
          <w:rFonts w:ascii="Times New Roman" w:hAnsi="Times New Roman"/>
          <w:sz w:val="24"/>
          <w:szCs w:val="24"/>
        </w:rPr>
        <w:t>ВЛ</w:t>
      </w:r>
      <w:proofErr w:type="gramEnd"/>
      <w:r w:rsidRPr="00C432A9">
        <w:rPr>
          <w:rFonts w:ascii="Times New Roman" w:hAnsi="Times New Roman"/>
          <w:sz w:val="24"/>
          <w:szCs w:val="24"/>
        </w:rPr>
        <w:t xml:space="preserve"> с коммуникациями и  расстояния при параллельном следовании с дорогой выполнены в соответствии с требованиями ПУЭ 7 изд.</w:t>
      </w:r>
    </w:p>
    <w:p w:rsidR="00C432A9" w:rsidRPr="00C432A9" w:rsidRDefault="00C432A9" w:rsidP="00C432A9">
      <w:pPr>
        <w:pStyle w:val="afe"/>
        <w:widowControl w:val="0"/>
        <w:suppressAutoHyphens w:val="0"/>
        <w:spacing w:before="0"/>
        <w:ind w:firstLine="709"/>
        <w:rPr>
          <w:rFonts w:ascii="Times New Roman" w:hAnsi="Times New Roman"/>
          <w:sz w:val="24"/>
          <w:szCs w:val="24"/>
        </w:rPr>
      </w:pPr>
      <w:r w:rsidRPr="007E1545">
        <w:rPr>
          <w:rFonts w:ascii="Times New Roman" w:hAnsi="Times New Roman"/>
          <w:b/>
          <w:bCs w:val="0"/>
          <w:sz w:val="24"/>
          <w:szCs w:val="24"/>
        </w:rPr>
        <w:lastRenderedPageBreak/>
        <w:t>Трасса кабеля ГАЗ в районе ДНС Южно-Орловского месторождения</w:t>
      </w:r>
      <w:r w:rsidRPr="00C432A9">
        <w:rPr>
          <w:rFonts w:ascii="Times New Roman" w:hAnsi="Times New Roman"/>
          <w:sz w:val="24"/>
          <w:szCs w:val="24"/>
        </w:rPr>
        <w:t xml:space="preserve"> </w:t>
      </w:r>
      <w:r w:rsidR="007E1545" w:rsidRPr="00C432A9">
        <w:rPr>
          <w:rFonts w:ascii="Times New Roman" w:hAnsi="Times New Roman"/>
          <w:sz w:val="24"/>
          <w:szCs w:val="24"/>
        </w:rPr>
        <w:t>протяжённостью</w:t>
      </w:r>
      <w:r w:rsidRPr="00C432A9">
        <w:rPr>
          <w:rFonts w:ascii="Times New Roman" w:hAnsi="Times New Roman"/>
          <w:sz w:val="24"/>
          <w:szCs w:val="24"/>
        </w:rPr>
        <w:t xml:space="preserve"> 300,0 м </w:t>
      </w:r>
      <w:r w:rsidR="007E1545" w:rsidRPr="00C432A9">
        <w:rPr>
          <w:rFonts w:ascii="Times New Roman" w:hAnsi="Times New Roman"/>
          <w:sz w:val="24"/>
          <w:szCs w:val="24"/>
        </w:rPr>
        <w:t>идёт</w:t>
      </w:r>
      <w:r w:rsidRPr="00C432A9">
        <w:rPr>
          <w:rFonts w:ascii="Times New Roman" w:hAnsi="Times New Roman"/>
          <w:sz w:val="24"/>
          <w:szCs w:val="24"/>
        </w:rPr>
        <w:t xml:space="preserve"> в северо-западном направлении к ДНС. Трасса </w:t>
      </w:r>
      <w:r w:rsidR="007E1545" w:rsidRPr="00C432A9">
        <w:rPr>
          <w:rFonts w:ascii="Times New Roman" w:hAnsi="Times New Roman"/>
          <w:sz w:val="24"/>
          <w:szCs w:val="24"/>
        </w:rPr>
        <w:t>идёт</w:t>
      </w:r>
      <w:r w:rsidRPr="00C432A9">
        <w:rPr>
          <w:rFonts w:ascii="Times New Roman" w:hAnsi="Times New Roman"/>
          <w:sz w:val="24"/>
          <w:szCs w:val="24"/>
        </w:rPr>
        <w:t xml:space="preserve"> по пахотным, пастбищным землям. Трасса не имеет пересечений с древесными насаждениями. По трассе имеются пересечений с существующими подземными и наземными инженерными коммуникациями. Ближайший </w:t>
      </w:r>
      <w:r w:rsidR="007E1545" w:rsidRPr="00C432A9">
        <w:rPr>
          <w:rFonts w:ascii="Times New Roman" w:hAnsi="Times New Roman"/>
          <w:sz w:val="24"/>
          <w:szCs w:val="24"/>
        </w:rPr>
        <w:t>населённый</w:t>
      </w:r>
      <w:r w:rsidRPr="00C432A9">
        <w:rPr>
          <w:rFonts w:ascii="Times New Roman" w:hAnsi="Times New Roman"/>
          <w:sz w:val="24"/>
          <w:szCs w:val="24"/>
        </w:rPr>
        <w:t xml:space="preserve"> пункт – </w:t>
      </w:r>
      <w:proofErr w:type="gramStart"/>
      <w:r w:rsidRPr="00C432A9">
        <w:rPr>
          <w:rFonts w:ascii="Times New Roman" w:hAnsi="Times New Roman"/>
          <w:sz w:val="24"/>
          <w:szCs w:val="24"/>
        </w:rPr>
        <w:t>с</w:t>
      </w:r>
      <w:proofErr w:type="gramEnd"/>
      <w:r w:rsidRPr="00C432A9">
        <w:rPr>
          <w:rFonts w:ascii="Times New Roman" w:hAnsi="Times New Roman"/>
          <w:sz w:val="24"/>
          <w:szCs w:val="24"/>
        </w:rPr>
        <w:t xml:space="preserve">. </w:t>
      </w:r>
      <w:proofErr w:type="gramStart"/>
      <w:r w:rsidRPr="00C432A9">
        <w:rPr>
          <w:rFonts w:ascii="Times New Roman" w:hAnsi="Times New Roman"/>
          <w:sz w:val="24"/>
          <w:szCs w:val="24"/>
        </w:rPr>
        <w:t>Черновка</w:t>
      </w:r>
      <w:proofErr w:type="gramEnd"/>
      <w:r w:rsidRPr="00C432A9">
        <w:rPr>
          <w:rFonts w:ascii="Times New Roman" w:hAnsi="Times New Roman"/>
          <w:sz w:val="24"/>
          <w:szCs w:val="24"/>
        </w:rPr>
        <w:t>.. Рельеф холмистый с перепадом высот от 151.50 м до 156.20 м.</w:t>
      </w:r>
    </w:p>
    <w:p w:rsidR="00C432A9" w:rsidRPr="00C432A9" w:rsidRDefault="00C432A9" w:rsidP="00C432A9">
      <w:pPr>
        <w:pStyle w:val="afe"/>
        <w:widowControl w:val="0"/>
        <w:suppressAutoHyphens w:val="0"/>
        <w:spacing w:before="0"/>
        <w:ind w:firstLine="709"/>
        <w:rPr>
          <w:rFonts w:ascii="Times New Roman" w:hAnsi="Times New Roman"/>
          <w:sz w:val="24"/>
          <w:szCs w:val="24"/>
        </w:rPr>
      </w:pPr>
      <w:r w:rsidRPr="00C432A9">
        <w:rPr>
          <w:rFonts w:ascii="Times New Roman" w:hAnsi="Times New Roman"/>
          <w:sz w:val="24"/>
          <w:szCs w:val="24"/>
        </w:rPr>
        <w:t xml:space="preserve">ГАЗ-2 состоит из двух заземлителей (анодов). Анодный заземлитель выполнен из 6 комплектных блоков, устанавливаемых в скважины глубиной 15,0 м. Кабельные выводы от блоков заземлителей заводятся на </w:t>
      </w:r>
      <w:proofErr w:type="spellStart"/>
      <w:r w:rsidRPr="00C432A9">
        <w:rPr>
          <w:rFonts w:ascii="Times New Roman" w:hAnsi="Times New Roman"/>
          <w:sz w:val="24"/>
          <w:szCs w:val="24"/>
        </w:rPr>
        <w:t>клеммную</w:t>
      </w:r>
      <w:proofErr w:type="spellEnd"/>
      <w:r w:rsidRPr="00C432A9">
        <w:rPr>
          <w:rFonts w:ascii="Times New Roman" w:hAnsi="Times New Roman"/>
          <w:sz w:val="24"/>
          <w:szCs w:val="24"/>
        </w:rPr>
        <w:t xml:space="preserve"> панель контрольно-замерного пункта (КЗП). В качестве КЗП используется стойка КИП, комплектуемая опознавательным знаком. Высота КЗП составляет 2,9 м с </w:t>
      </w:r>
      <w:r w:rsidR="007E1545" w:rsidRPr="00C432A9">
        <w:rPr>
          <w:rFonts w:ascii="Times New Roman" w:hAnsi="Times New Roman"/>
          <w:sz w:val="24"/>
          <w:szCs w:val="24"/>
        </w:rPr>
        <w:t>учётом</w:t>
      </w:r>
      <w:r w:rsidRPr="00C432A9">
        <w:rPr>
          <w:rFonts w:ascii="Times New Roman" w:hAnsi="Times New Roman"/>
          <w:sz w:val="24"/>
          <w:szCs w:val="24"/>
        </w:rPr>
        <w:t xml:space="preserve"> заглубления в грунт.</w:t>
      </w:r>
    </w:p>
    <w:p w:rsidR="00C432A9" w:rsidRPr="00C432A9" w:rsidRDefault="00C432A9" w:rsidP="00C432A9">
      <w:pPr>
        <w:pStyle w:val="afe"/>
        <w:widowControl w:val="0"/>
        <w:suppressAutoHyphens w:val="0"/>
        <w:spacing w:before="0"/>
        <w:ind w:firstLine="709"/>
        <w:rPr>
          <w:rFonts w:ascii="Times New Roman" w:hAnsi="Times New Roman"/>
          <w:sz w:val="24"/>
          <w:szCs w:val="24"/>
        </w:rPr>
      </w:pPr>
      <w:r w:rsidRPr="00C432A9">
        <w:rPr>
          <w:rFonts w:ascii="Times New Roman" w:hAnsi="Times New Roman"/>
          <w:sz w:val="24"/>
          <w:szCs w:val="24"/>
        </w:rPr>
        <w:t>В качестве проезда к проектируемым сооружениям использована дорога, образованная в процессе бурения скважины.</w:t>
      </w:r>
    </w:p>
    <w:p w:rsidR="00C432A9" w:rsidRPr="00C432A9" w:rsidRDefault="00C432A9" w:rsidP="00C432A9">
      <w:pPr>
        <w:pStyle w:val="afe"/>
        <w:widowControl w:val="0"/>
        <w:suppressAutoHyphens w:val="0"/>
        <w:spacing w:before="0"/>
        <w:ind w:firstLine="709"/>
        <w:rPr>
          <w:rFonts w:ascii="Times New Roman" w:hAnsi="Times New Roman"/>
          <w:sz w:val="24"/>
          <w:szCs w:val="24"/>
        </w:rPr>
      </w:pPr>
      <w:r w:rsidRPr="007E1545">
        <w:rPr>
          <w:rFonts w:ascii="Times New Roman" w:hAnsi="Times New Roman"/>
          <w:b/>
          <w:sz w:val="24"/>
          <w:szCs w:val="24"/>
        </w:rPr>
        <w:t>Трасса нефтегазосборного трубопровода от точки врезки в НГС до МБСНУ</w:t>
      </w:r>
      <w:r w:rsidRPr="00C432A9">
        <w:rPr>
          <w:rFonts w:ascii="Times New Roman" w:hAnsi="Times New Roman"/>
          <w:sz w:val="24"/>
          <w:szCs w:val="24"/>
        </w:rPr>
        <w:t xml:space="preserve"> </w:t>
      </w:r>
      <w:r w:rsidR="007E1545" w:rsidRPr="00C432A9">
        <w:rPr>
          <w:rFonts w:ascii="Times New Roman" w:hAnsi="Times New Roman"/>
          <w:sz w:val="24"/>
          <w:szCs w:val="24"/>
        </w:rPr>
        <w:t>протяжённостью</w:t>
      </w:r>
      <w:r w:rsidRPr="00C432A9">
        <w:rPr>
          <w:rFonts w:ascii="Times New Roman" w:hAnsi="Times New Roman"/>
          <w:sz w:val="24"/>
          <w:szCs w:val="24"/>
        </w:rPr>
        <w:t xml:space="preserve"> 1677,8 м </w:t>
      </w:r>
      <w:r w:rsidR="007E1545" w:rsidRPr="00C432A9">
        <w:rPr>
          <w:rFonts w:ascii="Times New Roman" w:hAnsi="Times New Roman"/>
          <w:sz w:val="24"/>
          <w:szCs w:val="24"/>
        </w:rPr>
        <w:t>идёт</w:t>
      </w:r>
      <w:r w:rsidRPr="00C432A9">
        <w:rPr>
          <w:rFonts w:ascii="Times New Roman" w:hAnsi="Times New Roman"/>
          <w:sz w:val="24"/>
          <w:szCs w:val="24"/>
        </w:rPr>
        <w:t xml:space="preserve"> преимущественно в юго-восточном направлении. Трасса </w:t>
      </w:r>
      <w:r w:rsidR="00B66FAC" w:rsidRPr="00C432A9">
        <w:rPr>
          <w:rFonts w:ascii="Times New Roman" w:hAnsi="Times New Roman"/>
          <w:sz w:val="24"/>
          <w:szCs w:val="24"/>
        </w:rPr>
        <w:t>идёт</w:t>
      </w:r>
      <w:r w:rsidRPr="00C432A9">
        <w:rPr>
          <w:rFonts w:ascii="Times New Roman" w:hAnsi="Times New Roman"/>
          <w:sz w:val="24"/>
          <w:szCs w:val="24"/>
        </w:rPr>
        <w:t xml:space="preserve"> по пахотным землям. По трассе не имеется пересечений с существующими подземными и наземными инженерными коммуникациями. Ближайший </w:t>
      </w:r>
      <w:r w:rsidR="00B66FAC" w:rsidRPr="00C432A9">
        <w:rPr>
          <w:rFonts w:ascii="Times New Roman" w:hAnsi="Times New Roman"/>
          <w:sz w:val="24"/>
          <w:szCs w:val="24"/>
        </w:rPr>
        <w:t>населённый</w:t>
      </w:r>
      <w:r w:rsidRPr="00C432A9">
        <w:rPr>
          <w:rFonts w:ascii="Times New Roman" w:hAnsi="Times New Roman"/>
          <w:sz w:val="24"/>
          <w:szCs w:val="24"/>
        </w:rPr>
        <w:t xml:space="preserve"> пункт – </w:t>
      </w:r>
      <w:proofErr w:type="gramStart"/>
      <w:r w:rsidRPr="00C432A9">
        <w:rPr>
          <w:rFonts w:ascii="Times New Roman" w:hAnsi="Times New Roman"/>
          <w:sz w:val="24"/>
          <w:szCs w:val="24"/>
        </w:rPr>
        <w:t>с</w:t>
      </w:r>
      <w:proofErr w:type="gramEnd"/>
      <w:r w:rsidRPr="00C432A9">
        <w:rPr>
          <w:rFonts w:ascii="Times New Roman" w:hAnsi="Times New Roman"/>
          <w:sz w:val="24"/>
          <w:szCs w:val="24"/>
        </w:rPr>
        <w:t>. Елшанка. Рельеф холмистый с перепадом высот от 61.01 м до 71.04 м.</w:t>
      </w:r>
    </w:p>
    <w:p w:rsidR="00C432A9" w:rsidRPr="00C432A9" w:rsidRDefault="00C432A9" w:rsidP="00C432A9">
      <w:pPr>
        <w:widowControl w:val="0"/>
        <w:suppressAutoHyphens w:val="0"/>
        <w:ind w:firstLine="709"/>
        <w:jc w:val="both"/>
        <w:rPr>
          <w:bCs/>
        </w:rPr>
      </w:pPr>
      <w:r w:rsidRPr="00C432A9">
        <w:rPr>
          <w:bCs/>
        </w:rPr>
        <w:t xml:space="preserve">Нефтегазосборный трубопровод запроектирован из труб бесшовных или прямошовных </w:t>
      </w:r>
      <w:r w:rsidRPr="00C432A9">
        <w:rPr>
          <w:bCs/>
          <w:lang w:val="en-US"/>
        </w:rPr>
        <w:t>DN </w:t>
      </w:r>
      <w:r w:rsidRPr="00C432A9">
        <w:rPr>
          <w:bCs/>
        </w:rPr>
        <w:t xml:space="preserve">100, повышенной коррозионной стойкости и эксплуатационной </w:t>
      </w:r>
      <w:r w:rsidR="00B66FAC" w:rsidRPr="00C432A9">
        <w:rPr>
          <w:bCs/>
        </w:rPr>
        <w:t>надёжности</w:t>
      </w:r>
      <w:r w:rsidRPr="00C432A9">
        <w:rPr>
          <w:bCs/>
        </w:rPr>
        <w:t xml:space="preserve"> (стойкой к СКРН), классом прочности не ниже КП360 по ГОСТ 31443-2013, по ТУ, </w:t>
      </w:r>
      <w:r w:rsidR="00B66FAC" w:rsidRPr="00C432A9">
        <w:rPr>
          <w:bCs/>
        </w:rPr>
        <w:t>утверждённым</w:t>
      </w:r>
      <w:r w:rsidRPr="00C432A9">
        <w:rPr>
          <w:bCs/>
        </w:rPr>
        <w:t xml:space="preserve"> в установленном порядке ПАО «НК «Роснефть»:</w:t>
      </w:r>
    </w:p>
    <w:p w:rsidR="00C432A9" w:rsidRPr="00C432A9" w:rsidRDefault="00C432A9" w:rsidP="00AE2C0E">
      <w:pPr>
        <w:pStyle w:val="af9"/>
        <w:widowControl w:val="0"/>
        <w:numPr>
          <w:ilvl w:val="0"/>
          <w:numId w:val="51"/>
        </w:numPr>
        <w:tabs>
          <w:tab w:val="left" w:pos="993"/>
        </w:tabs>
        <w:suppressAutoHyphens w:val="0"/>
        <w:spacing w:after="0" w:line="240" w:lineRule="auto"/>
        <w:ind w:left="0" w:firstLine="709"/>
        <w:jc w:val="both"/>
        <w:rPr>
          <w:rFonts w:ascii="Times New Roman" w:hAnsi="Times New Roman" w:cs="Times New Roman"/>
          <w:sz w:val="24"/>
          <w:szCs w:val="24"/>
        </w:rPr>
      </w:pPr>
      <w:r w:rsidRPr="00C432A9">
        <w:rPr>
          <w:rFonts w:ascii="Times New Roman" w:hAnsi="Times New Roman" w:cs="Times New Roman"/>
          <w:sz w:val="24"/>
          <w:szCs w:val="24"/>
          <w:lang w:eastAsia="ja-JP"/>
        </w:rPr>
        <w:t xml:space="preserve">подземные участки - с наружным защитным покрытием усиленного типа 2У на основе экструдированного полиэтилена (полипропилена), выполненным в заводских условиях, в соответствии с </w:t>
      </w:r>
      <w:r w:rsidRPr="00C432A9">
        <w:rPr>
          <w:rFonts w:ascii="Times New Roman" w:hAnsi="Times New Roman" w:cs="Times New Roman"/>
          <w:sz w:val="24"/>
          <w:szCs w:val="24"/>
        </w:rPr>
        <w:t>ГОСТ </w:t>
      </w:r>
      <w:proofErr w:type="gramStart"/>
      <w:r w:rsidRPr="00C432A9">
        <w:rPr>
          <w:rFonts w:ascii="Times New Roman" w:hAnsi="Times New Roman" w:cs="Times New Roman"/>
          <w:sz w:val="24"/>
          <w:szCs w:val="24"/>
        </w:rPr>
        <w:t>Р</w:t>
      </w:r>
      <w:proofErr w:type="gramEnd"/>
      <w:r w:rsidRPr="00C432A9">
        <w:rPr>
          <w:rFonts w:ascii="Times New Roman" w:hAnsi="Times New Roman" w:cs="Times New Roman"/>
          <w:sz w:val="24"/>
          <w:szCs w:val="24"/>
        </w:rPr>
        <w:t xml:space="preserve"> 51164-98, по техническим условиям, </w:t>
      </w:r>
      <w:r w:rsidR="00B66FAC" w:rsidRPr="00C432A9">
        <w:rPr>
          <w:rFonts w:ascii="Times New Roman" w:hAnsi="Times New Roman" w:cs="Times New Roman"/>
          <w:sz w:val="24"/>
          <w:szCs w:val="24"/>
        </w:rPr>
        <w:t>утверждённым</w:t>
      </w:r>
      <w:r w:rsidRPr="00C432A9">
        <w:rPr>
          <w:rFonts w:ascii="Times New Roman" w:hAnsi="Times New Roman" w:cs="Times New Roman"/>
          <w:sz w:val="24"/>
          <w:szCs w:val="24"/>
        </w:rPr>
        <w:t xml:space="preserve"> в установленном порядке ПАО «НК «Роснефть»;</w:t>
      </w:r>
    </w:p>
    <w:p w:rsidR="00C432A9" w:rsidRPr="00C432A9" w:rsidRDefault="00C432A9" w:rsidP="00AE2C0E">
      <w:pPr>
        <w:pStyle w:val="af9"/>
        <w:widowControl w:val="0"/>
        <w:numPr>
          <w:ilvl w:val="0"/>
          <w:numId w:val="51"/>
        </w:numPr>
        <w:tabs>
          <w:tab w:val="left" w:pos="993"/>
        </w:tabs>
        <w:suppressAutoHyphens w:val="0"/>
        <w:spacing w:after="0" w:line="240" w:lineRule="auto"/>
        <w:ind w:left="0" w:firstLine="709"/>
        <w:jc w:val="both"/>
        <w:rPr>
          <w:rFonts w:ascii="Times New Roman" w:hAnsi="Times New Roman" w:cs="Times New Roman"/>
          <w:sz w:val="24"/>
          <w:szCs w:val="24"/>
          <w:lang w:eastAsia="ja-JP"/>
        </w:rPr>
      </w:pPr>
      <w:r w:rsidRPr="00C432A9">
        <w:rPr>
          <w:rFonts w:ascii="Times New Roman" w:hAnsi="Times New Roman" w:cs="Times New Roman"/>
          <w:sz w:val="24"/>
          <w:szCs w:val="24"/>
          <w:lang w:eastAsia="ja-JP"/>
        </w:rPr>
        <w:t>надземные участки – без покрытия.</w:t>
      </w:r>
    </w:p>
    <w:p w:rsidR="00C432A9" w:rsidRPr="00C432A9" w:rsidRDefault="00C432A9" w:rsidP="00C432A9">
      <w:pPr>
        <w:widowControl w:val="0"/>
        <w:suppressAutoHyphens w:val="0"/>
        <w:ind w:firstLine="709"/>
        <w:jc w:val="both"/>
      </w:pPr>
      <w:r w:rsidRPr="00C432A9">
        <w:t>Переходы проектируемого нефтегазосборного трубопровода через технологические подъезды и полевые проезды выполняются в защитных футлярах диаметром и толщиной 377х10 мм из стали В-10 по ГОСТ 10704-91 «Трубы стальные электросварные прямошовные. Сортамент». Глубина заложения трубопроводов в местах пересечения не менее 1,4 м от верха покрытия дороги до верха футляра. Концы защитных футляров выводятся на расстояние не менее 5 м в обе стороны от подошвы насыпи земляного полотна.</w:t>
      </w:r>
    </w:p>
    <w:p w:rsidR="00C432A9" w:rsidRPr="00C432A9" w:rsidRDefault="00C432A9" w:rsidP="00C432A9">
      <w:pPr>
        <w:widowControl w:val="0"/>
        <w:suppressAutoHyphens w:val="0"/>
        <w:ind w:firstLine="709"/>
        <w:jc w:val="both"/>
      </w:pPr>
      <w:proofErr w:type="gramStart"/>
      <w:r w:rsidRPr="00C432A9">
        <w:t xml:space="preserve">Предусматривается электрохимическая защита от почвенной коррозии внешней поверхности нефтегазосборного трубопровода диаметром 114 мм с толщиной стенки 6 мм от проектируемой ИУ. </w:t>
      </w:r>
      <w:proofErr w:type="gramEnd"/>
    </w:p>
    <w:p w:rsidR="00C432A9" w:rsidRPr="00C432A9" w:rsidRDefault="00C432A9" w:rsidP="00C432A9">
      <w:pPr>
        <w:pStyle w:val="afe"/>
        <w:widowControl w:val="0"/>
        <w:suppressAutoHyphens w:val="0"/>
        <w:spacing w:before="0"/>
        <w:ind w:firstLine="709"/>
        <w:rPr>
          <w:rFonts w:ascii="Times New Roman" w:hAnsi="Times New Roman"/>
          <w:sz w:val="24"/>
          <w:szCs w:val="24"/>
        </w:rPr>
      </w:pPr>
      <w:r w:rsidRPr="00C432A9">
        <w:rPr>
          <w:rFonts w:ascii="Times New Roman" w:hAnsi="Times New Roman"/>
          <w:sz w:val="24"/>
          <w:szCs w:val="24"/>
        </w:rPr>
        <w:t>Для защиты проектируемых стальных подземных трубопроводов от коррозии наряду с изоляционным покрытием предусматривается сплошная катодная поляризация с помощью проектируемой станции катодной защиты СКЗ-1 мощностью 4,8 кВт в районе площадки ИУ.</w:t>
      </w:r>
    </w:p>
    <w:p w:rsidR="00C432A9" w:rsidRPr="00C432A9" w:rsidRDefault="00C432A9" w:rsidP="00C432A9">
      <w:pPr>
        <w:widowControl w:val="0"/>
        <w:suppressAutoHyphens w:val="0"/>
        <w:ind w:firstLine="709"/>
        <w:jc w:val="both"/>
        <w:rPr>
          <w:bCs/>
        </w:rPr>
      </w:pPr>
      <w:r w:rsidRPr="00C432A9">
        <w:rPr>
          <w:bCs/>
        </w:rPr>
        <w:t>Подключение СКЗ-1 и СКЗ-2 к проектируемому нефтегазосборному трубопроводу выполняется кабелем ВВГ 2х35.</w:t>
      </w:r>
    </w:p>
    <w:p w:rsidR="00C432A9" w:rsidRPr="00C432A9" w:rsidRDefault="00C432A9" w:rsidP="00C432A9">
      <w:pPr>
        <w:widowControl w:val="0"/>
        <w:suppressAutoHyphens w:val="0"/>
        <w:ind w:firstLine="709"/>
        <w:jc w:val="both"/>
        <w:rPr>
          <w:bCs/>
        </w:rPr>
      </w:pPr>
      <w:r w:rsidRPr="00C432A9">
        <w:rPr>
          <w:bCs/>
        </w:rPr>
        <w:t xml:space="preserve">Для контроля поляризации на проектируемых трубопроводах устанавливается КИП с постоянно действующими неполяризующимися электродами сравнения - в точке дренажа СКЗ-1, в местах подключения протекторных установок, на пересечении трубопроводов, по трассе трубопроводов. Подключения выводов от трубопровода к </w:t>
      </w:r>
      <w:proofErr w:type="spellStart"/>
      <w:r w:rsidRPr="00C432A9">
        <w:rPr>
          <w:bCs/>
        </w:rPr>
        <w:t>клеммным</w:t>
      </w:r>
      <w:proofErr w:type="spellEnd"/>
      <w:r w:rsidRPr="00C432A9">
        <w:rPr>
          <w:bCs/>
        </w:rPr>
        <w:t xml:space="preserve"> панелям КИП выполняются кабелем ВВГ 2х6, от электрода сравнения – проводником, поставляемым комплектно. Стойка КИП комплектуется опознавательным знаком. Высота КИП составляет 2,9 м с </w:t>
      </w:r>
      <w:r w:rsidR="00B66FAC" w:rsidRPr="00C432A9">
        <w:rPr>
          <w:bCs/>
        </w:rPr>
        <w:t>учётом</w:t>
      </w:r>
      <w:r w:rsidRPr="00C432A9">
        <w:rPr>
          <w:bCs/>
        </w:rPr>
        <w:t xml:space="preserve"> заглубления в грунт.</w:t>
      </w:r>
    </w:p>
    <w:p w:rsidR="00C432A9" w:rsidRPr="00C432A9" w:rsidRDefault="00C432A9" w:rsidP="00C432A9">
      <w:pPr>
        <w:pStyle w:val="afe"/>
        <w:widowControl w:val="0"/>
        <w:suppressAutoHyphens w:val="0"/>
        <w:spacing w:before="0"/>
        <w:ind w:firstLine="709"/>
        <w:rPr>
          <w:rFonts w:ascii="Times New Roman" w:hAnsi="Times New Roman"/>
          <w:sz w:val="24"/>
          <w:szCs w:val="24"/>
        </w:rPr>
      </w:pPr>
      <w:r w:rsidRPr="00C432A9">
        <w:rPr>
          <w:rFonts w:ascii="Times New Roman" w:hAnsi="Times New Roman"/>
          <w:bCs w:val="0"/>
          <w:sz w:val="24"/>
          <w:szCs w:val="24"/>
        </w:rPr>
        <w:t xml:space="preserve">Кабели электрохимической защиты прокладываются в траншее на глубине 0,7 м, в местах пересечения с подземными коммуникациями - в </w:t>
      </w:r>
      <w:r w:rsidR="00B66FAC" w:rsidRPr="00C432A9">
        <w:rPr>
          <w:rFonts w:ascii="Times New Roman" w:hAnsi="Times New Roman"/>
          <w:bCs w:val="0"/>
          <w:sz w:val="24"/>
          <w:szCs w:val="24"/>
        </w:rPr>
        <w:t>жёсткой</w:t>
      </w:r>
      <w:r w:rsidRPr="00C432A9">
        <w:rPr>
          <w:rFonts w:ascii="Times New Roman" w:hAnsi="Times New Roman"/>
          <w:bCs w:val="0"/>
          <w:sz w:val="24"/>
          <w:szCs w:val="24"/>
        </w:rPr>
        <w:t xml:space="preserve"> гофрированной трубе диаметром 125 мм, по пахотным землям кабели прокладываются на глубине 1,0 м. От </w:t>
      </w:r>
      <w:r w:rsidRPr="00C432A9">
        <w:rPr>
          <w:rFonts w:ascii="Times New Roman" w:hAnsi="Times New Roman"/>
          <w:bCs w:val="0"/>
          <w:sz w:val="24"/>
          <w:szCs w:val="24"/>
        </w:rPr>
        <w:lastRenderedPageBreak/>
        <w:t xml:space="preserve">механических повреждений кабели электрохимической защиты защищаются сигнальной лентой. Кабели, вводимые в СКЗ, защищаются стальной трубой диаметром 40х3,5. Все подземные кабели прокладываются непрерывной длины без сращивания. Соединения кабелей выполняются на </w:t>
      </w:r>
      <w:proofErr w:type="spellStart"/>
      <w:r w:rsidRPr="00C432A9">
        <w:rPr>
          <w:rFonts w:ascii="Times New Roman" w:hAnsi="Times New Roman"/>
          <w:bCs w:val="0"/>
          <w:sz w:val="24"/>
          <w:szCs w:val="24"/>
        </w:rPr>
        <w:t>клеммной</w:t>
      </w:r>
      <w:proofErr w:type="spellEnd"/>
      <w:r w:rsidRPr="00C432A9">
        <w:rPr>
          <w:rFonts w:ascii="Times New Roman" w:hAnsi="Times New Roman"/>
          <w:bCs w:val="0"/>
          <w:sz w:val="24"/>
          <w:szCs w:val="24"/>
        </w:rPr>
        <w:t xml:space="preserve"> панели КИП.</w:t>
      </w:r>
    </w:p>
    <w:p w:rsidR="00C432A9" w:rsidRPr="00C432A9" w:rsidRDefault="00C432A9" w:rsidP="00C432A9">
      <w:pPr>
        <w:pStyle w:val="afe"/>
        <w:widowControl w:val="0"/>
        <w:suppressAutoHyphens w:val="0"/>
        <w:spacing w:before="0"/>
        <w:ind w:firstLine="709"/>
        <w:rPr>
          <w:rFonts w:ascii="Times New Roman" w:hAnsi="Times New Roman"/>
          <w:sz w:val="24"/>
          <w:szCs w:val="24"/>
        </w:rPr>
      </w:pPr>
      <w:r w:rsidRPr="00B66FAC">
        <w:rPr>
          <w:rFonts w:ascii="Times New Roman" w:hAnsi="Times New Roman"/>
          <w:b/>
          <w:sz w:val="24"/>
          <w:szCs w:val="24"/>
        </w:rPr>
        <w:t>Площадка МБСНУ (вкл</w:t>
      </w:r>
      <w:r w:rsidR="00B66FAC" w:rsidRPr="00B66FAC">
        <w:rPr>
          <w:rFonts w:ascii="Times New Roman" w:hAnsi="Times New Roman"/>
          <w:b/>
          <w:sz w:val="24"/>
          <w:szCs w:val="24"/>
        </w:rPr>
        <w:t>ючая</w:t>
      </w:r>
      <w:r w:rsidRPr="00B66FAC">
        <w:rPr>
          <w:rFonts w:ascii="Times New Roman" w:hAnsi="Times New Roman"/>
          <w:b/>
          <w:sz w:val="24"/>
          <w:szCs w:val="24"/>
        </w:rPr>
        <w:t xml:space="preserve"> площадку под КТП, СУ, СКЗ, шкаф </w:t>
      </w:r>
      <w:proofErr w:type="spellStart"/>
      <w:r w:rsidRPr="00B66FAC">
        <w:rPr>
          <w:rFonts w:ascii="Times New Roman" w:hAnsi="Times New Roman"/>
          <w:b/>
          <w:sz w:val="24"/>
          <w:szCs w:val="24"/>
        </w:rPr>
        <w:t>КИПиА</w:t>
      </w:r>
      <w:proofErr w:type="spellEnd"/>
      <w:r w:rsidRPr="00B66FAC">
        <w:rPr>
          <w:rFonts w:ascii="Times New Roman" w:hAnsi="Times New Roman"/>
          <w:b/>
          <w:sz w:val="24"/>
          <w:szCs w:val="24"/>
        </w:rPr>
        <w:t>, радиомачту, узел пуска ОУ)</w:t>
      </w:r>
      <w:r w:rsidRPr="00C432A9">
        <w:rPr>
          <w:rFonts w:ascii="Times New Roman" w:hAnsi="Times New Roman"/>
          <w:sz w:val="24"/>
          <w:szCs w:val="24"/>
        </w:rPr>
        <w:t xml:space="preserve"> расположена на пахотных землях. Ближайший </w:t>
      </w:r>
      <w:r w:rsidR="00B66FAC" w:rsidRPr="00C432A9">
        <w:rPr>
          <w:rFonts w:ascii="Times New Roman" w:hAnsi="Times New Roman"/>
          <w:sz w:val="24"/>
          <w:szCs w:val="24"/>
        </w:rPr>
        <w:t>населённый</w:t>
      </w:r>
      <w:r w:rsidRPr="00C432A9">
        <w:rPr>
          <w:rFonts w:ascii="Times New Roman" w:hAnsi="Times New Roman"/>
          <w:sz w:val="24"/>
          <w:szCs w:val="24"/>
        </w:rPr>
        <w:t xml:space="preserve"> пункт – </w:t>
      </w:r>
      <w:proofErr w:type="gramStart"/>
      <w:r w:rsidRPr="00C432A9">
        <w:rPr>
          <w:rFonts w:ascii="Times New Roman" w:hAnsi="Times New Roman"/>
          <w:sz w:val="24"/>
          <w:szCs w:val="24"/>
        </w:rPr>
        <w:t>с</w:t>
      </w:r>
      <w:proofErr w:type="gramEnd"/>
      <w:r w:rsidRPr="00C432A9">
        <w:rPr>
          <w:rFonts w:ascii="Times New Roman" w:hAnsi="Times New Roman"/>
          <w:sz w:val="24"/>
          <w:szCs w:val="24"/>
        </w:rPr>
        <w:t>. Елшанка. Подземные и надземные коммуникации отсутствуют. Древесная растительность на площадке представлена в виде ивы 4 м. Рельеф волнистый с перепадом высот от 55.40 м до 62.30 м.</w:t>
      </w:r>
    </w:p>
    <w:p w:rsidR="00C432A9" w:rsidRPr="00C432A9" w:rsidRDefault="00C432A9" w:rsidP="00C432A9">
      <w:pPr>
        <w:widowControl w:val="0"/>
        <w:suppressAutoHyphens w:val="0"/>
        <w:ind w:firstLine="709"/>
        <w:jc w:val="both"/>
      </w:pPr>
      <w:r w:rsidRPr="00C432A9">
        <w:t xml:space="preserve">Для электроснабжения установки МБСНУ данным проектом предусматривается строительство ответвления ВЛ-10 </w:t>
      </w:r>
      <w:proofErr w:type="spellStart"/>
      <w:r w:rsidRPr="00C432A9">
        <w:t>кВ</w:t>
      </w:r>
      <w:proofErr w:type="spellEnd"/>
      <w:r w:rsidRPr="00C432A9">
        <w:t xml:space="preserve"> </w:t>
      </w:r>
      <w:r w:rsidRPr="00C432A9">
        <w:rPr>
          <w:lang w:eastAsia="ja-JP"/>
        </w:rPr>
        <w:t xml:space="preserve">от проектируемой ВЛ-10 </w:t>
      </w:r>
      <w:proofErr w:type="spellStart"/>
      <w:r w:rsidRPr="00C432A9">
        <w:rPr>
          <w:lang w:eastAsia="ja-JP"/>
        </w:rPr>
        <w:t>кВ</w:t>
      </w:r>
      <w:proofErr w:type="spellEnd"/>
      <w:r w:rsidRPr="00C432A9">
        <w:rPr>
          <w:lang w:eastAsia="ja-JP"/>
        </w:rPr>
        <w:t xml:space="preserve"> </w:t>
      </w:r>
      <w:r w:rsidRPr="00C432A9">
        <w:rPr>
          <w:iCs/>
        </w:rPr>
        <w:t xml:space="preserve">Ф-200 ПС 35/10 </w:t>
      </w:r>
      <w:proofErr w:type="spellStart"/>
      <w:r w:rsidRPr="00C432A9">
        <w:rPr>
          <w:iCs/>
        </w:rPr>
        <w:t>кВ</w:t>
      </w:r>
      <w:proofErr w:type="spellEnd"/>
      <w:r w:rsidRPr="00C432A9">
        <w:rPr>
          <w:iCs/>
        </w:rPr>
        <w:t xml:space="preserve"> «Елшанка» на ИУ</w:t>
      </w:r>
      <w:r w:rsidRPr="00C432A9">
        <w:t xml:space="preserve"> ко вновь проектируемой комплектной трансформаторной подстанции КТП</w:t>
      </w:r>
      <w:proofErr w:type="gramStart"/>
      <w:r w:rsidRPr="00C432A9">
        <w:t>К(</w:t>
      </w:r>
      <w:proofErr w:type="gramEnd"/>
      <w:r w:rsidRPr="00C432A9">
        <w:t>ВК)-400/10/0,4-УХЛ1 на площадке установки МБСНУ.</w:t>
      </w:r>
    </w:p>
    <w:p w:rsidR="00C432A9" w:rsidRPr="00C432A9" w:rsidRDefault="00C432A9" w:rsidP="00C432A9">
      <w:pPr>
        <w:widowControl w:val="0"/>
        <w:suppressAutoHyphens w:val="0"/>
        <w:ind w:firstLine="709"/>
        <w:jc w:val="both"/>
      </w:pPr>
      <w:r w:rsidRPr="00B66FAC">
        <w:rPr>
          <w:b/>
        </w:rPr>
        <w:t xml:space="preserve">Трасса </w:t>
      </w:r>
      <w:proofErr w:type="gramStart"/>
      <w:r w:rsidRPr="00B66FAC">
        <w:rPr>
          <w:b/>
        </w:rPr>
        <w:t>ВЛ</w:t>
      </w:r>
      <w:proofErr w:type="gramEnd"/>
      <w:r w:rsidRPr="00B66FAC">
        <w:rPr>
          <w:b/>
        </w:rPr>
        <w:t xml:space="preserve"> на МБСНУ</w:t>
      </w:r>
      <w:r w:rsidRPr="00C432A9">
        <w:t xml:space="preserve"> </w:t>
      </w:r>
      <w:r w:rsidR="00B66FAC" w:rsidRPr="00C432A9">
        <w:t>идёт</w:t>
      </w:r>
      <w:r w:rsidRPr="00C432A9">
        <w:t xml:space="preserve"> в северо-западном направлении. Трасса </w:t>
      </w:r>
      <w:r w:rsidR="00B66FAC" w:rsidRPr="00C432A9">
        <w:t>идёт</w:t>
      </w:r>
      <w:r w:rsidRPr="00C432A9">
        <w:t xml:space="preserve"> по пахотным землям. Трасса не имеет пересечений с древесными насаждениями. По трассе не имеется пересечений с существующими инженерными коммуникациями. Ближайший </w:t>
      </w:r>
      <w:r w:rsidR="00B66FAC" w:rsidRPr="00C432A9">
        <w:t>населённый</w:t>
      </w:r>
      <w:r w:rsidRPr="00C432A9">
        <w:t xml:space="preserve"> пункт – </w:t>
      </w:r>
      <w:proofErr w:type="gramStart"/>
      <w:r w:rsidRPr="00C432A9">
        <w:t>с</w:t>
      </w:r>
      <w:proofErr w:type="gramEnd"/>
      <w:r w:rsidRPr="00C432A9">
        <w:t>. Елшанка. Рельеф ровный с перепадом высот от 62.99 м до 63.55 м.</w:t>
      </w:r>
    </w:p>
    <w:p w:rsidR="00C432A9" w:rsidRPr="00C432A9" w:rsidRDefault="00C432A9" w:rsidP="00C432A9">
      <w:pPr>
        <w:widowControl w:val="0"/>
        <w:suppressAutoHyphens w:val="0"/>
        <w:ind w:firstLine="709"/>
        <w:jc w:val="both"/>
      </w:pPr>
      <w:r w:rsidRPr="00C432A9">
        <w:t xml:space="preserve">На ВЛ-10 </w:t>
      </w:r>
      <w:proofErr w:type="spellStart"/>
      <w:r w:rsidRPr="00C432A9">
        <w:t>кВ</w:t>
      </w:r>
      <w:proofErr w:type="spellEnd"/>
      <w:r w:rsidRPr="00C432A9">
        <w:t xml:space="preserve"> подвешивается </w:t>
      </w:r>
      <w:proofErr w:type="spellStart"/>
      <w:r w:rsidRPr="00C432A9">
        <w:t>сталеалюминиевый</w:t>
      </w:r>
      <w:proofErr w:type="spellEnd"/>
      <w:r w:rsidRPr="00C432A9">
        <w:t xml:space="preserve"> провод АС 70/11.</w:t>
      </w:r>
    </w:p>
    <w:p w:rsidR="00C432A9" w:rsidRPr="00C432A9" w:rsidRDefault="00B66FAC" w:rsidP="00C432A9">
      <w:pPr>
        <w:widowControl w:val="0"/>
        <w:suppressAutoHyphens w:val="0"/>
        <w:ind w:firstLine="709"/>
        <w:jc w:val="both"/>
      </w:pPr>
      <w:r w:rsidRPr="00C432A9">
        <w:t>Протяжённость</w:t>
      </w:r>
      <w:r w:rsidR="00C432A9" w:rsidRPr="00C432A9">
        <w:t xml:space="preserve"> трассы ВЛ-10 </w:t>
      </w:r>
      <w:proofErr w:type="spellStart"/>
      <w:r w:rsidR="00C432A9" w:rsidRPr="00C432A9">
        <w:t>кВ</w:t>
      </w:r>
      <w:proofErr w:type="spellEnd"/>
      <w:r w:rsidR="00C432A9" w:rsidRPr="00C432A9">
        <w:t xml:space="preserve"> к МБСНУ – 57,24 м.</w:t>
      </w:r>
    </w:p>
    <w:p w:rsidR="00C432A9" w:rsidRPr="00C432A9" w:rsidRDefault="00C432A9" w:rsidP="00C432A9">
      <w:pPr>
        <w:widowControl w:val="0"/>
        <w:suppressAutoHyphens w:val="0"/>
        <w:ind w:firstLine="709"/>
        <w:jc w:val="both"/>
      </w:pPr>
      <w:r w:rsidRPr="00C432A9">
        <w:t>Для защиты электрооборудования от грозовых перенапряжений на корпусе КТП устанавливаются ограничители перенапряжений (входят в комплект поставки КТП).</w:t>
      </w:r>
    </w:p>
    <w:p w:rsidR="00C432A9" w:rsidRPr="00C432A9" w:rsidRDefault="00C432A9" w:rsidP="00C432A9">
      <w:pPr>
        <w:widowControl w:val="0"/>
        <w:suppressAutoHyphens w:val="0"/>
        <w:ind w:firstLine="709"/>
        <w:jc w:val="both"/>
      </w:pPr>
      <w:r w:rsidRPr="00C432A9">
        <w:t xml:space="preserve">Для предотвращения риска гибели птиц от поражения электрическим током на </w:t>
      </w:r>
      <w:proofErr w:type="gramStart"/>
      <w:r w:rsidRPr="00C432A9">
        <w:t>ВЛ</w:t>
      </w:r>
      <w:proofErr w:type="gramEnd"/>
      <w:r w:rsidRPr="00C432A9">
        <w:t xml:space="preserve"> используются </w:t>
      </w:r>
      <w:proofErr w:type="spellStart"/>
      <w:r w:rsidRPr="00C432A9">
        <w:t>птицезащитные</w:t>
      </w:r>
      <w:proofErr w:type="spellEnd"/>
      <w:r w:rsidRPr="00C432A9">
        <w:t xml:space="preserve"> устройства ПЗУ ВЛ 6 -10 </w:t>
      </w:r>
      <w:proofErr w:type="spellStart"/>
      <w:r w:rsidRPr="00C432A9">
        <w:t>кВ</w:t>
      </w:r>
      <w:proofErr w:type="spellEnd"/>
      <w:r w:rsidRPr="00C432A9">
        <w:t xml:space="preserve"> из полимерных материалов.</w:t>
      </w:r>
    </w:p>
    <w:p w:rsidR="00C432A9" w:rsidRPr="00C432A9" w:rsidRDefault="00C432A9" w:rsidP="00C432A9">
      <w:pPr>
        <w:widowControl w:val="0"/>
        <w:suppressAutoHyphens w:val="0"/>
        <w:ind w:firstLine="709"/>
        <w:jc w:val="both"/>
      </w:pPr>
      <w:r w:rsidRPr="00C432A9">
        <w:t>Заход от концевой опоры на КТП выполняется проводом СИП-3 (1х70).</w:t>
      </w:r>
    </w:p>
    <w:p w:rsidR="00C432A9" w:rsidRPr="00C432A9" w:rsidRDefault="00C432A9" w:rsidP="00C432A9">
      <w:pPr>
        <w:widowControl w:val="0"/>
        <w:suppressAutoHyphens w:val="0"/>
        <w:ind w:firstLine="709"/>
        <w:jc w:val="both"/>
      </w:pPr>
      <w:r w:rsidRPr="00C432A9">
        <w:t>Изоляция линии выполняется подвесными стеклянными изоляторами ПС-70Е (по два изолятора в гирлянде), штыревыми фарфоровыми изоляторами ШФ-20Г с креплением провода на шейке изолятора с помощью проволочной вязки типа ВШ-1. Крепление проводов на промежуточных и анкерных опорах выполнено при помощи поддерживающих и натяжных изолирующих подвесок, что соответствует требованиям по степени загрязнения атмосферы.</w:t>
      </w:r>
    </w:p>
    <w:p w:rsidR="00C432A9" w:rsidRPr="00C432A9" w:rsidRDefault="00C432A9" w:rsidP="00C432A9">
      <w:pPr>
        <w:pStyle w:val="afe"/>
        <w:widowControl w:val="0"/>
        <w:suppressAutoHyphens w:val="0"/>
        <w:spacing w:before="0"/>
        <w:ind w:firstLine="709"/>
        <w:rPr>
          <w:rFonts w:ascii="Times New Roman" w:hAnsi="Times New Roman"/>
          <w:sz w:val="24"/>
          <w:szCs w:val="24"/>
        </w:rPr>
      </w:pPr>
      <w:r w:rsidRPr="00C432A9">
        <w:rPr>
          <w:rFonts w:ascii="Times New Roman" w:hAnsi="Times New Roman"/>
          <w:sz w:val="24"/>
          <w:szCs w:val="24"/>
        </w:rPr>
        <w:t xml:space="preserve">На проектируемой </w:t>
      </w:r>
      <w:proofErr w:type="gramStart"/>
      <w:r w:rsidRPr="00C432A9">
        <w:rPr>
          <w:rFonts w:ascii="Times New Roman" w:hAnsi="Times New Roman"/>
          <w:sz w:val="24"/>
          <w:szCs w:val="24"/>
        </w:rPr>
        <w:t>ВЛ</w:t>
      </w:r>
      <w:proofErr w:type="gramEnd"/>
      <w:r w:rsidRPr="00C432A9">
        <w:rPr>
          <w:rFonts w:ascii="Times New Roman" w:hAnsi="Times New Roman"/>
          <w:sz w:val="24"/>
          <w:szCs w:val="24"/>
        </w:rPr>
        <w:t xml:space="preserve"> приняты железобетонные опоры по типовой серии 3.407.1-143 (выпуск 3) «Железобетонные опоры ВЛ 10 </w:t>
      </w:r>
      <w:proofErr w:type="spellStart"/>
      <w:r w:rsidRPr="00C432A9">
        <w:rPr>
          <w:rFonts w:ascii="Times New Roman" w:hAnsi="Times New Roman"/>
          <w:sz w:val="24"/>
          <w:szCs w:val="24"/>
        </w:rPr>
        <w:t>кВ</w:t>
      </w:r>
      <w:proofErr w:type="spellEnd"/>
      <w:r w:rsidRPr="00C432A9">
        <w:rPr>
          <w:rFonts w:ascii="Times New Roman" w:hAnsi="Times New Roman"/>
          <w:sz w:val="24"/>
          <w:szCs w:val="24"/>
        </w:rPr>
        <w:t>» на стойках СНВ-7-13.</w:t>
      </w:r>
    </w:p>
    <w:p w:rsidR="00C432A9" w:rsidRPr="00C432A9" w:rsidRDefault="00C432A9" w:rsidP="00C432A9">
      <w:pPr>
        <w:pStyle w:val="afe"/>
        <w:widowControl w:val="0"/>
        <w:suppressAutoHyphens w:val="0"/>
        <w:spacing w:before="0"/>
        <w:ind w:firstLine="709"/>
        <w:rPr>
          <w:rFonts w:ascii="Times New Roman" w:hAnsi="Times New Roman"/>
          <w:sz w:val="24"/>
          <w:szCs w:val="24"/>
        </w:rPr>
      </w:pPr>
      <w:r w:rsidRPr="00317EBD">
        <w:rPr>
          <w:rFonts w:ascii="Times New Roman" w:hAnsi="Times New Roman"/>
          <w:b/>
          <w:sz w:val="24"/>
          <w:szCs w:val="24"/>
        </w:rPr>
        <w:t>Трасса выкидного трубопровода от скв</w:t>
      </w:r>
      <w:r w:rsidR="00317EBD">
        <w:rPr>
          <w:rFonts w:ascii="Times New Roman" w:hAnsi="Times New Roman"/>
          <w:b/>
          <w:sz w:val="24"/>
          <w:szCs w:val="24"/>
        </w:rPr>
        <w:t>ажины</w:t>
      </w:r>
      <w:r w:rsidRPr="00317EBD">
        <w:rPr>
          <w:rFonts w:ascii="Times New Roman" w:hAnsi="Times New Roman"/>
          <w:b/>
          <w:sz w:val="24"/>
          <w:szCs w:val="24"/>
        </w:rPr>
        <w:t xml:space="preserve"> № 52</w:t>
      </w:r>
      <w:r w:rsidRPr="00C432A9">
        <w:rPr>
          <w:rFonts w:ascii="Times New Roman" w:hAnsi="Times New Roman"/>
          <w:sz w:val="24"/>
          <w:szCs w:val="24"/>
        </w:rPr>
        <w:t xml:space="preserve"> </w:t>
      </w:r>
      <w:r w:rsidR="00317EBD" w:rsidRPr="00C432A9">
        <w:rPr>
          <w:rFonts w:ascii="Times New Roman" w:hAnsi="Times New Roman"/>
          <w:sz w:val="24"/>
          <w:szCs w:val="24"/>
        </w:rPr>
        <w:t>протяжённостью</w:t>
      </w:r>
      <w:r w:rsidRPr="00C432A9">
        <w:rPr>
          <w:rFonts w:ascii="Times New Roman" w:hAnsi="Times New Roman"/>
          <w:sz w:val="24"/>
          <w:szCs w:val="24"/>
        </w:rPr>
        <w:t xml:space="preserve"> 216.3 м </w:t>
      </w:r>
      <w:r w:rsidR="00317EBD" w:rsidRPr="00C432A9">
        <w:rPr>
          <w:rFonts w:ascii="Times New Roman" w:hAnsi="Times New Roman"/>
          <w:sz w:val="24"/>
          <w:szCs w:val="24"/>
        </w:rPr>
        <w:t>идёт</w:t>
      </w:r>
      <w:r w:rsidRPr="00C432A9">
        <w:rPr>
          <w:rFonts w:ascii="Times New Roman" w:hAnsi="Times New Roman"/>
          <w:sz w:val="24"/>
          <w:szCs w:val="24"/>
        </w:rPr>
        <w:t xml:space="preserve"> в северо-западном направлении. Трасса </w:t>
      </w:r>
      <w:r w:rsidR="00317EBD" w:rsidRPr="00C432A9">
        <w:rPr>
          <w:rFonts w:ascii="Times New Roman" w:hAnsi="Times New Roman"/>
          <w:sz w:val="24"/>
          <w:szCs w:val="24"/>
        </w:rPr>
        <w:t>идёт</w:t>
      </w:r>
      <w:r w:rsidRPr="00C432A9">
        <w:rPr>
          <w:rFonts w:ascii="Times New Roman" w:hAnsi="Times New Roman"/>
          <w:sz w:val="24"/>
          <w:szCs w:val="24"/>
        </w:rPr>
        <w:t xml:space="preserve"> по пахотным землям. Трасса не имеет пересечений с древесными насаждениями. По трассе не имеется пересечений с существующими подземными и наземными инженерными коммуникациями. Ближайший </w:t>
      </w:r>
      <w:r w:rsidR="00317EBD" w:rsidRPr="00C432A9">
        <w:rPr>
          <w:rFonts w:ascii="Times New Roman" w:hAnsi="Times New Roman"/>
          <w:sz w:val="24"/>
          <w:szCs w:val="24"/>
        </w:rPr>
        <w:t>населённый</w:t>
      </w:r>
      <w:r w:rsidRPr="00C432A9">
        <w:rPr>
          <w:rFonts w:ascii="Times New Roman" w:hAnsi="Times New Roman"/>
          <w:sz w:val="24"/>
          <w:szCs w:val="24"/>
        </w:rPr>
        <w:t xml:space="preserve"> пункт – </w:t>
      </w:r>
      <w:proofErr w:type="gramStart"/>
      <w:r w:rsidRPr="00C432A9">
        <w:rPr>
          <w:rFonts w:ascii="Times New Roman" w:hAnsi="Times New Roman"/>
          <w:sz w:val="24"/>
          <w:szCs w:val="24"/>
        </w:rPr>
        <w:t>с</w:t>
      </w:r>
      <w:proofErr w:type="gramEnd"/>
      <w:r w:rsidRPr="00C432A9">
        <w:rPr>
          <w:rFonts w:ascii="Times New Roman" w:hAnsi="Times New Roman"/>
          <w:sz w:val="24"/>
          <w:szCs w:val="24"/>
        </w:rPr>
        <w:t>. Елшанка. Уклон земной поверхности в юго-восточном направлении. Рельеф холмистый с перепадом высот от 109 м до 126 м.</w:t>
      </w:r>
    </w:p>
    <w:p w:rsidR="00C432A9" w:rsidRPr="00C432A9" w:rsidRDefault="00C432A9" w:rsidP="00C432A9">
      <w:pPr>
        <w:pStyle w:val="afe"/>
        <w:widowControl w:val="0"/>
        <w:suppressAutoHyphens w:val="0"/>
        <w:spacing w:before="0"/>
        <w:ind w:firstLine="709"/>
        <w:rPr>
          <w:rFonts w:ascii="Times New Roman" w:hAnsi="Times New Roman"/>
          <w:sz w:val="24"/>
          <w:szCs w:val="24"/>
        </w:rPr>
      </w:pPr>
      <w:r w:rsidRPr="00C432A9">
        <w:rPr>
          <w:rFonts w:ascii="Times New Roman" w:hAnsi="Times New Roman"/>
          <w:sz w:val="24"/>
          <w:szCs w:val="24"/>
        </w:rPr>
        <w:t>Выкидной трубопровод от скважины №</w:t>
      </w:r>
      <w:r w:rsidR="00317EBD">
        <w:rPr>
          <w:rFonts w:ascii="Times New Roman" w:hAnsi="Times New Roman"/>
          <w:sz w:val="24"/>
          <w:szCs w:val="24"/>
        </w:rPr>
        <w:t xml:space="preserve"> </w:t>
      </w:r>
      <w:r w:rsidRPr="00C432A9">
        <w:rPr>
          <w:rFonts w:ascii="Times New Roman" w:hAnsi="Times New Roman"/>
          <w:sz w:val="24"/>
          <w:szCs w:val="24"/>
        </w:rPr>
        <w:t xml:space="preserve">52 запроектирован из труб бесшовных или прямошовных </w:t>
      </w:r>
      <w:r w:rsidRPr="00C432A9">
        <w:rPr>
          <w:rFonts w:ascii="Times New Roman" w:hAnsi="Times New Roman"/>
          <w:sz w:val="24"/>
          <w:szCs w:val="24"/>
          <w:lang w:val="en-US"/>
        </w:rPr>
        <w:t>DN </w:t>
      </w:r>
      <w:r w:rsidRPr="00C432A9">
        <w:rPr>
          <w:rFonts w:ascii="Times New Roman" w:hAnsi="Times New Roman"/>
          <w:sz w:val="24"/>
          <w:szCs w:val="24"/>
        </w:rPr>
        <w:t xml:space="preserve">100, повышенной коррозионной стойкости и эксплуатационной </w:t>
      </w:r>
      <w:r w:rsidR="00317EBD" w:rsidRPr="00C432A9">
        <w:rPr>
          <w:rFonts w:ascii="Times New Roman" w:hAnsi="Times New Roman"/>
          <w:sz w:val="24"/>
          <w:szCs w:val="24"/>
        </w:rPr>
        <w:t>надёжности</w:t>
      </w:r>
      <w:r w:rsidRPr="00C432A9">
        <w:rPr>
          <w:rFonts w:ascii="Times New Roman" w:hAnsi="Times New Roman"/>
          <w:sz w:val="24"/>
          <w:szCs w:val="24"/>
        </w:rPr>
        <w:t xml:space="preserve"> (стойкой к СКРН), классом прочности не ниже К48 по ТУ, </w:t>
      </w:r>
      <w:r w:rsidR="00317EBD" w:rsidRPr="00C432A9">
        <w:rPr>
          <w:rFonts w:ascii="Times New Roman" w:hAnsi="Times New Roman"/>
          <w:sz w:val="24"/>
          <w:szCs w:val="24"/>
        </w:rPr>
        <w:t>утверждённым</w:t>
      </w:r>
      <w:r w:rsidRPr="00C432A9">
        <w:rPr>
          <w:rFonts w:ascii="Times New Roman" w:hAnsi="Times New Roman"/>
          <w:sz w:val="24"/>
          <w:szCs w:val="24"/>
        </w:rPr>
        <w:t xml:space="preserve"> в установленном порядке ПАО «НК «Роснефть»:</w:t>
      </w:r>
    </w:p>
    <w:p w:rsidR="00C432A9" w:rsidRPr="00C432A9" w:rsidRDefault="00C432A9" w:rsidP="00AE2C0E">
      <w:pPr>
        <w:pStyle w:val="a1"/>
        <w:widowControl w:val="0"/>
        <w:numPr>
          <w:ilvl w:val="0"/>
          <w:numId w:val="52"/>
        </w:numPr>
        <w:tabs>
          <w:tab w:val="clear" w:pos="1038"/>
          <w:tab w:val="left" w:pos="993"/>
        </w:tabs>
        <w:ind w:left="0" w:firstLine="709"/>
        <w:rPr>
          <w:rFonts w:ascii="Times New Roman" w:hAnsi="Times New Roman"/>
          <w:sz w:val="24"/>
          <w:szCs w:val="24"/>
        </w:rPr>
      </w:pPr>
      <w:r w:rsidRPr="00C432A9">
        <w:rPr>
          <w:rFonts w:ascii="Times New Roman" w:hAnsi="Times New Roman"/>
          <w:sz w:val="24"/>
          <w:szCs w:val="24"/>
        </w:rPr>
        <w:t>подземные участки - с наружным защитным покрытием усиленного типа 2У на основе экструдированного полиэтилена (полипропилена), выполненным в заводских условиях, в соответствии с ГОСТ </w:t>
      </w:r>
      <w:proofErr w:type="gramStart"/>
      <w:r w:rsidRPr="00C432A9">
        <w:rPr>
          <w:rFonts w:ascii="Times New Roman" w:hAnsi="Times New Roman"/>
          <w:sz w:val="24"/>
          <w:szCs w:val="24"/>
        </w:rPr>
        <w:t>Р</w:t>
      </w:r>
      <w:proofErr w:type="gramEnd"/>
      <w:r w:rsidRPr="00C432A9">
        <w:rPr>
          <w:rFonts w:ascii="Times New Roman" w:hAnsi="Times New Roman"/>
          <w:sz w:val="24"/>
          <w:szCs w:val="24"/>
        </w:rPr>
        <w:t xml:space="preserve"> 51164-98, по техническим условиям, </w:t>
      </w:r>
      <w:r w:rsidR="00317EBD" w:rsidRPr="00C432A9">
        <w:rPr>
          <w:rFonts w:ascii="Times New Roman" w:hAnsi="Times New Roman"/>
          <w:sz w:val="24"/>
          <w:szCs w:val="24"/>
        </w:rPr>
        <w:t>утверждённым</w:t>
      </w:r>
      <w:r w:rsidRPr="00C432A9">
        <w:rPr>
          <w:rFonts w:ascii="Times New Roman" w:hAnsi="Times New Roman"/>
          <w:sz w:val="24"/>
          <w:szCs w:val="24"/>
        </w:rPr>
        <w:t xml:space="preserve"> в установленном порядке ПАО «НК «Роснефть»;</w:t>
      </w:r>
    </w:p>
    <w:p w:rsidR="00C432A9" w:rsidRPr="00C432A9" w:rsidRDefault="00C432A9" w:rsidP="00AE2C0E">
      <w:pPr>
        <w:pStyle w:val="a1"/>
        <w:widowControl w:val="0"/>
        <w:numPr>
          <w:ilvl w:val="0"/>
          <w:numId w:val="52"/>
        </w:numPr>
        <w:tabs>
          <w:tab w:val="clear" w:pos="1038"/>
          <w:tab w:val="left" w:pos="993"/>
        </w:tabs>
        <w:ind w:left="0" w:firstLine="709"/>
        <w:rPr>
          <w:rFonts w:ascii="Times New Roman" w:hAnsi="Times New Roman"/>
          <w:sz w:val="24"/>
          <w:szCs w:val="24"/>
        </w:rPr>
      </w:pPr>
      <w:r w:rsidRPr="00C432A9">
        <w:rPr>
          <w:rFonts w:ascii="Times New Roman" w:hAnsi="Times New Roman"/>
          <w:sz w:val="24"/>
          <w:szCs w:val="24"/>
        </w:rPr>
        <w:t>надземные участки – без покрытия.</w:t>
      </w:r>
    </w:p>
    <w:p w:rsidR="00C432A9" w:rsidRPr="00C432A9" w:rsidRDefault="00C432A9" w:rsidP="00C432A9">
      <w:pPr>
        <w:pStyle w:val="afe"/>
        <w:widowControl w:val="0"/>
        <w:suppressAutoHyphens w:val="0"/>
        <w:spacing w:before="0"/>
        <w:ind w:firstLine="709"/>
        <w:rPr>
          <w:rFonts w:ascii="Times New Roman" w:hAnsi="Times New Roman"/>
          <w:sz w:val="24"/>
          <w:szCs w:val="24"/>
          <w:shd w:val="clear" w:color="auto" w:fill="BFBFBF"/>
        </w:rPr>
      </w:pPr>
      <w:r w:rsidRPr="00C432A9">
        <w:rPr>
          <w:rFonts w:ascii="Times New Roman" w:hAnsi="Times New Roman"/>
          <w:sz w:val="24"/>
          <w:szCs w:val="24"/>
        </w:rPr>
        <w:t xml:space="preserve">Переходы </w:t>
      </w:r>
      <w:r w:rsidRPr="00C432A9">
        <w:rPr>
          <w:rFonts w:ascii="Times New Roman" w:hAnsi="Times New Roman"/>
          <w:bCs w:val="0"/>
          <w:sz w:val="24"/>
          <w:szCs w:val="24"/>
        </w:rPr>
        <w:t>проектируемого</w:t>
      </w:r>
      <w:r w:rsidRPr="00C432A9">
        <w:rPr>
          <w:rFonts w:ascii="Times New Roman" w:hAnsi="Times New Roman"/>
          <w:sz w:val="24"/>
          <w:szCs w:val="24"/>
        </w:rPr>
        <w:t xml:space="preserve"> выкидного трубопровода через технологические подъезды и полевые проезды выполняются в защитных футлярах диаметром и толщиной 377х10 мм из стали В-10 по ГОСТ 10704-91 «Трубы стальные электросварные прямошовные. Сортамент». Глубина заложения трубопроводов в местах пересечения не менее 1,4 м от верха покрытия дороги до верха футляра. Концы защитных футляров выводятся на расстояние не менее 5 м в обе стороны от подошвы насыпи земляного </w:t>
      </w:r>
      <w:r w:rsidRPr="00C432A9">
        <w:rPr>
          <w:rFonts w:ascii="Times New Roman" w:hAnsi="Times New Roman"/>
          <w:sz w:val="24"/>
          <w:szCs w:val="24"/>
        </w:rPr>
        <w:lastRenderedPageBreak/>
        <w:t>полотна.</w:t>
      </w:r>
    </w:p>
    <w:p w:rsidR="00C432A9" w:rsidRPr="00C432A9" w:rsidRDefault="00C432A9" w:rsidP="00C432A9">
      <w:pPr>
        <w:widowControl w:val="0"/>
        <w:suppressAutoHyphens w:val="0"/>
        <w:ind w:firstLine="709"/>
        <w:jc w:val="both"/>
      </w:pPr>
      <w:r w:rsidRPr="00C432A9">
        <w:t>Предусматривается электрохимическая защита от почвенной коррозии внешней поверхности:</w:t>
      </w:r>
    </w:p>
    <w:p w:rsidR="00C432A9" w:rsidRPr="00C432A9" w:rsidRDefault="00C432A9" w:rsidP="00AE2C0E">
      <w:pPr>
        <w:pStyle w:val="a1"/>
        <w:widowControl w:val="0"/>
        <w:numPr>
          <w:ilvl w:val="0"/>
          <w:numId w:val="52"/>
        </w:numPr>
        <w:tabs>
          <w:tab w:val="clear" w:pos="1038"/>
          <w:tab w:val="left" w:pos="993"/>
        </w:tabs>
        <w:ind w:left="0" w:firstLine="709"/>
        <w:rPr>
          <w:rFonts w:ascii="Times New Roman" w:hAnsi="Times New Roman"/>
          <w:sz w:val="24"/>
          <w:szCs w:val="24"/>
        </w:rPr>
      </w:pPr>
      <w:r w:rsidRPr="00C432A9">
        <w:rPr>
          <w:rFonts w:ascii="Times New Roman" w:hAnsi="Times New Roman"/>
          <w:sz w:val="24"/>
          <w:szCs w:val="24"/>
        </w:rPr>
        <w:t xml:space="preserve">выкидного трубопровода диаметром 114 мм с толщиной стенки 6 мм от скважины № 52 </w:t>
      </w:r>
      <w:proofErr w:type="gramStart"/>
      <w:r w:rsidRPr="00C432A9">
        <w:rPr>
          <w:rFonts w:ascii="Times New Roman" w:hAnsi="Times New Roman"/>
          <w:sz w:val="24"/>
          <w:szCs w:val="24"/>
        </w:rPr>
        <w:t>до</w:t>
      </w:r>
      <w:proofErr w:type="gramEnd"/>
      <w:r w:rsidRPr="00C432A9">
        <w:rPr>
          <w:rFonts w:ascii="Times New Roman" w:hAnsi="Times New Roman"/>
          <w:sz w:val="24"/>
          <w:szCs w:val="24"/>
        </w:rPr>
        <w:t xml:space="preserve"> проектируемой ИУ; </w:t>
      </w:r>
    </w:p>
    <w:p w:rsidR="00C432A9" w:rsidRPr="00C432A9" w:rsidRDefault="00C432A9" w:rsidP="00AE2C0E">
      <w:pPr>
        <w:pStyle w:val="a1"/>
        <w:widowControl w:val="0"/>
        <w:numPr>
          <w:ilvl w:val="0"/>
          <w:numId w:val="52"/>
        </w:numPr>
        <w:tabs>
          <w:tab w:val="clear" w:pos="1038"/>
          <w:tab w:val="left" w:pos="993"/>
        </w:tabs>
        <w:ind w:left="0" w:firstLine="709"/>
        <w:rPr>
          <w:rFonts w:ascii="Times New Roman" w:hAnsi="Times New Roman"/>
          <w:sz w:val="24"/>
          <w:szCs w:val="24"/>
        </w:rPr>
      </w:pPr>
      <w:r w:rsidRPr="00C432A9">
        <w:rPr>
          <w:rFonts w:ascii="Times New Roman" w:hAnsi="Times New Roman"/>
          <w:sz w:val="24"/>
          <w:szCs w:val="24"/>
        </w:rPr>
        <w:t>обсадной колонны эксплуатационной скважины № 52.</w:t>
      </w:r>
    </w:p>
    <w:p w:rsidR="00C432A9" w:rsidRPr="00C432A9" w:rsidRDefault="00C432A9" w:rsidP="00C432A9">
      <w:pPr>
        <w:widowControl w:val="0"/>
        <w:tabs>
          <w:tab w:val="right" w:pos="9639"/>
        </w:tabs>
        <w:suppressAutoHyphens w:val="0"/>
        <w:ind w:firstLine="709"/>
        <w:jc w:val="both"/>
        <w:rPr>
          <w:bCs/>
        </w:rPr>
      </w:pPr>
      <w:r w:rsidRPr="00C432A9">
        <w:rPr>
          <w:bCs/>
        </w:rPr>
        <w:t xml:space="preserve">Катодная поляризация защищаемого сооружения осуществляется с </w:t>
      </w:r>
      <w:proofErr w:type="gramStart"/>
      <w:r w:rsidRPr="00C432A9">
        <w:rPr>
          <w:bCs/>
        </w:rPr>
        <w:t>помощью</w:t>
      </w:r>
      <w:proofErr w:type="gramEnd"/>
      <w:r w:rsidRPr="00C432A9">
        <w:rPr>
          <w:bCs/>
        </w:rPr>
        <w:t xml:space="preserve"> запроектированной в 5 этапе строительства станции катодной защиты СКЗ-1, мощностью 4,8 кВт в районе площадки ИУ.</w:t>
      </w:r>
    </w:p>
    <w:p w:rsidR="00C432A9" w:rsidRPr="00C432A9" w:rsidRDefault="00C432A9" w:rsidP="00C432A9">
      <w:pPr>
        <w:widowControl w:val="0"/>
        <w:tabs>
          <w:tab w:val="right" w:pos="9639"/>
        </w:tabs>
        <w:suppressAutoHyphens w:val="0"/>
        <w:ind w:firstLine="709"/>
        <w:jc w:val="both"/>
        <w:rPr>
          <w:bCs/>
        </w:rPr>
      </w:pPr>
      <w:r w:rsidRPr="00C432A9">
        <w:rPr>
          <w:bCs/>
        </w:rPr>
        <w:t>Выкидной трубопровод подключается к ИУ и включается в систему катодной защиты СКЗ-1 запроектированной в 5 этапе строительства.</w:t>
      </w:r>
    </w:p>
    <w:p w:rsidR="00C432A9" w:rsidRPr="00C432A9" w:rsidRDefault="00C432A9" w:rsidP="00C432A9">
      <w:pPr>
        <w:widowControl w:val="0"/>
        <w:suppressAutoHyphens w:val="0"/>
        <w:ind w:firstLine="709"/>
        <w:jc w:val="both"/>
      </w:pPr>
      <w:r w:rsidRPr="00C432A9">
        <w:t xml:space="preserve">Катодная поляризация защитных футляров диаметром 377 мм с толщиной стенки </w:t>
      </w:r>
      <w:r w:rsidR="00317EBD">
        <w:br/>
      </w:r>
      <w:r w:rsidRPr="00C432A9">
        <w:t xml:space="preserve">10 мм </w:t>
      </w:r>
      <w:r w:rsidR="00317EBD" w:rsidRPr="00C432A9">
        <w:t>протяжённостью</w:t>
      </w:r>
      <w:r w:rsidRPr="00C432A9">
        <w:t xml:space="preserve"> 14,5 м (ПК</w:t>
      </w:r>
      <w:proofErr w:type="gramStart"/>
      <w:r w:rsidRPr="00C432A9">
        <w:t>0</w:t>
      </w:r>
      <w:proofErr w:type="gramEnd"/>
      <w:r w:rsidRPr="00C432A9">
        <w:t>+55,6) и 15,0 м (ПК1+12,3) на переходах выкидного трубопровода через дороги осуществляется совместно с трубопроводом при помощи электрической перемычки футляра с трубопроводом кабелем ВВГ 2х6 через блок диодно</w:t>
      </w:r>
      <w:r w:rsidRPr="00C432A9">
        <w:noBreakHyphen/>
        <w:t>резисторный, который устанавливается на стойке КИП.</w:t>
      </w:r>
    </w:p>
    <w:p w:rsidR="00C432A9" w:rsidRPr="00C432A9" w:rsidRDefault="00C432A9" w:rsidP="00C432A9">
      <w:pPr>
        <w:pStyle w:val="afe"/>
        <w:widowControl w:val="0"/>
        <w:suppressAutoHyphens w:val="0"/>
        <w:spacing w:before="0"/>
        <w:ind w:firstLine="709"/>
        <w:rPr>
          <w:rFonts w:ascii="Times New Roman" w:hAnsi="Times New Roman"/>
          <w:sz w:val="24"/>
          <w:szCs w:val="24"/>
        </w:rPr>
      </w:pPr>
      <w:r w:rsidRPr="00C432A9">
        <w:rPr>
          <w:rFonts w:ascii="Times New Roman" w:hAnsi="Times New Roman"/>
          <w:bCs w:val="0"/>
          <w:sz w:val="24"/>
          <w:szCs w:val="24"/>
        </w:rPr>
        <w:t xml:space="preserve">Для контроля поляризации на проектируемом трубопроводе устанавливаются КИП с постоянно действующими неполяризующимися электродами сравнения – по трассе трубопровода. Подключения выводов от трубопровода к </w:t>
      </w:r>
      <w:proofErr w:type="spellStart"/>
      <w:r w:rsidRPr="00C432A9">
        <w:rPr>
          <w:rFonts w:ascii="Times New Roman" w:hAnsi="Times New Roman"/>
          <w:bCs w:val="0"/>
          <w:sz w:val="24"/>
          <w:szCs w:val="24"/>
        </w:rPr>
        <w:t>клеммным</w:t>
      </w:r>
      <w:proofErr w:type="spellEnd"/>
      <w:r w:rsidRPr="00C432A9">
        <w:rPr>
          <w:rFonts w:ascii="Times New Roman" w:hAnsi="Times New Roman"/>
          <w:bCs w:val="0"/>
          <w:sz w:val="24"/>
          <w:szCs w:val="24"/>
        </w:rPr>
        <w:t xml:space="preserve"> панелям КИП выполняются кабелем ВВГ 2х6, от электрода сравнения – проводником, поставляемым комплектно. Стойка КИП комплектуется опознавательным знаком. Высота КИП составляет 2,9 м с </w:t>
      </w:r>
      <w:r w:rsidR="00317EBD" w:rsidRPr="00C432A9">
        <w:rPr>
          <w:rFonts w:ascii="Times New Roman" w:hAnsi="Times New Roman"/>
          <w:bCs w:val="0"/>
          <w:sz w:val="24"/>
          <w:szCs w:val="24"/>
        </w:rPr>
        <w:t>учётом</w:t>
      </w:r>
      <w:r w:rsidRPr="00C432A9">
        <w:rPr>
          <w:rFonts w:ascii="Times New Roman" w:hAnsi="Times New Roman"/>
          <w:bCs w:val="0"/>
          <w:sz w:val="24"/>
          <w:szCs w:val="24"/>
        </w:rPr>
        <w:t xml:space="preserve"> заглубления в грунт.</w:t>
      </w:r>
    </w:p>
    <w:p w:rsidR="00C432A9" w:rsidRPr="00C432A9" w:rsidRDefault="00C432A9" w:rsidP="00C432A9">
      <w:pPr>
        <w:widowControl w:val="0"/>
        <w:suppressAutoHyphens w:val="0"/>
        <w:ind w:firstLine="709"/>
        <w:jc w:val="both"/>
      </w:pPr>
      <w:r w:rsidRPr="00C432A9">
        <w:rPr>
          <w:bCs/>
        </w:rPr>
        <w:t>Для электроснабжения проектируемых нагрузок п</w:t>
      </w:r>
      <w:r w:rsidRPr="00C432A9">
        <w:t xml:space="preserve">роектом предусматривается строительство ответвления ВЛ-10 </w:t>
      </w:r>
      <w:proofErr w:type="spellStart"/>
      <w:r w:rsidRPr="00C432A9">
        <w:t>кВ</w:t>
      </w:r>
      <w:proofErr w:type="spellEnd"/>
      <w:r w:rsidRPr="00C432A9">
        <w:t xml:space="preserve"> </w:t>
      </w:r>
      <w:r w:rsidRPr="00C432A9">
        <w:rPr>
          <w:lang w:eastAsia="ja-JP"/>
        </w:rPr>
        <w:t xml:space="preserve">от ранее </w:t>
      </w:r>
      <w:proofErr w:type="gramStart"/>
      <w:r w:rsidRPr="00C432A9">
        <w:rPr>
          <w:lang w:eastAsia="ja-JP"/>
        </w:rPr>
        <w:t>запроектированной</w:t>
      </w:r>
      <w:proofErr w:type="gramEnd"/>
      <w:r w:rsidRPr="00C432A9">
        <w:rPr>
          <w:lang w:eastAsia="ja-JP"/>
        </w:rPr>
        <w:t xml:space="preserve"> ВЛ-10 </w:t>
      </w:r>
      <w:proofErr w:type="spellStart"/>
      <w:r w:rsidRPr="00C432A9">
        <w:rPr>
          <w:lang w:eastAsia="ja-JP"/>
        </w:rPr>
        <w:t>кВ</w:t>
      </w:r>
      <w:proofErr w:type="spellEnd"/>
      <w:r w:rsidRPr="00C432A9">
        <w:rPr>
          <w:lang w:eastAsia="ja-JP"/>
        </w:rPr>
        <w:t xml:space="preserve"> </w:t>
      </w:r>
      <w:r w:rsidRPr="00C432A9">
        <w:rPr>
          <w:iCs/>
        </w:rPr>
        <w:t xml:space="preserve">Ф-200 ПС 35/10 </w:t>
      </w:r>
      <w:proofErr w:type="spellStart"/>
      <w:r w:rsidRPr="00C432A9">
        <w:rPr>
          <w:iCs/>
        </w:rPr>
        <w:t>кВ</w:t>
      </w:r>
      <w:proofErr w:type="spellEnd"/>
      <w:r w:rsidRPr="00C432A9">
        <w:rPr>
          <w:iCs/>
        </w:rPr>
        <w:t xml:space="preserve"> «Елшанка» на ИУ.</w:t>
      </w:r>
    </w:p>
    <w:p w:rsidR="00C432A9" w:rsidRPr="00C432A9" w:rsidRDefault="00C432A9" w:rsidP="00C432A9">
      <w:pPr>
        <w:widowControl w:val="0"/>
        <w:suppressAutoHyphens w:val="0"/>
        <w:ind w:firstLine="709"/>
        <w:jc w:val="both"/>
        <w:rPr>
          <w:bCs/>
        </w:rPr>
      </w:pPr>
      <w:r w:rsidRPr="00C432A9">
        <w:t xml:space="preserve">Электроснабжение проектируемых нагрузок предусматривается от вновь проектируемой комплектной трансформаторной подстанции КТП типа «киоск» на напряжение 10/0,4 </w:t>
      </w:r>
      <w:proofErr w:type="spellStart"/>
      <w:r w:rsidRPr="00C432A9">
        <w:t>кВ</w:t>
      </w:r>
      <w:proofErr w:type="spellEnd"/>
      <w:r w:rsidRPr="00C432A9">
        <w:t xml:space="preserve"> с воздушным высоковольтным вводом и кабельным низковольтным выводом (ВК).</w:t>
      </w:r>
    </w:p>
    <w:p w:rsidR="00C432A9" w:rsidRPr="00C432A9" w:rsidRDefault="00317EBD" w:rsidP="00C432A9">
      <w:pPr>
        <w:widowControl w:val="0"/>
        <w:suppressAutoHyphens w:val="0"/>
        <w:ind w:firstLine="709"/>
        <w:jc w:val="both"/>
      </w:pPr>
      <w:r>
        <w:rPr>
          <w:b/>
          <w:bCs/>
        </w:rPr>
        <w:t xml:space="preserve">Трасса ВЛ-10 </w:t>
      </w:r>
      <w:proofErr w:type="spellStart"/>
      <w:r>
        <w:rPr>
          <w:b/>
          <w:bCs/>
        </w:rPr>
        <w:t>кВ</w:t>
      </w:r>
      <w:proofErr w:type="spellEnd"/>
      <w:r>
        <w:rPr>
          <w:b/>
          <w:bCs/>
        </w:rPr>
        <w:t xml:space="preserve"> на скважину № </w:t>
      </w:r>
      <w:r w:rsidR="00C432A9" w:rsidRPr="00317EBD">
        <w:rPr>
          <w:b/>
          <w:bCs/>
        </w:rPr>
        <w:t>52 (отпайка)</w:t>
      </w:r>
      <w:r w:rsidR="00C432A9" w:rsidRPr="00C432A9">
        <w:t xml:space="preserve"> </w:t>
      </w:r>
      <w:r w:rsidRPr="00C432A9">
        <w:t>идёт</w:t>
      </w:r>
      <w:r w:rsidR="00C432A9" w:rsidRPr="00C432A9">
        <w:t xml:space="preserve"> в юго-западном направлении. Трасса </w:t>
      </w:r>
      <w:r w:rsidRPr="00C432A9">
        <w:t>идёт</w:t>
      </w:r>
      <w:r w:rsidR="00C432A9" w:rsidRPr="00C432A9">
        <w:t xml:space="preserve"> по пахотным землям. По трассе не имеются пересечений с существующими подземными и наземными инженерными коммуникациями. Ближайший </w:t>
      </w:r>
      <w:r w:rsidRPr="00C432A9">
        <w:t>населённый</w:t>
      </w:r>
      <w:r w:rsidR="00C432A9" w:rsidRPr="00C432A9">
        <w:t xml:space="preserve"> пункт </w:t>
      </w:r>
      <w:proofErr w:type="gramStart"/>
      <w:r w:rsidR="00C432A9" w:rsidRPr="00C432A9">
        <w:t>–с</w:t>
      </w:r>
      <w:proofErr w:type="gramEnd"/>
      <w:r w:rsidR="00C432A9" w:rsidRPr="00C432A9">
        <w:t>. Елшанка. Уклон земной поверхности в юго-западном направлении. Рельеф спокойный с перепадом высот от 105 м до 106 м.</w:t>
      </w:r>
    </w:p>
    <w:p w:rsidR="00C432A9" w:rsidRPr="00C432A9" w:rsidRDefault="00C432A9" w:rsidP="00C432A9">
      <w:pPr>
        <w:widowControl w:val="0"/>
        <w:suppressAutoHyphens w:val="0"/>
        <w:ind w:firstLine="709"/>
        <w:jc w:val="both"/>
      </w:pPr>
      <w:r w:rsidRPr="00C432A9">
        <w:t xml:space="preserve">На ВЛ-10 </w:t>
      </w:r>
      <w:proofErr w:type="spellStart"/>
      <w:r w:rsidRPr="00C432A9">
        <w:t>кВ</w:t>
      </w:r>
      <w:proofErr w:type="spellEnd"/>
      <w:r w:rsidRPr="00C432A9">
        <w:t xml:space="preserve"> подвешивается </w:t>
      </w:r>
      <w:proofErr w:type="spellStart"/>
      <w:r w:rsidRPr="00C432A9">
        <w:t>сталеалюминиевый</w:t>
      </w:r>
      <w:proofErr w:type="spellEnd"/>
      <w:r w:rsidRPr="00C432A9">
        <w:t xml:space="preserve"> провод АС 70/11.</w:t>
      </w:r>
    </w:p>
    <w:p w:rsidR="00C432A9" w:rsidRPr="00C432A9" w:rsidRDefault="00317EBD" w:rsidP="00C432A9">
      <w:pPr>
        <w:widowControl w:val="0"/>
        <w:suppressAutoHyphens w:val="0"/>
        <w:ind w:firstLine="709"/>
        <w:jc w:val="both"/>
      </w:pPr>
      <w:r w:rsidRPr="00C432A9">
        <w:t>Протяжённость</w:t>
      </w:r>
      <w:r w:rsidR="00C432A9" w:rsidRPr="00C432A9">
        <w:t xml:space="preserve"> трассы ВЛ-10 </w:t>
      </w:r>
      <w:proofErr w:type="spellStart"/>
      <w:r w:rsidR="00C432A9" w:rsidRPr="00C432A9">
        <w:t>кВ</w:t>
      </w:r>
      <w:proofErr w:type="spellEnd"/>
      <w:r w:rsidR="00C432A9" w:rsidRPr="00C432A9">
        <w:t xml:space="preserve"> к скважине № 52 – 0,021 км.</w:t>
      </w:r>
    </w:p>
    <w:p w:rsidR="00C432A9" w:rsidRPr="00C432A9" w:rsidRDefault="00C432A9" w:rsidP="00C432A9">
      <w:pPr>
        <w:widowControl w:val="0"/>
        <w:suppressAutoHyphens w:val="0"/>
        <w:ind w:firstLine="709"/>
        <w:jc w:val="both"/>
      </w:pPr>
      <w:r w:rsidRPr="00C432A9">
        <w:t>Для защиты электрооборудования от грозовых перенапряжений на корпусе КТП устанавливаются ограничители перенапряжений (входят в комплект поставки КТП).</w:t>
      </w:r>
    </w:p>
    <w:p w:rsidR="00C432A9" w:rsidRPr="00C432A9" w:rsidRDefault="00C432A9" w:rsidP="00C432A9">
      <w:pPr>
        <w:widowControl w:val="0"/>
        <w:suppressAutoHyphens w:val="0"/>
        <w:ind w:firstLine="709"/>
        <w:jc w:val="both"/>
      </w:pPr>
      <w:r w:rsidRPr="00C432A9">
        <w:t xml:space="preserve">Для предотвращения риска гибели птиц от поражения электрическим током на </w:t>
      </w:r>
      <w:proofErr w:type="gramStart"/>
      <w:r w:rsidRPr="00C432A9">
        <w:t>ВЛ</w:t>
      </w:r>
      <w:proofErr w:type="gramEnd"/>
      <w:r w:rsidRPr="00C432A9">
        <w:t xml:space="preserve"> используются </w:t>
      </w:r>
      <w:proofErr w:type="spellStart"/>
      <w:r w:rsidRPr="00C432A9">
        <w:t>птицезащитные</w:t>
      </w:r>
      <w:proofErr w:type="spellEnd"/>
      <w:r w:rsidRPr="00C432A9">
        <w:t xml:space="preserve"> устройства ПЗУ ВЛ 6 -10 </w:t>
      </w:r>
      <w:proofErr w:type="spellStart"/>
      <w:r w:rsidRPr="00C432A9">
        <w:t>кВ</w:t>
      </w:r>
      <w:proofErr w:type="spellEnd"/>
      <w:r w:rsidRPr="00C432A9">
        <w:t xml:space="preserve"> из полимерных материалов.</w:t>
      </w:r>
    </w:p>
    <w:p w:rsidR="00C432A9" w:rsidRPr="00C432A9" w:rsidRDefault="00C432A9" w:rsidP="00C432A9">
      <w:pPr>
        <w:widowControl w:val="0"/>
        <w:suppressAutoHyphens w:val="0"/>
        <w:ind w:firstLine="709"/>
        <w:jc w:val="both"/>
      </w:pPr>
      <w:r w:rsidRPr="00C432A9">
        <w:t>Заход от концевой опоры на КТП выполняется проводом СИП-3 (1х70).</w:t>
      </w:r>
    </w:p>
    <w:p w:rsidR="00C432A9" w:rsidRPr="00C432A9" w:rsidRDefault="00C432A9" w:rsidP="00C432A9">
      <w:pPr>
        <w:widowControl w:val="0"/>
        <w:suppressAutoHyphens w:val="0"/>
        <w:ind w:firstLine="709"/>
        <w:jc w:val="both"/>
      </w:pPr>
      <w:r w:rsidRPr="00C432A9">
        <w:t>Изоляция линии выполняется подвесными стеклянными изоляторами ПС-70Е (по два изолятора в гирлянде), штыревыми фарфоровыми изоляторами ШФ-20Г с креплением провода на шейке изолятора с помощью проволочной вязки типа ВШ-1. Крепление проводов на промежуточных и анкерных опорах выполнено при помощи поддерживающих и натяжных изолирующих подвесок, что соответствует требованиям по степени загрязнения атмосферы.</w:t>
      </w:r>
    </w:p>
    <w:p w:rsidR="00C432A9" w:rsidRPr="00C432A9" w:rsidRDefault="00C432A9" w:rsidP="00C432A9">
      <w:pPr>
        <w:widowControl w:val="0"/>
        <w:suppressAutoHyphens w:val="0"/>
        <w:ind w:firstLine="709"/>
        <w:jc w:val="both"/>
        <w:rPr>
          <w:highlight w:val="yellow"/>
        </w:rPr>
      </w:pPr>
      <w:r w:rsidRPr="00C432A9">
        <w:t xml:space="preserve">На проектируемой </w:t>
      </w:r>
      <w:proofErr w:type="gramStart"/>
      <w:r w:rsidRPr="00C432A9">
        <w:t>ВЛ</w:t>
      </w:r>
      <w:proofErr w:type="gramEnd"/>
      <w:r w:rsidRPr="00C432A9">
        <w:t xml:space="preserve"> приняты железобетонные опоры по типовой серии 3.407.1-143 (выпуск 3) «Железобетонные опоры ВЛ 10 </w:t>
      </w:r>
      <w:proofErr w:type="spellStart"/>
      <w:r w:rsidRPr="00C432A9">
        <w:t>кВ</w:t>
      </w:r>
      <w:proofErr w:type="spellEnd"/>
      <w:r w:rsidRPr="00C432A9">
        <w:t>» на стойках СНВ-7-13.</w:t>
      </w:r>
    </w:p>
    <w:p w:rsidR="00C432A9" w:rsidRPr="00C432A9" w:rsidRDefault="00C432A9" w:rsidP="00C432A9">
      <w:pPr>
        <w:pStyle w:val="afe"/>
        <w:widowControl w:val="0"/>
        <w:suppressAutoHyphens w:val="0"/>
        <w:spacing w:before="0"/>
        <w:ind w:firstLine="709"/>
        <w:rPr>
          <w:rFonts w:ascii="Times New Roman" w:hAnsi="Times New Roman"/>
          <w:sz w:val="24"/>
          <w:szCs w:val="24"/>
        </w:rPr>
      </w:pPr>
      <w:r w:rsidRPr="00C432A9">
        <w:rPr>
          <w:rFonts w:ascii="Times New Roman" w:hAnsi="Times New Roman"/>
          <w:sz w:val="24"/>
          <w:szCs w:val="24"/>
        </w:rPr>
        <w:t xml:space="preserve">Все опоры </w:t>
      </w:r>
      <w:proofErr w:type="gramStart"/>
      <w:r w:rsidRPr="00C432A9">
        <w:rPr>
          <w:rFonts w:ascii="Times New Roman" w:hAnsi="Times New Roman"/>
          <w:sz w:val="24"/>
          <w:szCs w:val="24"/>
        </w:rPr>
        <w:t>ВЛ</w:t>
      </w:r>
      <w:proofErr w:type="gramEnd"/>
      <w:r w:rsidRPr="00C432A9">
        <w:rPr>
          <w:rFonts w:ascii="Times New Roman" w:hAnsi="Times New Roman"/>
          <w:sz w:val="24"/>
          <w:szCs w:val="24"/>
        </w:rPr>
        <w:t xml:space="preserve"> подлежат заземлению.</w:t>
      </w:r>
    </w:p>
    <w:p w:rsidR="00C432A9" w:rsidRPr="00C432A9" w:rsidRDefault="00C432A9" w:rsidP="00C432A9">
      <w:pPr>
        <w:widowControl w:val="0"/>
        <w:suppressAutoHyphens w:val="0"/>
        <w:ind w:firstLine="709"/>
        <w:jc w:val="both"/>
      </w:pPr>
      <w:r w:rsidRPr="00317EBD">
        <w:rPr>
          <w:b/>
        </w:rPr>
        <w:t>Площадка скв</w:t>
      </w:r>
      <w:r w:rsidR="00317EBD" w:rsidRPr="00317EBD">
        <w:rPr>
          <w:b/>
        </w:rPr>
        <w:t>ажины</w:t>
      </w:r>
      <w:r w:rsidRPr="00317EBD">
        <w:rPr>
          <w:b/>
        </w:rPr>
        <w:t xml:space="preserve"> № 52, включая, КТП, СУ, шкаф </w:t>
      </w:r>
      <w:proofErr w:type="spellStart"/>
      <w:r w:rsidRPr="00317EBD">
        <w:rPr>
          <w:b/>
        </w:rPr>
        <w:t>КИПиА</w:t>
      </w:r>
      <w:proofErr w:type="spellEnd"/>
      <w:r w:rsidRPr="00317EBD">
        <w:rPr>
          <w:b/>
        </w:rPr>
        <w:t>, радиомачту</w:t>
      </w:r>
      <w:r w:rsidRPr="00C432A9">
        <w:t xml:space="preserve"> расположена на пахотных землях. Ближайший </w:t>
      </w:r>
      <w:r w:rsidR="00317EBD" w:rsidRPr="00C432A9">
        <w:t>населённый</w:t>
      </w:r>
      <w:r w:rsidRPr="00C432A9">
        <w:t xml:space="preserve"> пункт – </w:t>
      </w:r>
      <w:proofErr w:type="gramStart"/>
      <w:r w:rsidRPr="00C432A9">
        <w:t>с</w:t>
      </w:r>
      <w:proofErr w:type="gramEnd"/>
      <w:r w:rsidRPr="00C432A9">
        <w:t xml:space="preserve">. Елшанка. Подземные и надземные коммуникации отсутствуют. Древесной растительности на площадке не </w:t>
      </w:r>
      <w:r w:rsidRPr="00C432A9">
        <w:lastRenderedPageBreak/>
        <w:t>имеется. Уклон земной поверхности в юго-восточном направлении. Рельеф волнистый с перепадом высот от 106 м до 113 м.</w:t>
      </w:r>
    </w:p>
    <w:p w:rsidR="00C432A9" w:rsidRPr="00C432A9" w:rsidRDefault="00C432A9" w:rsidP="00C432A9">
      <w:pPr>
        <w:widowControl w:val="0"/>
        <w:suppressAutoHyphens w:val="0"/>
        <w:ind w:firstLine="709"/>
        <w:jc w:val="both"/>
        <w:rPr>
          <w:bCs/>
        </w:rPr>
      </w:pPr>
      <w:r w:rsidRPr="00C432A9">
        <w:t>В качестве проезда к проектируемым сооружениям использована дорога, образованная в процессе бурения скважины.</w:t>
      </w:r>
    </w:p>
    <w:p w:rsidR="00C432A9" w:rsidRPr="00C432A9" w:rsidRDefault="00C432A9" w:rsidP="00C432A9">
      <w:pPr>
        <w:widowControl w:val="0"/>
        <w:suppressAutoHyphens w:val="0"/>
        <w:ind w:firstLine="709"/>
        <w:jc w:val="both"/>
      </w:pPr>
      <w:r w:rsidRPr="00C432A9">
        <w:t xml:space="preserve">Для выполнения наиболее эффективного присоединения к существующей ВЛ-10 </w:t>
      </w:r>
      <w:proofErr w:type="spellStart"/>
      <w:r w:rsidRPr="00C432A9">
        <w:t>кВ</w:t>
      </w:r>
      <w:proofErr w:type="spellEnd"/>
      <w:r w:rsidRPr="00C432A9">
        <w:t xml:space="preserve"> и повышения </w:t>
      </w:r>
      <w:r w:rsidR="00317EBD" w:rsidRPr="00C432A9">
        <w:t>надёжности</w:t>
      </w:r>
      <w:r w:rsidRPr="00C432A9">
        <w:t xml:space="preserve"> в ответвлении на опоре ВЛ-10 </w:t>
      </w:r>
      <w:proofErr w:type="spellStart"/>
      <w:r w:rsidRPr="00C432A9">
        <w:t>кВ</w:t>
      </w:r>
      <w:proofErr w:type="spellEnd"/>
      <w:r w:rsidRPr="00C432A9">
        <w:t xml:space="preserve"> устанавливается вакуумный реклоузер 10 </w:t>
      </w:r>
      <w:proofErr w:type="spellStart"/>
      <w:r w:rsidRPr="00C432A9">
        <w:t>кВ.</w:t>
      </w:r>
      <w:proofErr w:type="spellEnd"/>
    </w:p>
    <w:p w:rsidR="00C432A9" w:rsidRPr="00C432A9" w:rsidRDefault="00C432A9" w:rsidP="00C432A9">
      <w:pPr>
        <w:widowControl w:val="0"/>
        <w:suppressAutoHyphens w:val="0"/>
        <w:ind w:firstLine="709"/>
        <w:jc w:val="both"/>
      </w:pPr>
      <w:r w:rsidRPr="00C432A9">
        <w:t>В состав реклоузера входят:</w:t>
      </w:r>
    </w:p>
    <w:p w:rsidR="00C432A9" w:rsidRPr="00C432A9" w:rsidRDefault="00C432A9" w:rsidP="00AE2C0E">
      <w:pPr>
        <w:pStyle w:val="af9"/>
        <w:widowControl w:val="0"/>
        <w:numPr>
          <w:ilvl w:val="0"/>
          <w:numId w:val="53"/>
        </w:numPr>
        <w:tabs>
          <w:tab w:val="left" w:pos="993"/>
        </w:tabs>
        <w:suppressAutoHyphens w:val="0"/>
        <w:spacing w:after="0" w:line="240" w:lineRule="auto"/>
        <w:ind w:left="0" w:firstLine="709"/>
        <w:jc w:val="both"/>
        <w:rPr>
          <w:rFonts w:ascii="Times New Roman" w:hAnsi="Times New Roman" w:cs="Times New Roman"/>
          <w:sz w:val="24"/>
          <w:szCs w:val="24"/>
          <w:lang w:eastAsia="ja-JP"/>
        </w:rPr>
      </w:pPr>
      <w:r w:rsidRPr="00C432A9">
        <w:rPr>
          <w:rFonts w:ascii="Times New Roman" w:hAnsi="Times New Roman" w:cs="Times New Roman"/>
          <w:sz w:val="24"/>
          <w:szCs w:val="24"/>
          <w:lang w:eastAsia="ja-JP"/>
        </w:rPr>
        <w:t>коммутационный блок с ограничителями перенапряжений и трансформатором собственных нужд;</w:t>
      </w:r>
    </w:p>
    <w:p w:rsidR="00C432A9" w:rsidRPr="00C432A9" w:rsidRDefault="00C432A9" w:rsidP="00AE2C0E">
      <w:pPr>
        <w:pStyle w:val="af9"/>
        <w:widowControl w:val="0"/>
        <w:numPr>
          <w:ilvl w:val="0"/>
          <w:numId w:val="53"/>
        </w:numPr>
        <w:tabs>
          <w:tab w:val="left" w:pos="993"/>
        </w:tabs>
        <w:suppressAutoHyphens w:val="0"/>
        <w:spacing w:after="0" w:line="240" w:lineRule="auto"/>
        <w:ind w:left="0" w:firstLine="709"/>
        <w:jc w:val="both"/>
        <w:rPr>
          <w:rFonts w:ascii="Times New Roman" w:hAnsi="Times New Roman" w:cs="Times New Roman"/>
          <w:sz w:val="24"/>
          <w:szCs w:val="24"/>
          <w:lang w:eastAsia="ja-JP"/>
        </w:rPr>
      </w:pPr>
      <w:r w:rsidRPr="00C432A9">
        <w:rPr>
          <w:rFonts w:ascii="Times New Roman" w:hAnsi="Times New Roman" w:cs="Times New Roman"/>
          <w:sz w:val="24"/>
          <w:szCs w:val="24"/>
          <w:lang w:eastAsia="ja-JP"/>
        </w:rPr>
        <w:t>микропроцессорный шкаф управления;</w:t>
      </w:r>
    </w:p>
    <w:p w:rsidR="00C432A9" w:rsidRPr="00C432A9" w:rsidRDefault="00C432A9" w:rsidP="00AE2C0E">
      <w:pPr>
        <w:pStyle w:val="af9"/>
        <w:widowControl w:val="0"/>
        <w:numPr>
          <w:ilvl w:val="0"/>
          <w:numId w:val="53"/>
        </w:numPr>
        <w:tabs>
          <w:tab w:val="left" w:pos="993"/>
        </w:tabs>
        <w:suppressAutoHyphens w:val="0"/>
        <w:spacing w:after="0" w:line="240" w:lineRule="auto"/>
        <w:ind w:left="0" w:firstLine="709"/>
        <w:jc w:val="both"/>
        <w:rPr>
          <w:rFonts w:ascii="Times New Roman" w:hAnsi="Times New Roman" w:cs="Times New Roman"/>
          <w:sz w:val="24"/>
          <w:szCs w:val="24"/>
          <w:lang w:eastAsia="ja-JP"/>
        </w:rPr>
      </w:pPr>
      <w:r w:rsidRPr="00C432A9">
        <w:rPr>
          <w:rFonts w:ascii="Times New Roman" w:hAnsi="Times New Roman" w:cs="Times New Roman"/>
          <w:sz w:val="24"/>
          <w:szCs w:val="24"/>
          <w:lang w:eastAsia="ja-JP"/>
        </w:rPr>
        <w:t>соединительные устройства.</w:t>
      </w:r>
    </w:p>
    <w:p w:rsidR="00C432A9" w:rsidRPr="00C432A9" w:rsidRDefault="00317EBD" w:rsidP="00C432A9">
      <w:pPr>
        <w:widowControl w:val="0"/>
        <w:suppressAutoHyphens w:val="0"/>
        <w:ind w:firstLine="709"/>
        <w:jc w:val="both"/>
      </w:pPr>
      <w:proofErr w:type="gramStart"/>
      <w:r>
        <w:rPr>
          <w:bCs/>
        </w:rPr>
        <w:t xml:space="preserve">Для электроснабжения </w:t>
      </w:r>
      <w:r w:rsidR="00C432A9" w:rsidRPr="00C432A9">
        <w:rPr>
          <w:bCs/>
        </w:rPr>
        <w:t>нагрузок п</w:t>
      </w:r>
      <w:r w:rsidR="00C432A9" w:rsidRPr="00C432A9">
        <w:t xml:space="preserve">роектом предусматривается строительство ответвления ВЛ-10 </w:t>
      </w:r>
      <w:proofErr w:type="spellStart"/>
      <w:r w:rsidR="00C432A9" w:rsidRPr="00C432A9">
        <w:t>кВ</w:t>
      </w:r>
      <w:proofErr w:type="spellEnd"/>
      <w:r w:rsidR="00C432A9" w:rsidRPr="00C432A9">
        <w:t xml:space="preserve"> </w:t>
      </w:r>
      <w:r w:rsidR="00C432A9" w:rsidRPr="00C432A9">
        <w:rPr>
          <w:lang w:eastAsia="ja-JP"/>
        </w:rPr>
        <w:t>от ранее запроектир</w:t>
      </w:r>
      <w:r w:rsidR="00197610">
        <w:rPr>
          <w:lang w:eastAsia="ja-JP"/>
        </w:rPr>
        <w:t>ованн</w:t>
      </w:r>
      <w:r w:rsidR="00C432A9" w:rsidRPr="00C432A9">
        <w:rPr>
          <w:lang w:eastAsia="ja-JP"/>
        </w:rPr>
        <w:t xml:space="preserve">ой ВЛ-10 </w:t>
      </w:r>
      <w:proofErr w:type="spellStart"/>
      <w:r w:rsidR="00C432A9" w:rsidRPr="00C432A9">
        <w:rPr>
          <w:lang w:eastAsia="ja-JP"/>
        </w:rPr>
        <w:t>кВ</w:t>
      </w:r>
      <w:proofErr w:type="spellEnd"/>
      <w:r w:rsidR="00C432A9" w:rsidRPr="00C432A9">
        <w:rPr>
          <w:lang w:eastAsia="ja-JP"/>
        </w:rPr>
        <w:t xml:space="preserve"> на скважину № 52 и ИУ </w:t>
      </w:r>
      <w:proofErr w:type="spellStart"/>
      <w:r w:rsidR="00C432A9" w:rsidRPr="00C432A9">
        <w:rPr>
          <w:lang w:eastAsia="ja-JP"/>
        </w:rPr>
        <w:t>Пичерского</w:t>
      </w:r>
      <w:proofErr w:type="spellEnd"/>
      <w:r w:rsidR="00C432A9" w:rsidRPr="00C432A9">
        <w:rPr>
          <w:lang w:eastAsia="ja-JP"/>
        </w:rPr>
        <w:t xml:space="preserve"> месторождения (резервная ячейка ПС 35/10кВ </w:t>
      </w:r>
      <w:r w:rsidR="00197610">
        <w:rPr>
          <w:lang w:eastAsia="ja-JP"/>
        </w:rPr>
        <w:t>«Елшанка» (ПАО «</w:t>
      </w:r>
      <w:proofErr w:type="spellStart"/>
      <w:r w:rsidR="00197610">
        <w:rPr>
          <w:lang w:eastAsia="ja-JP"/>
        </w:rPr>
        <w:t>Россети</w:t>
      </w:r>
      <w:proofErr w:type="spellEnd"/>
      <w:r w:rsidR="00197610">
        <w:rPr>
          <w:lang w:eastAsia="ja-JP"/>
        </w:rPr>
        <w:t xml:space="preserve"> Волга»)</w:t>
      </w:r>
      <w:r w:rsidR="00C432A9" w:rsidRPr="00C432A9">
        <w:rPr>
          <w:iCs/>
        </w:rPr>
        <w:t xml:space="preserve"> на скв</w:t>
      </w:r>
      <w:r w:rsidR="00197610">
        <w:rPr>
          <w:iCs/>
        </w:rPr>
        <w:t>ажину</w:t>
      </w:r>
      <w:r w:rsidR="00C432A9" w:rsidRPr="00C432A9">
        <w:rPr>
          <w:iCs/>
        </w:rPr>
        <w:t xml:space="preserve"> </w:t>
      </w:r>
      <w:r w:rsidR="00197610">
        <w:rPr>
          <w:iCs/>
        </w:rPr>
        <w:t xml:space="preserve">№ </w:t>
      </w:r>
      <w:r w:rsidR="00C432A9" w:rsidRPr="00C432A9">
        <w:rPr>
          <w:iCs/>
        </w:rPr>
        <w:t>50.</w:t>
      </w:r>
      <w:proofErr w:type="gramEnd"/>
    </w:p>
    <w:p w:rsidR="00C432A9" w:rsidRPr="00C432A9" w:rsidRDefault="00C432A9" w:rsidP="00C432A9">
      <w:pPr>
        <w:widowControl w:val="0"/>
        <w:suppressAutoHyphens w:val="0"/>
        <w:ind w:firstLine="709"/>
        <w:jc w:val="both"/>
      </w:pPr>
      <w:r w:rsidRPr="00C432A9">
        <w:t xml:space="preserve">Электроснабжение проектируемых нагрузок предусматривается от вновь проектируемой комплектной трансформаторной подстанции КТП типа «киоск» на напряжение 10/0,4 </w:t>
      </w:r>
      <w:proofErr w:type="spellStart"/>
      <w:r w:rsidRPr="00C432A9">
        <w:t>кВ</w:t>
      </w:r>
      <w:proofErr w:type="spellEnd"/>
      <w:r w:rsidRPr="00C432A9">
        <w:t xml:space="preserve"> с воздушным высоковольтным вводом и кабельным низковольтным выводом (ВК).</w:t>
      </w:r>
    </w:p>
    <w:p w:rsidR="00C432A9" w:rsidRPr="00C432A9" w:rsidRDefault="00C432A9" w:rsidP="00C432A9">
      <w:pPr>
        <w:widowControl w:val="0"/>
        <w:suppressAutoHyphens w:val="0"/>
        <w:ind w:firstLine="709"/>
        <w:jc w:val="both"/>
      </w:pPr>
      <w:r w:rsidRPr="00C432A9">
        <w:t xml:space="preserve">На ВЛ-10 </w:t>
      </w:r>
      <w:proofErr w:type="spellStart"/>
      <w:r w:rsidRPr="00C432A9">
        <w:t>кВ</w:t>
      </w:r>
      <w:proofErr w:type="spellEnd"/>
      <w:r w:rsidRPr="00C432A9">
        <w:t xml:space="preserve"> подвешивается </w:t>
      </w:r>
      <w:proofErr w:type="spellStart"/>
      <w:r w:rsidRPr="00C432A9">
        <w:t>сталеалюминиевый</w:t>
      </w:r>
      <w:proofErr w:type="spellEnd"/>
      <w:r w:rsidRPr="00C432A9">
        <w:t xml:space="preserve"> провод АС 70/11.</w:t>
      </w:r>
    </w:p>
    <w:p w:rsidR="00C432A9" w:rsidRPr="00C432A9" w:rsidRDefault="00C432A9" w:rsidP="00C432A9">
      <w:pPr>
        <w:widowControl w:val="0"/>
        <w:suppressAutoHyphens w:val="0"/>
        <w:ind w:firstLine="709"/>
        <w:jc w:val="both"/>
      </w:pPr>
      <w:r w:rsidRPr="00C432A9">
        <w:t xml:space="preserve">При прохождении трассы ВЛ-10 </w:t>
      </w:r>
      <w:proofErr w:type="spellStart"/>
      <w:r w:rsidRPr="00C432A9">
        <w:t>кВ</w:t>
      </w:r>
      <w:proofErr w:type="spellEnd"/>
      <w:r w:rsidRPr="00C432A9">
        <w:t xml:space="preserve"> через </w:t>
      </w:r>
      <w:proofErr w:type="spellStart"/>
      <w:r w:rsidRPr="00C432A9">
        <w:t>лесопосаду</w:t>
      </w:r>
      <w:proofErr w:type="spellEnd"/>
      <w:r w:rsidRPr="00C432A9">
        <w:t xml:space="preserve"> и параллельном следовании вдоль кустарников и деревьев в охранной зоне </w:t>
      </w:r>
      <w:proofErr w:type="gramStart"/>
      <w:r w:rsidRPr="00C432A9">
        <w:t>ВЛ</w:t>
      </w:r>
      <w:proofErr w:type="gramEnd"/>
      <w:r w:rsidRPr="00C432A9">
        <w:t xml:space="preserve"> - 10 </w:t>
      </w:r>
      <w:proofErr w:type="spellStart"/>
      <w:r w:rsidRPr="00C432A9">
        <w:t>кВ</w:t>
      </w:r>
      <w:proofErr w:type="spellEnd"/>
      <w:r w:rsidRPr="00C432A9">
        <w:t xml:space="preserve"> подвешивается провод СИП-3 (1х70).</w:t>
      </w:r>
    </w:p>
    <w:p w:rsidR="00C432A9" w:rsidRPr="00C432A9" w:rsidRDefault="00197610" w:rsidP="00C432A9">
      <w:pPr>
        <w:widowControl w:val="0"/>
        <w:suppressAutoHyphens w:val="0"/>
        <w:ind w:firstLine="709"/>
        <w:jc w:val="both"/>
      </w:pPr>
      <w:r w:rsidRPr="00C432A9">
        <w:t>Протяжённость</w:t>
      </w:r>
      <w:r w:rsidR="00C432A9" w:rsidRPr="00C432A9">
        <w:t xml:space="preserve"> трассы ВЛ-10 </w:t>
      </w:r>
      <w:proofErr w:type="spellStart"/>
      <w:r w:rsidR="00C432A9" w:rsidRPr="00C432A9">
        <w:t>кВ</w:t>
      </w:r>
      <w:proofErr w:type="spellEnd"/>
      <w:r w:rsidR="00C432A9" w:rsidRPr="00C432A9">
        <w:t xml:space="preserve"> проводом АС70/11 – </w:t>
      </w:r>
      <w:r w:rsidR="00C432A9" w:rsidRPr="00197610">
        <w:t>712 м.</w:t>
      </w:r>
    </w:p>
    <w:p w:rsidR="00C432A9" w:rsidRPr="00C432A9" w:rsidRDefault="00197610" w:rsidP="00C432A9">
      <w:pPr>
        <w:widowControl w:val="0"/>
        <w:suppressAutoHyphens w:val="0"/>
        <w:ind w:firstLine="709"/>
        <w:jc w:val="both"/>
      </w:pPr>
      <w:r w:rsidRPr="00C432A9">
        <w:t>Протяжённость</w:t>
      </w:r>
      <w:r w:rsidR="00C432A9" w:rsidRPr="00C432A9">
        <w:t xml:space="preserve"> трассы ВЛ-10 </w:t>
      </w:r>
      <w:proofErr w:type="spellStart"/>
      <w:r w:rsidR="00C432A9" w:rsidRPr="00C432A9">
        <w:t>кВ</w:t>
      </w:r>
      <w:proofErr w:type="spellEnd"/>
      <w:r w:rsidR="00C432A9" w:rsidRPr="00C432A9">
        <w:t xml:space="preserve"> проводом СИП-3 (1х70-20) – 829,4 м.</w:t>
      </w:r>
    </w:p>
    <w:p w:rsidR="00C432A9" w:rsidRPr="00C432A9" w:rsidRDefault="00C432A9" w:rsidP="00C432A9">
      <w:pPr>
        <w:widowControl w:val="0"/>
        <w:suppressAutoHyphens w:val="0"/>
        <w:ind w:firstLine="709"/>
        <w:jc w:val="both"/>
      </w:pPr>
      <w:r w:rsidRPr="00C432A9">
        <w:t>Для защиты электрооборудования от грозовых перенапряжений на корпусе КТП устанавливаются ограничители перенапряжений (входят в комплект поставки КТП).</w:t>
      </w:r>
    </w:p>
    <w:p w:rsidR="00C432A9" w:rsidRPr="00C432A9" w:rsidRDefault="00C432A9" w:rsidP="00C432A9">
      <w:pPr>
        <w:widowControl w:val="0"/>
        <w:suppressAutoHyphens w:val="0"/>
        <w:ind w:firstLine="709"/>
        <w:jc w:val="both"/>
      </w:pPr>
      <w:r w:rsidRPr="00C432A9">
        <w:t xml:space="preserve">Для предотвращения риска гибели птиц от поражения электрическим током на </w:t>
      </w:r>
      <w:proofErr w:type="gramStart"/>
      <w:r w:rsidRPr="00C432A9">
        <w:t>ВЛ</w:t>
      </w:r>
      <w:proofErr w:type="gramEnd"/>
      <w:r w:rsidRPr="00C432A9">
        <w:t xml:space="preserve"> используются </w:t>
      </w:r>
      <w:proofErr w:type="spellStart"/>
      <w:r w:rsidRPr="00C432A9">
        <w:t>птицезащитные</w:t>
      </w:r>
      <w:proofErr w:type="spellEnd"/>
      <w:r w:rsidRPr="00C432A9">
        <w:t xml:space="preserve"> устройства ПЗУ ВЛ 6 -10 </w:t>
      </w:r>
      <w:proofErr w:type="spellStart"/>
      <w:r w:rsidRPr="00C432A9">
        <w:t>кВ</w:t>
      </w:r>
      <w:proofErr w:type="spellEnd"/>
      <w:r w:rsidRPr="00C432A9">
        <w:t xml:space="preserve"> из полимерных материалов.</w:t>
      </w:r>
    </w:p>
    <w:p w:rsidR="00C432A9" w:rsidRPr="00C432A9" w:rsidRDefault="00C432A9" w:rsidP="00C432A9">
      <w:pPr>
        <w:widowControl w:val="0"/>
        <w:suppressAutoHyphens w:val="0"/>
        <w:ind w:firstLine="709"/>
        <w:jc w:val="both"/>
      </w:pPr>
      <w:r w:rsidRPr="00C432A9">
        <w:t>Заход от концевой опоры на КТП выполняется проводом СИП-3 (1х70).</w:t>
      </w:r>
    </w:p>
    <w:p w:rsidR="00C432A9" w:rsidRPr="00C432A9" w:rsidRDefault="00C432A9" w:rsidP="00C432A9">
      <w:pPr>
        <w:widowControl w:val="0"/>
        <w:suppressAutoHyphens w:val="0"/>
        <w:ind w:firstLine="709"/>
        <w:jc w:val="both"/>
      </w:pPr>
      <w:r w:rsidRPr="00C432A9">
        <w:t>Для защиты от атмосферных перенапряжений на опорах с проводом СИП-3 устанавливаются разрядники петлевые, по одному разряднику на каждую опору защищаемого участка.</w:t>
      </w:r>
    </w:p>
    <w:p w:rsidR="00C432A9" w:rsidRPr="00C432A9" w:rsidRDefault="00C432A9" w:rsidP="00C432A9">
      <w:pPr>
        <w:widowControl w:val="0"/>
        <w:suppressAutoHyphens w:val="0"/>
        <w:ind w:firstLine="709"/>
        <w:jc w:val="both"/>
      </w:pPr>
      <w:r w:rsidRPr="00C432A9">
        <w:t>Изоляция линии выполняется подвесными стеклянными изоляторами ПС-70Е (по два изолятора в гирлянде), штыревыми фарфоровыми изоляторами ШФ-20Г с креплением провода на шейке изолятора с помощью проволочной вязки типа ВШ-1. Крепление проводов на промежуточных и анкерных опорах выполнено при помощи поддерживающих и натяжных изолирующих подвесок, что соответствует требованиям по степени загрязнения атмосферы.</w:t>
      </w:r>
    </w:p>
    <w:p w:rsidR="00C432A9" w:rsidRPr="00C432A9" w:rsidRDefault="00C432A9" w:rsidP="00C432A9">
      <w:pPr>
        <w:widowControl w:val="0"/>
        <w:suppressAutoHyphens w:val="0"/>
        <w:ind w:firstLine="709"/>
        <w:jc w:val="both"/>
      </w:pPr>
      <w:r w:rsidRPr="00C432A9">
        <w:t xml:space="preserve">На проектируемой </w:t>
      </w:r>
      <w:proofErr w:type="gramStart"/>
      <w:r w:rsidRPr="00C432A9">
        <w:t>ВЛ</w:t>
      </w:r>
      <w:proofErr w:type="gramEnd"/>
      <w:r w:rsidRPr="00C432A9">
        <w:t xml:space="preserve"> приняты железобетонные опоры по типовой серии 3.407.1-143 (выпуск 3) «Железобетонные опоры ВЛ 10 </w:t>
      </w:r>
      <w:proofErr w:type="spellStart"/>
      <w:r w:rsidRPr="00C432A9">
        <w:t>кВ</w:t>
      </w:r>
      <w:proofErr w:type="spellEnd"/>
      <w:r w:rsidRPr="00C432A9">
        <w:t>» на стойках СНВ-7-13.</w:t>
      </w:r>
    </w:p>
    <w:p w:rsidR="00C432A9" w:rsidRPr="00C432A9" w:rsidRDefault="00197610" w:rsidP="00C432A9">
      <w:pPr>
        <w:widowControl w:val="0"/>
        <w:suppressAutoHyphens w:val="0"/>
        <w:ind w:firstLine="709"/>
        <w:jc w:val="both"/>
      </w:pPr>
      <w:proofErr w:type="gramStart"/>
      <w:r w:rsidRPr="00197610">
        <w:rPr>
          <w:b/>
        </w:rPr>
        <w:t>Площадка скважины</w:t>
      </w:r>
      <w:r w:rsidR="00C432A9" w:rsidRPr="00197610">
        <w:rPr>
          <w:b/>
        </w:rPr>
        <w:t xml:space="preserve"> № 50 включая</w:t>
      </w:r>
      <w:proofErr w:type="gramEnd"/>
      <w:r w:rsidR="00C432A9" w:rsidRPr="00197610">
        <w:rPr>
          <w:b/>
        </w:rPr>
        <w:t xml:space="preserve"> точку подключения к выкидному нефтепроводу</w:t>
      </w:r>
      <w:r w:rsidR="00C432A9" w:rsidRPr="00C432A9">
        <w:t xml:space="preserve"> расположена на пастбищных землях. Ближайший </w:t>
      </w:r>
      <w:r w:rsidRPr="00C432A9">
        <w:t>населённый</w:t>
      </w:r>
      <w:r w:rsidR="00C432A9" w:rsidRPr="00C432A9">
        <w:t xml:space="preserve"> пункт – </w:t>
      </w:r>
      <w:r>
        <w:br/>
      </w:r>
      <w:r w:rsidR="00C432A9" w:rsidRPr="00C432A9">
        <w:t xml:space="preserve">с. </w:t>
      </w:r>
      <w:proofErr w:type="gramStart"/>
      <w:r w:rsidR="00C432A9" w:rsidRPr="00C432A9">
        <w:t>Большие</w:t>
      </w:r>
      <w:proofErr w:type="gramEnd"/>
      <w:r w:rsidR="00C432A9" w:rsidRPr="00C432A9">
        <w:t xml:space="preserve"> </w:t>
      </w:r>
      <w:proofErr w:type="spellStart"/>
      <w:r w:rsidR="00C432A9" w:rsidRPr="00C432A9">
        <w:t>Пичерки</w:t>
      </w:r>
      <w:proofErr w:type="spellEnd"/>
      <w:r w:rsidR="00C432A9" w:rsidRPr="00C432A9">
        <w:t xml:space="preserve">. Древесная растительность отсутствует. Подземные и надземные коммуникации имеются. Скважина 50 находится в защитной </w:t>
      </w:r>
      <w:proofErr w:type="spellStart"/>
      <w:r w:rsidR="00C432A9" w:rsidRPr="00C432A9">
        <w:t>обваловке</w:t>
      </w:r>
      <w:proofErr w:type="spellEnd"/>
      <w:r w:rsidR="00C432A9" w:rsidRPr="00C432A9">
        <w:t xml:space="preserve"> высотой около 1 м. Уклон земной поверхности в юго-восточном направлении. Рельеф пологий, частично выравнен в результате деятельности человека с перепадом высот от 158 м до 161 м.</w:t>
      </w:r>
    </w:p>
    <w:p w:rsidR="00C432A9" w:rsidRPr="00C432A9" w:rsidRDefault="00C432A9" w:rsidP="00C432A9">
      <w:pPr>
        <w:widowControl w:val="0"/>
        <w:suppressAutoHyphens w:val="0"/>
        <w:ind w:firstLine="709"/>
        <w:jc w:val="both"/>
        <w:rPr>
          <w:lang w:eastAsia="ja-JP"/>
        </w:rPr>
      </w:pPr>
      <w:r w:rsidRPr="00C432A9">
        <w:t>В качестве проезда к проектируемым сооружениям использована дорога, образованная в процессе бурения скважины.</w:t>
      </w:r>
    </w:p>
    <w:p w:rsidR="00D67EAA" w:rsidRPr="00283948" w:rsidRDefault="00D67EAA" w:rsidP="00283948">
      <w:pPr>
        <w:pStyle w:val="afffffb"/>
        <w:widowControl w:val="0"/>
        <w:ind w:firstLine="709"/>
        <w:jc w:val="both"/>
        <w:rPr>
          <w:rFonts w:ascii="Times New Roman" w:eastAsia="Times New Roman" w:hAnsi="Times New Roman"/>
          <w:sz w:val="24"/>
          <w:szCs w:val="24"/>
          <w:lang w:eastAsia="ru-RU"/>
        </w:rPr>
      </w:pPr>
      <w:r w:rsidRPr="00283948">
        <w:rPr>
          <w:rFonts w:ascii="Times New Roman" w:hAnsi="Times New Roman"/>
          <w:sz w:val="24"/>
          <w:szCs w:val="24"/>
        </w:rPr>
        <w:br w:type="page"/>
      </w:r>
    </w:p>
    <w:p w:rsidR="00AD5151" w:rsidRDefault="00EC7BAC" w:rsidP="0001469D">
      <w:pPr>
        <w:pStyle w:val="1"/>
        <w:keepNext w:val="0"/>
        <w:widowControl w:val="0"/>
        <w:tabs>
          <w:tab w:val="clear" w:pos="0"/>
        </w:tabs>
        <w:suppressAutoHyphens w:val="0"/>
        <w:ind w:left="0" w:firstLine="0"/>
      </w:pPr>
      <w:bookmarkStart w:id="4" w:name="_Ref111012899"/>
      <w:r>
        <w:lastRenderedPageBreak/>
        <w:t>2.2</w:t>
      </w:r>
      <w:r w:rsidR="004A4EA2" w:rsidRPr="004A4EA2">
        <w:t xml:space="preserve"> </w:t>
      </w:r>
      <w:r w:rsidRPr="00EC7BAC">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населённых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bookmarkEnd w:id="4"/>
    </w:p>
    <w:p w:rsidR="005A7896" w:rsidRPr="00634EBA" w:rsidRDefault="005A7896" w:rsidP="004B5EB1">
      <w:pPr>
        <w:pStyle w:val="afe"/>
        <w:widowControl w:val="0"/>
        <w:suppressAutoHyphens w:val="0"/>
        <w:spacing w:before="0"/>
        <w:ind w:firstLine="709"/>
        <w:jc w:val="center"/>
        <w:rPr>
          <w:rFonts w:ascii="Times New Roman" w:hAnsi="Times New Roman"/>
          <w:sz w:val="24"/>
          <w:szCs w:val="24"/>
        </w:rPr>
      </w:pPr>
    </w:p>
    <w:p w:rsidR="004B5EB1" w:rsidRPr="004B5EB1" w:rsidRDefault="004B5EB1" w:rsidP="004B5EB1">
      <w:pPr>
        <w:pStyle w:val="afe"/>
        <w:widowControl w:val="0"/>
        <w:suppressAutoHyphens w:val="0"/>
        <w:spacing w:before="0"/>
        <w:ind w:firstLine="709"/>
        <w:rPr>
          <w:rFonts w:ascii="Times New Roman" w:hAnsi="Times New Roman"/>
          <w:sz w:val="24"/>
          <w:szCs w:val="24"/>
        </w:rPr>
      </w:pPr>
      <w:r w:rsidRPr="004B5EB1">
        <w:rPr>
          <w:rFonts w:ascii="Times New Roman" w:hAnsi="Times New Roman"/>
          <w:sz w:val="24"/>
          <w:szCs w:val="24"/>
        </w:rPr>
        <w:t>В административном отношении изысканный объект расположен в Сергиевском районе Самарской области.</w:t>
      </w:r>
    </w:p>
    <w:p w:rsidR="004B5EB1" w:rsidRPr="004B5EB1" w:rsidRDefault="004B5EB1" w:rsidP="004B5EB1">
      <w:pPr>
        <w:pStyle w:val="afe"/>
        <w:widowControl w:val="0"/>
        <w:suppressAutoHyphens w:val="0"/>
        <w:spacing w:before="0"/>
        <w:ind w:firstLine="709"/>
        <w:rPr>
          <w:rFonts w:ascii="Times New Roman" w:hAnsi="Times New Roman"/>
          <w:sz w:val="24"/>
          <w:szCs w:val="24"/>
        </w:rPr>
      </w:pPr>
      <w:r w:rsidRPr="004B5EB1">
        <w:rPr>
          <w:rFonts w:ascii="Times New Roman" w:hAnsi="Times New Roman"/>
          <w:sz w:val="24"/>
          <w:szCs w:val="24"/>
        </w:rPr>
        <w:t>Расстояние от границ населённых пунктов до проектируемых объектов:</w:t>
      </w:r>
    </w:p>
    <w:p w:rsidR="004B5EB1" w:rsidRPr="004B5EB1" w:rsidRDefault="004B5EB1" w:rsidP="00AE2C0E">
      <w:pPr>
        <w:pStyle w:val="afe"/>
        <w:widowControl w:val="0"/>
        <w:numPr>
          <w:ilvl w:val="0"/>
          <w:numId w:val="40"/>
        </w:numPr>
        <w:tabs>
          <w:tab w:val="left" w:pos="851"/>
        </w:tabs>
        <w:suppressAutoHyphens w:val="0"/>
        <w:spacing w:before="0"/>
        <w:ind w:left="0" w:firstLine="709"/>
        <w:rPr>
          <w:rFonts w:ascii="Times New Roman" w:hAnsi="Times New Roman"/>
          <w:sz w:val="24"/>
          <w:szCs w:val="24"/>
        </w:rPr>
      </w:pPr>
      <w:proofErr w:type="gramStart"/>
      <w:r w:rsidRPr="004B5EB1">
        <w:rPr>
          <w:rFonts w:ascii="Times New Roman" w:hAnsi="Times New Roman"/>
          <w:sz w:val="24"/>
          <w:szCs w:val="24"/>
        </w:rPr>
        <w:t>с</w:t>
      </w:r>
      <w:proofErr w:type="gramEnd"/>
      <w:r w:rsidRPr="004B5EB1">
        <w:rPr>
          <w:rFonts w:ascii="Times New Roman" w:hAnsi="Times New Roman"/>
          <w:sz w:val="24"/>
          <w:szCs w:val="24"/>
        </w:rPr>
        <w:t xml:space="preserve">. </w:t>
      </w:r>
      <w:proofErr w:type="gramStart"/>
      <w:r w:rsidRPr="004B5EB1">
        <w:rPr>
          <w:rFonts w:ascii="Times New Roman" w:hAnsi="Times New Roman"/>
          <w:sz w:val="24"/>
          <w:szCs w:val="24"/>
        </w:rPr>
        <w:t>Елшанка</w:t>
      </w:r>
      <w:proofErr w:type="gramEnd"/>
      <w:r w:rsidRPr="004B5EB1">
        <w:rPr>
          <w:rFonts w:ascii="Times New Roman" w:hAnsi="Times New Roman"/>
          <w:sz w:val="24"/>
          <w:szCs w:val="24"/>
        </w:rPr>
        <w:t xml:space="preserve"> расположено в 3,0 км юго-восточнее скважины № 52;</w:t>
      </w:r>
    </w:p>
    <w:p w:rsidR="004B5EB1" w:rsidRPr="004B5EB1" w:rsidRDefault="004B5EB1" w:rsidP="00AE2C0E">
      <w:pPr>
        <w:pStyle w:val="afe"/>
        <w:widowControl w:val="0"/>
        <w:numPr>
          <w:ilvl w:val="0"/>
          <w:numId w:val="40"/>
        </w:numPr>
        <w:tabs>
          <w:tab w:val="left" w:pos="851"/>
        </w:tabs>
        <w:suppressAutoHyphens w:val="0"/>
        <w:spacing w:before="0"/>
        <w:ind w:left="0" w:firstLine="709"/>
        <w:rPr>
          <w:rFonts w:ascii="Times New Roman" w:hAnsi="Times New Roman"/>
          <w:sz w:val="24"/>
          <w:szCs w:val="24"/>
        </w:rPr>
      </w:pPr>
      <w:r w:rsidRPr="004B5EB1">
        <w:rPr>
          <w:rFonts w:ascii="Times New Roman" w:hAnsi="Times New Roman"/>
          <w:sz w:val="24"/>
          <w:szCs w:val="24"/>
        </w:rPr>
        <w:t>с.</w:t>
      </w:r>
      <w:r>
        <w:rPr>
          <w:rFonts w:ascii="Times New Roman" w:hAnsi="Times New Roman"/>
          <w:sz w:val="24"/>
          <w:szCs w:val="24"/>
        </w:rPr>
        <w:t xml:space="preserve"> </w:t>
      </w:r>
      <w:r w:rsidRPr="004B5EB1">
        <w:rPr>
          <w:rFonts w:ascii="Times New Roman" w:hAnsi="Times New Roman"/>
          <w:sz w:val="24"/>
          <w:szCs w:val="24"/>
        </w:rPr>
        <w:t xml:space="preserve">Большие </w:t>
      </w:r>
      <w:proofErr w:type="spellStart"/>
      <w:r w:rsidRPr="004B5EB1">
        <w:rPr>
          <w:rFonts w:ascii="Times New Roman" w:hAnsi="Times New Roman"/>
          <w:sz w:val="24"/>
          <w:szCs w:val="24"/>
        </w:rPr>
        <w:t>Пич</w:t>
      </w:r>
      <w:r w:rsidR="000441E1">
        <w:rPr>
          <w:rFonts w:ascii="Times New Roman" w:hAnsi="Times New Roman"/>
          <w:sz w:val="24"/>
          <w:szCs w:val="24"/>
        </w:rPr>
        <w:t>ё</w:t>
      </w:r>
      <w:r w:rsidRPr="004B5EB1">
        <w:rPr>
          <w:rFonts w:ascii="Times New Roman" w:hAnsi="Times New Roman"/>
          <w:sz w:val="24"/>
          <w:szCs w:val="24"/>
        </w:rPr>
        <w:t>рки</w:t>
      </w:r>
      <w:proofErr w:type="spellEnd"/>
      <w:r w:rsidRPr="004B5EB1">
        <w:rPr>
          <w:rFonts w:ascii="Times New Roman" w:hAnsi="Times New Roman"/>
          <w:sz w:val="24"/>
          <w:szCs w:val="24"/>
        </w:rPr>
        <w:t xml:space="preserve"> расположено в 3,8 км северо-западнее скважины № 52;</w:t>
      </w:r>
    </w:p>
    <w:p w:rsidR="004B5EB1" w:rsidRPr="004B5EB1" w:rsidRDefault="004B5EB1" w:rsidP="00AE2C0E">
      <w:pPr>
        <w:pStyle w:val="afe"/>
        <w:widowControl w:val="0"/>
        <w:numPr>
          <w:ilvl w:val="0"/>
          <w:numId w:val="40"/>
        </w:numPr>
        <w:tabs>
          <w:tab w:val="left" w:pos="851"/>
        </w:tabs>
        <w:suppressAutoHyphens w:val="0"/>
        <w:spacing w:before="0"/>
        <w:ind w:left="0" w:firstLine="709"/>
        <w:rPr>
          <w:rFonts w:ascii="Times New Roman" w:hAnsi="Times New Roman"/>
          <w:sz w:val="24"/>
          <w:szCs w:val="24"/>
        </w:rPr>
      </w:pPr>
      <w:proofErr w:type="gramStart"/>
      <w:r w:rsidRPr="004B5EB1">
        <w:rPr>
          <w:rFonts w:ascii="Times New Roman" w:hAnsi="Times New Roman"/>
          <w:sz w:val="24"/>
          <w:szCs w:val="24"/>
        </w:rPr>
        <w:t>с</w:t>
      </w:r>
      <w:proofErr w:type="gramEnd"/>
      <w:r w:rsidRPr="004B5EB1">
        <w:rPr>
          <w:rFonts w:ascii="Times New Roman" w:hAnsi="Times New Roman"/>
          <w:sz w:val="24"/>
          <w:szCs w:val="24"/>
        </w:rPr>
        <w:t xml:space="preserve">. </w:t>
      </w:r>
      <w:proofErr w:type="gramStart"/>
      <w:r w:rsidRPr="004B5EB1">
        <w:rPr>
          <w:rFonts w:ascii="Times New Roman" w:hAnsi="Times New Roman"/>
          <w:sz w:val="24"/>
          <w:szCs w:val="24"/>
        </w:rPr>
        <w:t>Мордовская</w:t>
      </w:r>
      <w:proofErr w:type="gramEnd"/>
      <w:r w:rsidRPr="004B5EB1">
        <w:rPr>
          <w:rFonts w:ascii="Times New Roman" w:hAnsi="Times New Roman"/>
          <w:sz w:val="24"/>
          <w:szCs w:val="24"/>
        </w:rPr>
        <w:t xml:space="preserve"> Селитьба расположено в 5,4 км западнее скважины № 52;</w:t>
      </w:r>
    </w:p>
    <w:p w:rsidR="004B5EB1" w:rsidRPr="004B5EB1" w:rsidRDefault="004B5EB1" w:rsidP="00AE2C0E">
      <w:pPr>
        <w:pStyle w:val="afe"/>
        <w:widowControl w:val="0"/>
        <w:numPr>
          <w:ilvl w:val="0"/>
          <w:numId w:val="40"/>
        </w:numPr>
        <w:tabs>
          <w:tab w:val="left" w:pos="851"/>
        </w:tabs>
        <w:suppressAutoHyphens w:val="0"/>
        <w:spacing w:before="0"/>
        <w:ind w:left="0" w:firstLine="709"/>
        <w:rPr>
          <w:rFonts w:ascii="Times New Roman" w:hAnsi="Times New Roman"/>
          <w:sz w:val="24"/>
          <w:szCs w:val="24"/>
        </w:rPr>
      </w:pPr>
      <w:r w:rsidRPr="004B5EB1">
        <w:rPr>
          <w:rFonts w:ascii="Times New Roman" w:hAnsi="Times New Roman"/>
          <w:sz w:val="24"/>
          <w:szCs w:val="24"/>
        </w:rPr>
        <w:t>с.</w:t>
      </w:r>
      <w:r>
        <w:rPr>
          <w:rFonts w:ascii="Times New Roman" w:hAnsi="Times New Roman"/>
          <w:sz w:val="24"/>
          <w:szCs w:val="24"/>
        </w:rPr>
        <w:t xml:space="preserve"> </w:t>
      </w:r>
      <w:proofErr w:type="gramStart"/>
      <w:r w:rsidRPr="004B5EB1">
        <w:rPr>
          <w:rFonts w:ascii="Times New Roman" w:hAnsi="Times New Roman"/>
          <w:sz w:val="24"/>
          <w:szCs w:val="24"/>
        </w:rPr>
        <w:t>Большая</w:t>
      </w:r>
      <w:proofErr w:type="gramEnd"/>
      <w:r w:rsidRPr="004B5EB1">
        <w:rPr>
          <w:rFonts w:ascii="Times New Roman" w:hAnsi="Times New Roman"/>
          <w:sz w:val="24"/>
          <w:szCs w:val="24"/>
        </w:rPr>
        <w:t xml:space="preserve"> Чесноковка расположено в 6,03 км юго-западнее скважины № 52.</w:t>
      </w:r>
    </w:p>
    <w:p w:rsidR="004B5EB1" w:rsidRPr="004B5EB1" w:rsidRDefault="004B5EB1" w:rsidP="00AE2C0E">
      <w:pPr>
        <w:pStyle w:val="afe"/>
        <w:widowControl w:val="0"/>
        <w:numPr>
          <w:ilvl w:val="0"/>
          <w:numId w:val="40"/>
        </w:numPr>
        <w:tabs>
          <w:tab w:val="left" w:pos="851"/>
        </w:tabs>
        <w:suppressAutoHyphens w:val="0"/>
        <w:spacing w:before="0"/>
        <w:ind w:left="0" w:firstLine="709"/>
        <w:rPr>
          <w:rFonts w:ascii="Times New Roman" w:hAnsi="Times New Roman"/>
          <w:sz w:val="24"/>
          <w:szCs w:val="24"/>
        </w:rPr>
      </w:pPr>
      <w:r w:rsidRPr="004B5EB1">
        <w:rPr>
          <w:rFonts w:ascii="Times New Roman" w:hAnsi="Times New Roman"/>
          <w:sz w:val="24"/>
          <w:szCs w:val="24"/>
        </w:rPr>
        <w:t xml:space="preserve">с. </w:t>
      </w:r>
      <w:proofErr w:type="spellStart"/>
      <w:r w:rsidRPr="004B5EB1">
        <w:rPr>
          <w:rFonts w:ascii="Times New Roman" w:hAnsi="Times New Roman"/>
          <w:sz w:val="24"/>
          <w:szCs w:val="24"/>
        </w:rPr>
        <w:t>Чемеречный</w:t>
      </w:r>
      <w:proofErr w:type="spellEnd"/>
      <w:r w:rsidRPr="004B5EB1">
        <w:rPr>
          <w:rFonts w:ascii="Times New Roman" w:hAnsi="Times New Roman"/>
          <w:sz w:val="24"/>
          <w:szCs w:val="24"/>
        </w:rPr>
        <w:t xml:space="preserve"> расположено в 5,77 км юго-восточнее скважины №</w:t>
      </w:r>
      <w:r>
        <w:rPr>
          <w:rFonts w:ascii="Times New Roman" w:hAnsi="Times New Roman"/>
          <w:sz w:val="24"/>
          <w:szCs w:val="24"/>
        </w:rPr>
        <w:t xml:space="preserve"> </w:t>
      </w:r>
      <w:r w:rsidRPr="004B5EB1">
        <w:rPr>
          <w:rFonts w:ascii="Times New Roman" w:hAnsi="Times New Roman"/>
          <w:sz w:val="24"/>
          <w:szCs w:val="24"/>
        </w:rPr>
        <w:t>52;</w:t>
      </w:r>
    </w:p>
    <w:p w:rsidR="004B5EB1" w:rsidRPr="004B5EB1" w:rsidRDefault="004B5EB1" w:rsidP="00AE2C0E">
      <w:pPr>
        <w:pStyle w:val="afe"/>
        <w:widowControl w:val="0"/>
        <w:numPr>
          <w:ilvl w:val="0"/>
          <w:numId w:val="40"/>
        </w:numPr>
        <w:tabs>
          <w:tab w:val="left" w:pos="851"/>
        </w:tabs>
        <w:suppressAutoHyphens w:val="0"/>
        <w:spacing w:before="0"/>
        <w:ind w:left="0" w:firstLine="709"/>
        <w:rPr>
          <w:rFonts w:ascii="Times New Roman" w:hAnsi="Times New Roman"/>
          <w:sz w:val="24"/>
          <w:szCs w:val="24"/>
        </w:rPr>
      </w:pPr>
      <w:r w:rsidRPr="004B5EB1">
        <w:rPr>
          <w:rFonts w:ascii="Times New Roman" w:hAnsi="Times New Roman"/>
          <w:sz w:val="24"/>
          <w:szCs w:val="24"/>
        </w:rPr>
        <w:t>п. Запрудны</w:t>
      </w:r>
      <w:r>
        <w:rPr>
          <w:rFonts w:ascii="Times New Roman" w:hAnsi="Times New Roman"/>
          <w:sz w:val="24"/>
          <w:szCs w:val="24"/>
        </w:rPr>
        <w:t>й расположен в 5,</w:t>
      </w:r>
      <w:r w:rsidRPr="004B5EB1">
        <w:rPr>
          <w:rFonts w:ascii="Times New Roman" w:hAnsi="Times New Roman"/>
          <w:sz w:val="24"/>
          <w:szCs w:val="24"/>
        </w:rPr>
        <w:t>15 км севернее ДНС;</w:t>
      </w:r>
    </w:p>
    <w:p w:rsidR="004B5EB1" w:rsidRPr="004B5EB1" w:rsidRDefault="004B5EB1" w:rsidP="00AE2C0E">
      <w:pPr>
        <w:pStyle w:val="afe"/>
        <w:widowControl w:val="0"/>
        <w:numPr>
          <w:ilvl w:val="0"/>
          <w:numId w:val="40"/>
        </w:numPr>
        <w:tabs>
          <w:tab w:val="left" w:pos="851"/>
        </w:tabs>
        <w:suppressAutoHyphens w:val="0"/>
        <w:spacing w:before="0"/>
        <w:ind w:left="0" w:firstLine="709"/>
        <w:rPr>
          <w:rFonts w:ascii="Times New Roman" w:hAnsi="Times New Roman"/>
          <w:sz w:val="24"/>
          <w:szCs w:val="24"/>
        </w:rPr>
      </w:pPr>
      <w:proofErr w:type="gramStart"/>
      <w:r w:rsidRPr="004B5EB1">
        <w:rPr>
          <w:rFonts w:ascii="Times New Roman" w:hAnsi="Times New Roman"/>
          <w:sz w:val="24"/>
          <w:szCs w:val="24"/>
        </w:rPr>
        <w:t>с</w:t>
      </w:r>
      <w:proofErr w:type="gramEnd"/>
      <w:r w:rsidRPr="004B5EB1">
        <w:rPr>
          <w:rFonts w:ascii="Times New Roman" w:hAnsi="Times New Roman"/>
          <w:sz w:val="24"/>
          <w:szCs w:val="24"/>
        </w:rPr>
        <w:t>.</w:t>
      </w:r>
      <w:r>
        <w:rPr>
          <w:rFonts w:ascii="Times New Roman" w:hAnsi="Times New Roman"/>
          <w:sz w:val="24"/>
          <w:szCs w:val="24"/>
        </w:rPr>
        <w:t xml:space="preserve"> </w:t>
      </w:r>
      <w:proofErr w:type="gramStart"/>
      <w:r w:rsidRPr="004B5EB1">
        <w:rPr>
          <w:rFonts w:ascii="Times New Roman" w:hAnsi="Times New Roman"/>
          <w:sz w:val="24"/>
          <w:szCs w:val="24"/>
        </w:rPr>
        <w:t>Черновка</w:t>
      </w:r>
      <w:proofErr w:type="gramEnd"/>
      <w:r w:rsidRPr="004B5EB1">
        <w:rPr>
          <w:rFonts w:ascii="Times New Roman" w:hAnsi="Times New Roman"/>
          <w:sz w:val="24"/>
          <w:szCs w:val="24"/>
        </w:rPr>
        <w:t xml:space="preserve"> расположено в 1,54 км юго</w:t>
      </w:r>
      <w:r>
        <w:rPr>
          <w:rFonts w:ascii="Times New Roman" w:hAnsi="Times New Roman"/>
          <w:sz w:val="24"/>
          <w:szCs w:val="24"/>
        </w:rPr>
        <w:t>-</w:t>
      </w:r>
      <w:r w:rsidRPr="004B5EB1">
        <w:rPr>
          <w:rFonts w:ascii="Times New Roman" w:hAnsi="Times New Roman"/>
          <w:sz w:val="24"/>
          <w:szCs w:val="24"/>
        </w:rPr>
        <w:t>западнее ДНС;</w:t>
      </w:r>
    </w:p>
    <w:p w:rsidR="004B5EB1" w:rsidRPr="004B5EB1" w:rsidRDefault="004B5EB1" w:rsidP="00AE2C0E">
      <w:pPr>
        <w:pStyle w:val="afe"/>
        <w:widowControl w:val="0"/>
        <w:numPr>
          <w:ilvl w:val="0"/>
          <w:numId w:val="40"/>
        </w:numPr>
        <w:tabs>
          <w:tab w:val="left" w:pos="851"/>
        </w:tabs>
        <w:suppressAutoHyphens w:val="0"/>
        <w:spacing w:before="0"/>
        <w:ind w:left="0" w:firstLine="709"/>
        <w:rPr>
          <w:rFonts w:ascii="Times New Roman" w:hAnsi="Times New Roman"/>
          <w:sz w:val="24"/>
          <w:szCs w:val="24"/>
        </w:rPr>
      </w:pPr>
      <w:proofErr w:type="gramStart"/>
      <w:r w:rsidRPr="004B5EB1">
        <w:rPr>
          <w:rFonts w:ascii="Times New Roman" w:hAnsi="Times New Roman"/>
          <w:sz w:val="24"/>
          <w:szCs w:val="24"/>
        </w:rPr>
        <w:t>с</w:t>
      </w:r>
      <w:proofErr w:type="gramEnd"/>
      <w:r w:rsidRPr="004B5EB1">
        <w:rPr>
          <w:rFonts w:ascii="Times New Roman" w:hAnsi="Times New Roman"/>
          <w:sz w:val="24"/>
          <w:szCs w:val="24"/>
        </w:rPr>
        <w:t xml:space="preserve">. </w:t>
      </w:r>
      <w:proofErr w:type="gramStart"/>
      <w:r w:rsidRPr="004B5EB1">
        <w:rPr>
          <w:rFonts w:ascii="Times New Roman" w:hAnsi="Times New Roman"/>
          <w:sz w:val="24"/>
          <w:szCs w:val="24"/>
        </w:rPr>
        <w:t>Орловка</w:t>
      </w:r>
      <w:proofErr w:type="gramEnd"/>
      <w:r w:rsidRPr="004B5EB1">
        <w:rPr>
          <w:rFonts w:ascii="Times New Roman" w:hAnsi="Times New Roman"/>
          <w:sz w:val="24"/>
          <w:szCs w:val="24"/>
        </w:rPr>
        <w:t xml:space="preserve"> расположено в 4,78 км юго-восточнее ДНС.</w:t>
      </w:r>
    </w:p>
    <w:p w:rsidR="004B5EB1" w:rsidRPr="004B5EB1" w:rsidRDefault="004B5EB1" w:rsidP="004B5EB1">
      <w:pPr>
        <w:pStyle w:val="afe"/>
        <w:widowControl w:val="0"/>
        <w:suppressAutoHyphens w:val="0"/>
        <w:spacing w:before="0"/>
        <w:ind w:firstLine="709"/>
        <w:rPr>
          <w:rFonts w:ascii="Times New Roman" w:hAnsi="Times New Roman"/>
          <w:sz w:val="24"/>
          <w:szCs w:val="24"/>
        </w:rPr>
      </w:pPr>
      <w:r w:rsidRPr="004B5EB1">
        <w:rPr>
          <w:rFonts w:ascii="Times New Roman" w:hAnsi="Times New Roman"/>
          <w:sz w:val="24"/>
          <w:szCs w:val="24"/>
        </w:rPr>
        <w:t>Дорожная сеть района работ представлена автодорогой межмуниципального значения «Сергиевск</w:t>
      </w:r>
      <w:r>
        <w:rPr>
          <w:rFonts w:ascii="Times New Roman" w:hAnsi="Times New Roman"/>
          <w:sz w:val="24"/>
          <w:szCs w:val="24"/>
        </w:rPr>
        <w:t xml:space="preserve"> </w:t>
      </w:r>
      <w:r w:rsidRPr="004B5EB1">
        <w:rPr>
          <w:rFonts w:ascii="Times New Roman" w:hAnsi="Times New Roman"/>
          <w:sz w:val="24"/>
          <w:szCs w:val="24"/>
        </w:rPr>
        <w:t>-</w:t>
      </w:r>
      <w:r>
        <w:rPr>
          <w:rFonts w:ascii="Times New Roman" w:hAnsi="Times New Roman"/>
          <w:sz w:val="24"/>
          <w:szCs w:val="24"/>
        </w:rPr>
        <w:t xml:space="preserve"> </w:t>
      </w:r>
      <w:proofErr w:type="spellStart"/>
      <w:r w:rsidRPr="004B5EB1">
        <w:rPr>
          <w:rFonts w:ascii="Times New Roman" w:hAnsi="Times New Roman"/>
          <w:sz w:val="24"/>
          <w:szCs w:val="24"/>
        </w:rPr>
        <w:t>Чекалино</w:t>
      </w:r>
      <w:proofErr w:type="spellEnd"/>
      <w:r w:rsidRPr="004B5EB1">
        <w:rPr>
          <w:rFonts w:ascii="Times New Roman" w:hAnsi="Times New Roman"/>
          <w:sz w:val="24"/>
          <w:szCs w:val="24"/>
        </w:rPr>
        <w:t xml:space="preserve"> - Большая Чесноковка - Русская Селитьба», подъездными автодорогами к указанным выше населённым пунктам, а также сетью полевых дорог.</w:t>
      </w:r>
    </w:p>
    <w:p w:rsidR="004B5EB1" w:rsidRPr="004B5EB1" w:rsidRDefault="004B5EB1" w:rsidP="004B5EB1">
      <w:pPr>
        <w:pStyle w:val="afe"/>
        <w:widowControl w:val="0"/>
        <w:suppressAutoHyphens w:val="0"/>
        <w:spacing w:before="0"/>
        <w:ind w:firstLine="709"/>
        <w:rPr>
          <w:rFonts w:ascii="Times New Roman" w:hAnsi="Times New Roman"/>
          <w:sz w:val="24"/>
          <w:szCs w:val="24"/>
        </w:rPr>
      </w:pPr>
      <w:r w:rsidRPr="004B5EB1">
        <w:rPr>
          <w:rFonts w:ascii="Times New Roman" w:hAnsi="Times New Roman"/>
          <w:sz w:val="24"/>
          <w:szCs w:val="24"/>
        </w:rPr>
        <w:t>В гидрологическом отношении рассматриваемая территория представлена р. Сок, протекающей в 4,5</w:t>
      </w:r>
      <w:r>
        <w:rPr>
          <w:rFonts w:ascii="Times New Roman" w:hAnsi="Times New Roman"/>
          <w:sz w:val="24"/>
          <w:szCs w:val="24"/>
        </w:rPr>
        <w:t xml:space="preserve"> км юго-восточнее скважины № 52</w:t>
      </w:r>
      <w:r w:rsidRPr="004B5EB1">
        <w:rPr>
          <w:rFonts w:ascii="Times New Roman" w:hAnsi="Times New Roman"/>
          <w:sz w:val="24"/>
          <w:szCs w:val="24"/>
        </w:rPr>
        <w:t xml:space="preserve">, и р. </w:t>
      </w:r>
      <w:proofErr w:type="spellStart"/>
      <w:r w:rsidRPr="004B5EB1">
        <w:rPr>
          <w:rFonts w:ascii="Times New Roman" w:hAnsi="Times New Roman"/>
          <w:sz w:val="24"/>
          <w:szCs w:val="24"/>
        </w:rPr>
        <w:t>Каргалка</w:t>
      </w:r>
      <w:proofErr w:type="spellEnd"/>
      <w:r w:rsidRPr="004B5EB1">
        <w:rPr>
          <w:rFonts w:ascii="Times New Roman" w:hAnsi="Times New Roman"/>
          <w:sz w:val="24"/>
          <w:szCs w:val="24"/>
        </w:rPr>
        <w:t>, протекающей в 3,4 км юго-западнее скважины № 52</w:t>
      </w:r>
      <w:r>
        <w:rPr>
          <w:rFonts w:ascii="Times New Roman" w:hAnsi="Times New Roman"/>
          <w:sz w:val="24"/>
          <w:szCs w:val="24"/>
        </w:rPr>
        <w:t>.</w:t>
      </w:r>
    </w:p>
    <w:p w:rsidR="004B5EB1" w:rsidRPr="004B5EB1" w:rsidRDefault="004B5EB1" w:rsidP="004B5EB1">
      <w:pPr>
        <w:pStyle w:val="afe"/>
        <w:widowControl w:val="0"/>
        <w:suppressAutoHyphens w:val="0"/>
        <w:spacing w:before="0"/>
        <w:ind w:firstLine="709"/>
        <w:rPr>
          <w:rFonts w:ascii="Times New Roman" w:hAnsi="Times New Roman"/>
          <w:sz w:val="24"/>
          <w:szCs w:val="24"/>
        </w:rPr>
      </w:pPr>
      <w:r w:rsidRPr="004B5EB1">
        <w:rPr>
          <w:rFonts w:ascii="Times New Roman" w:hAnsi="Times New Roman"/>
          <w:sz w:val="24"/>
          <w:szCs w:val="24"/>
        </w:rPr>
        <w:t>Местн</w:t>
      </w:r>
      <w:r w:rsidR="000441E1">
        <w:rPr>
          <w:rFonts w:ascii="Times New Roman" w:hAnsi="Times New Roman"/>
          <w:sz w:val="24"/>
          <w:szCs w:val="24"/>
        </w:rPr>
        <w:t xml:space="preserve">ость района работ местами </w:t>
      </w:r>
      <w:proofErr w:type="spellStart"/>
      <w:r w:rsidR="000441E1">
        <w:rPr>
          <w:rFonts w:ascii="Times New Roman" w:hAnsi="Times New Roman"/>
          <w:sz w:val="24"/>
          <w:szCs w:val="24"/>
        </w:rPr>
        <w:t>залесе</w:t>
      </w:r>
      <w:r w:rsidRPr="004B5EB1">
        <w:rPr>
          <w:rFonts w:ascii="Times New Roman" w:hAnsi="Times New Roman"/>
          <w:sz w:val="24"/>
          <w:szCs w:val="24"/>
        </w:rPr>
        <w:t>нная</w:t>
      </w:r>
      <w:proofErr w:type="spellEnd"/>
      <w:r w:rsidRPr="004B5EB1">
        <w:rPr>
          <w:rFonts w:ascii="Times New Roman" w:hAnsi="Times New Roman"/>
          <w:sz w:val="24"/>
          <w:szCs w:val="24"/>
        </w:rPr>
        <w:t>.</w:t>
      </w:r>
    </w:p>
    <w:p w:rsidR="004B5EB1" w:rsidRPr="004B5EB1" w:rsidRDefault="004B5EB1" w:rsidP="004B5EB1">
      <w:pPr>
        <w:pStyle w:val="afe"/>
        <w:widowControl w:val="0"/>
        <w:suppressAutoHyphens w:val="0"/>
        <w:spacing w:before="0"/>
        <w:ind w:firstLine="709"/>
        <w:rPr>
          <w:rFonts w:ascii="Times New Roman" w:hAnsi="Times New Roman"/>
          <w:sz w:val="24"/>
          <w:szCs w:val="24"/>
        </w:rPr>
      </w:pPr>
      <w:r w:rsidRPr="004B5EB1">
        <w:rPr>
          <w:rFonts w:ascii="Times New Roman" w:hAnsi="Times New Roman"/>
          <w:sz w:val="24"/>
          <w:szCs w:val="24"/>
        </w:rPr>
        <w:t>Рельеф района холмистый, перепад высот составляет от 47 до 225 м.</w:t>
      </w:r>
    </w:p>
    <w:p w:rsidR="000441E1" w:rsidRDefault="004B5EB1" w:rsidP="004B5EB1">
      <w:pPr>
        <w:pStyle w:val="afe"/>
        <w:widowControl w:val="0"/>
        <w:suppressAutoHyphens w:val="0"/>
        <w:spacing w:before="0"/>
        <w:ind w:firstLine="709"/>
        <w:rPr>
          <w:rFonts w:ascii="Times New Roman" w:hAnsi="Times New Roman"/>
          <w:sz w:val="24"/>
          <w:szCs w:val="24"/>
        </w:rPr>
      </w:pPr>
      <w:r w:rsidRPr="004B5EB1">
        <w:rPr>
          <w:rFonts w:ascii="Times New Roman" w:hAnsi="Times New Roman"/>
          <w:sz w:val="24"/>
          <w:szCs w:val="24"/>
        </w:rPr>
        <w:t xml:space="preserve">В районе проектируемых объектов охраняемых природных территорий </w:t>
      </w:r>
      <w:r w:rsidR="000441E1">
        <w:rPr>
          <w:rFonts w:ascii="Times New Roman" w:hAnsi="Times New Roman"/>
          <w:sz w:val="24"/>
          <w:szCs w:val="24"/>
        </w:rPr>
        <w:t>(заповедников, заказников) нет.</w:t>
      </w:r>
    </w:p>
    <w:p w:rsidR="004B5EB1" w:rsidRPr="004B5EB1" w:rsidRDefault="004B5EB1" w:rsidP="004B5EB1">
      <w:pPr>
        <w:pStyle w:val="afe"/>
        <w:widowControl w:val="0"/>
        <w:suppressAutoHyphens w:val="0"/>
        <w:spacing w:before="0"/>
        <w:ind w:firstLine="709"/>
        <w:rPr>
          <w:rFonts w:ascii="Times New Roman" w:hAnsi="Times New Roman"/>
          <w:sz w:val="24"/>
          <w:szCs w:val="24"/>
        </w:rPr>
      </w:pPr>
      <w:r w:rsidRPr="004B5EB1">
        <w:rPr>
          <w:rFonts w:ascii="Times New Roman" w:hAnsi="Times New Roman"/>
          <w:sz w:val="24"/>
          <w:szCs w:val="24"/>
        </w:rPr>
        <w:t>По трассе в 12,3 км от скв</w:t>
      </w:r>
      <w:r w:rsidR="000441E1">
        <w:rPr>
          <w:rFonts w:ascii="Times New Roman" w:hAnsi="Times New Roman"/>
          <w:sz w:val="24"/>
          <w:szCs w:val="24"/>
        </w:rPr>
        <w:t>ажины</w:t>
      </w:r>
      <w:r>
        <w:rPr>
          <w:rFonts w:ascii="Times New Roman" w:hAnsi="Times New Roman"/>
          <w:sz w:val="24"/>
          <w:szCs w:val="24"/>
        </w:rPr>
        <w:t xml:space="preserve"> № 52 имеется пересечение с</w:t>
      </w:r>
      <w:r w:rsidRPr="004B5EB1">
        <w:rPr>
          <w:rFonts w:ascii="Times New Roman" w:hAnsi="Times New Roman"/>
          <w:sz w:val="24"/>
          <w:szCs w:val="24"/>
        </w:rPr>
        <w:t xml:space="preserve"> Земляным валом </w:t>
      </w:r>
      <w:r>
        <w:rPr>
          <w:rFonts w:ascii="Times New Roman" w:hAnsi="Times New Roman"/>
          <w:sz w:val="24"/>
          <w:szCs w:val="24"/>
        </w:rPr>
        <w:t>«</w:t>
      </w:r>
      <w:r w:rsidRPr="004B5EB1">
        <w:rPr>
          <w:rFonts w:ascii="Times New Roman" w:hAnsi="Times New Roman"/>
          <w:sz w:val="24"/>
          <w:szCs w:val="24"/>
        </w:rPr>
        <w:t>Ново-</w:t>
      </w:r>
      <w:proofErr w:type="spellStart"/>
      <w:r w:rsidRPr="004B5EB1">
        <w:rPr>
          <w:rFonts w:ascii="Times New Roman" w:hAnsi="Times New Roman"/>
          <w:sz w:val="24"/>
          <w:szCs w:val="24"/>
        </w:rPr>
        <w:t>Закамская</w:t>
      </w:r>
      <w:proofErr w:type="spellEnd"/>
      <w:r w:rsidRPr="004B5EB1">
        <w:rPr>
          <w:rFonts w:ascii="Times New Roman" w:hAnsi="Times New Roman"/>
          <w:sz w:val="24"/>
          <w:szCs w:val="24"/>
        </w:rPr>
        <w:t xml:space="preserve"> черта</w:t>
      </w:r>
      <w:r>
        <w:rPr>
          <w:rFonts w:ascii="Times New Roman" w:hAnsi="Times New Roman"/>
          <w:sz w:val="24"/>
          <w:szCs w:val="24"/>
        </w:rPr>
        <w:t>»</w:t>
      </w:r>
      <w:r w:rsidRPr="004B5EB1">
        <w:rPr>
          <w:rFonts w:ascii="Times New Roman" w:hAnsi="Times New Roman"/>
          <w:sz w:val="24"/>
          <w:szCs w:val="24"/>
        </w:rPr>
        <w:t xml:space="preserve"> XVIII в.</w:t>
      </w:r>
    </w:p>
    <w:p w:rsidR="00027720" w:rsidRPr="00260BAF" w:rsidRDefault="00951776" w:rsidP="004B5EB1">
      <w:pPr>
        <w:pStyle w:val="afe"/>
        <w:widowControl w:val="0"/>
        <w:suppressAutoHyphens w:val="0"/>
        <w:spacing w:before="0"/>
        <w:ind w:firstLine="709"/>
        <w:rPr>
          <w:rFonts w:ascii="Times New Roman" w:hAnsi="Times New Roman"/>
          <w:sz w:val="24"/>
          <w:szCs w:val="24"/>
          <w:highlight w:val="yellow"/>
        </w:rPr>
      </w:pPr>
      <w:r w:rsidRPr="00951776">
        <w:rPr>
          <w:rFonts w:ascii="Times New Roman" w:hAnsi="Times New Roman"/>
          <w:sz w:val="24"/>
          <w:szCs w:val="24"/>
        </w:rPr>
        <w:t>Обзорная схема района работ представлена на рисунке</w:t>
      </w:r>
      <w:r w:rsidR="00A44612">
        <w:rPr>
          <w:rFonts w:ascii="Times New Roman" w:hAnsi="Times New Roman"/>
          <w:sz w:val="24"/>
          <w:szCs w:val="24"/>
        </w:rPr>
        <w:t xml:space="preserve"> 2.2.1.</w:t>
      </w:r>
    </w:p>
    <w:p w:rsidR="00356734" w:rsidRPr="00356734" w:rsidRDefault="00282644" w:rsidP="0056455B">
      <w:pPr>
        <w:pStyle w:val="afe"/>
        <w:widowControl w:val="0"/>
        <w:suppressAutoHyphens w:val="0"/>
        <w:spacing w:before="0"/>
        <w:ind w:firstLine="0"/>
        <w:jc w:val="center"/>
        <w:rPr>
          <w:rFonts w:ascii="Times New Roman" w:hAnsi="Times New Roman"/>
          <w:noProof/>
          <w:sz w:val="24"/>
          <w:szCs w:val="24"/>
        </w:rPr>
      </w:pPr>
      <w:r>
        <w:rPr>
          <w:rFonts w:ascii="Times New Roman" w:hAnsi="Times New Roman"/>
          <w:noProof/>
          <w:sz w:val="24"/>
          <w:szCs w:val="24"/>
        </w:rPr>
        <w:lastRenderedPageBreak/>
        <w:drawing>
          <wp:inline distT="0" distB="0" distL="0" distR="0">
            <wp:extent cx="6029325" cy="6981825"/>
            <wp:effectExtent l="19050" t="19050" r="28575" b="2857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9325" cy="6981825"/>
                    </a:xfrm>
                    <a:prstGeom prst="rect">
                      <a:avLst/>
                    </a:prstGeom>
                    <a:noFill/>
                    <a:ln>
                      <a:solidFill>
                        <a:schemeClr val="accent1"/>
                      </a:solidFill>
                    </a:ln>
                  </pic:spPr>
                </pic:pic>
              </a:graphicData>
            </a:graphic>
          </wp:inline>
        </w:drawing>
      </w:r>
    </w:p>
    <w:p w:rsidR="00282644" w:rsidRDefault="004A4EA2" w:rsidP="0056455B">
      <w:pPr>
        <w:pStyle w:val="afe"/>
        <w:ind w:firstLine="0"/>
        <w:jc w:val="center"/>
        <w:rPr>
          <w:rFonts w:ascii="Times New Roman" w:hAnsi="Times New Roman"/>
          <w:b/>
          <w:bCs w:val="0"/>
          <w:sz w:val="24"/>
          <w:szCs w:val="24"/>
        </w:rPr>
      </w:pPr>
      <w:r w:rsidRPr="00356734">
        <w:rPr>
          <w:rFonts w:ascii="Times New Roman" w:hAnsi="Times New Roman"/>
          <w:b/>
          <w:bCs w:val="0"/>
          <w:sz w:val="24"/>
          <w:szCs w:val="24"/>
        </w:rPr>
        <w:t xml:space="preserve">Рисунок </w:t>
      </w:r>
      <w:r w:rsidR="003B666A" w:rsidRPr="00356734">
        <w:rPr>
          <w:rFonts w:ascii="Times New Roman" w:hAnsi="Times New Roman"/>
          <w:b/>
          <w:bCs w:val="0"/>
          <w:sz w:val="24"/>
          <w:szCs w:val="24"/>
        </w:rPr>
        <w:t>2.2.1</w:t>
      </w:r>
      <w:r w:rsidRPr="00356734">
        <w:rPr>
          <w:rFonts w:ascii="Times New Roman" w:hAnsi="Times New Roman"/>
          <w:b/>
          <w:bCs w:val="0"/>
          <w:sz w:val="24"/>
          <w:szCs w:val="24"/>
        </w:rPr>
        <w:t xml:space="preserve"> – Обзорная схема района работ</w:t>
      </w:r>
    </w:p>
    <w:p w:rsidR="00F402B5" w:rsidRPr="00C85DBA" w:rsidRDefault="00F402B5" w:rsidP="00282644">
      <w:pPr>
        <w:pStyle w:val="afe"/>
        <w:ind w:firstLine="0"/>
        <w:rPr>
          <w:rFonts w:ascii="Times New Roman" w:hAnsi="Times New Roman"/>
          <w:bCs w:val="0"/>
          <w:sz w:val="24"/>
          <w:szCs w:val="24"/>
        </w:rPr>
      </w:pPr>
      <w:r w:rsidRPr="00C85DBA">
        <w:rPr>
          <w:rFonts w:ascii="Times New Roman" w:hAnsi="Times New Roman"/>
          <w:bCs w:val="0"/>
          <w:sz w:val="24"/>
          <w:szCs w:val="24"/>
        </w:rPr>
        <w:br w:type="page"/>
      </w:r>
    </w:p>
    <w:p w:rsidR="00AD5151" w:rsidRPr="001B7B2C" w:rsidRDefault="009679FA" w:rsidP="0001469D">
      <w:pPr>
        <w:pStyle w:val="1"/>
        <w:keepNext w:val="0"/>
        <w:widowControl w:val="0"/>
        <w:tabs>
          <w:tab w:val="clear" w:pos="0"/>
        </w:tabs>
        <w:suppressAutoHyphens w:val="0"/>
        <w:ind w:left="0" w:firstLine="0"/>
      </w:pPr>
      <w:bookmarkStart w:id="5" w:name="_Ref111012907"/>
      <w:r w:rsidRPr="00E45462">
        <w:lastRenderedPageBreak/>
        <w:t>2.3</w:t>
      </w:r>
      <w:r w:rsidR="004A4EA2" w:rsidRPr="00E45462">
        <w:t xml:space="preserve"> </w:t>
      </w:r>
      <w:r w:rsidR="004A4EA2" w:rsidRPr="001B7B2C">
        <w:t xml:space="preserve">Перечень </w:t>
      </w:r>
      <w:proofErr w:type="gramStart"/>
      <w:r w:rsidR="004A4EA2" w:rsidRPr="001B7B2C">
        <w:t>координат характерных точек границ зон планируемого размещения линейных объектов</w:t>
      </w:r>
      <w:bookmarkEnd w:id="5"/>
      <w:proofErr w:type="gramEnd"/>
    </w:p>
    <w:p w:rsidR="009679FA" w:rsidRPr="003815B2" w:rsidRDefault="009679FA" w:rsidP="00E04843">
      <w:pPr>
        <w:pStyle w:val="afe"/>
        <w:widowControl w:val="0"/>
        <w:suppressAutoHyphens w:val="0"/>
        <w:spacing w:before="0"/>
        <w:ind w:firstLine="0"/>
        <w:jc w:val="center"/>
        <w:rPr>
          <w:rFonts w:ascii="Times New Roman" w:hAnsi="Times New Roman"/>
          <w:sz w:val="24"/>
        </w:rPr>
      </w:pPr>
    </w:p>
    <w:p w:rsidR="00F961FF" w:rsidRDefault="00184677" w:rsidP="00E04843">
      <w:pPr>
        <w:pStyle w:val="afe"/>
        <w:widowControl w:val="0"/>
        <w:suppressAutoHyphens w:val="0"/>
        <w:spacing w:before="0" w:after="120"/>
        <w:ind w:firstLine="0"/>
        <w:rPr>
          <w:rFonts w:ascii="Times New Roman" w:hAnsi="Times New Roman"/>
          <w:b/>
          <w:sz w:val="24"/>
          <w:szCs w:val="24"/>
        </w:rPr>
      </w:pPr>
      <w:r>
        <w:rPr>
          <w:rFonts w:ascii="Times New Roman" w:hAnsi="Times New Roman"/>
          <w:b/>
          <w:sz w:val="24"/>
          <w:szCs w:val="24"/>
        </w:rPr>
        <w:t>Таблица 2.3.1</w:t>
      </w:r>
      <w:r w:rsidRPr="009B7638">
        <w:rPr>
          <w:rFonts w:ascii="Times New Roman" w:hAnsi="Times New Roman"/>
          <w:b/>
          <w:sz w:val="24"/>
          <w:szCs w:val="24"/>
        </w:rPr>
        <w:t xml:space="preserve"> - Перечень </w:t>
      </w:r>
      <w:proofErr w:type="gramStart"/>
      <w:r w:rsidRPr="009B7638">
        <w:rPr>
          <w:rFonts w:ascii="Times New Roman" w:hAnsi="Times New Roman"/>
          <w:b/>
          <w:sz w:val="24"/>
          <w:szCs w:val="24"/>
        </w:rPr>
        <w:t>координат характерных точек границ зон планируемо</w:t>
      </w:r>
      <w:r w:rsidR="00C24EB4">
        <w:rPr>
          <w:rFonts w:ascii="Times New Roman" w:hAnsi="Times New Roman"/>
          <w:b/>
          <w:sz w:val="24"/>
          <w:szCs w:val="24"/>
        </w:rPr>
        <w:t>го размещения линейных объектов</w:t>
      </w:r>
      <w:proofErr w:type="gramEnd"/>
    </w:p>
    <w:tbl>
      <w:tblPr>
        <w:tblW w:w="4889" w:type="pct"/>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5"/>
        <w:gridCol w:w="1981"/>
        <w:gridCol w:w="1947"/>
        <w:gridCol w:w="2014"/>
        <w:gridCol w:w="2131"/>
      </w:tblGrid>
      <w:tr w:rsidR="0012121B" w:rsidRPr="0012121B" w:rsidTr="0012121B">
        <w:trPr>
          <w:trHeight w:val="227"/>
        </w:trPr>
        <w:tc>
          <w:tcPr>
            <w:tcW w:w="5000" w:type="pct"/>
            <w:gridSpan w:val="5"/>
            <w:vAlign w:val="center"/>
          </w:tcPr>
          <w:p w:rsidR="0012121B" w:rsidRPr="0012121B" w:rsidRDefault="0012121B" w:rsidP="0012121B">
            <w:pPr>
              <w:widowControl w:val="0"/>
              <w:suppressAutoHyphens w:val="0"/>
              <w:jc w:val="center"/>
              <w:rPr>
                <w:sz w:val="20"/>
                <w:szCs w:val="20"/>
              </w:rPr>
            </w:pP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 точки</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Дирекционный</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Расстояние,</w:t>
            </w:r>
          </w:p>
        </w:tc>
        <w:tc>
          <w:tcPr>
            <w:tcW w:w="2182" w:type="pct"/>
            <w:gridSpan w:val="2"/>
            <w:vAlign w:val="center"/>
          </w:tcPr>
          <w:p w:rsidR="0012121B" w:rsidRPr="0012121B" w:rsidRDefault="0012121B" w:rsidP="0012121B">
            <w:pPr>
              <w:widowControl w:val="0"/>
              <w:suppressAutoHyphens w:val="0"/>
              <w:jc w:val="center"/>
              <w:rPr>
                <w:sz w:val="20"/>
                <w:szCs w:val="20"/>
              </w:rPr>
            </w:pPr>
            <w:r w:rsidRPr="0012121B">
              <w:rPr>
                <w:sz w:val="20"/>
                <w:szCs w:val="20"/>
              </w:rPr>
              <w:t>Координаты</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(сквозной)</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угол</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м</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X</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Y</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227°50'32"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454738,83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2215818,85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137°0'9"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454738,09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2215818,18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46°36'49"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454738,78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2215817,44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316°38'12"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0,99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454739,51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2215818,13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227°50'32"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454738,83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2215818,85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p>
        </w:tc>
        <w:tc>
          <w:tcPr>
            <w:tcW w:w="1043" w:type="pct"/>
            <w:vAlign w:val="center"/>
          </w:tcPr>
          <w:p w:rsidR="0012121B" w:rsidRPr="0012121B" w:rsidRDefault="0012121B" w:rsidP="0012121B">
            <w:pPr>
              <w:widowControl w:val="0"/>
              <w:suppressAutoHyphens w:val="0"/>
              <w:jc w:val="center"/>
              <w:rPr>
                <w:sz w:val="20"/>
                <w:szCs w:val="20"/>
              </w:rPr>
            </w:pPr>
          </w:p>
        </w:tc>
        <w:tc>
          <w:tcPr>
            <w:tcW w:w="0" w:type="auto"/>
            <w:vAlign w:val="center"/>
          </w:tcPr>
          <w:p w:rsidR="0012121B" w:rsidRPr="0012121B" w:rsidRDefault="0012121B" w:rsidP="0012121B">
            <w:pPr>
              <w:widowControl w:val="0"/>
              <w:suppressAutoHyphens w:val="0"/>
              <w:jc w:val="center"/>
              <w:rPr>
                <w:sz w:val="20"/>
                <w:szCs w:val="20"/>
              </w:rPr>
            </w:pPr>
          </w:p>
        </w:tc>
        <w:tc>
          <w:tcPr>
            <w:tcW w:w="1060" w:type="pct"/>
            <w:vAlign w:val="center"/>
          </w:tcPr>
          <w:p w:rsidR="0012121B" w:rsidRPr="0012121B" w:rsidRDefault="0012121B" w:rsidP="0012121B">
            <w:pPr>
              <w:widowControl w:val="0"/>
              <w:suppressAutoHyphens w:val="0"/>
              <w:jc w:val="center"/>
              <w:rPr>
                <w:sz w:val="20"/>
                <w:szCs w:val="20"/>
              </w:rPr>
            </w:pPr>
          </w:p>
        </w:tc>
        <w:tc>
          <w:tcPr>
            <w:tcW w:w="1122" w:type="pct"/>
            <w:vAlign w:val="center"/>
          </w:tcPr>
          <w:p w:rsidR="0012121B" w:rsidRPr="0012121B" w:rsidRDefault="0012121B" w:rsidP="0012121B">
            <w:pPr>
              <w:widowControl w:val="0"/>
              <w:suppressAutoHyphens w:val="0"/>
              <w:jc w:val="center"/>
              <w:rPr>
                <w:sz w:val="20"/>
                <w:szCs w:val="20"/>
              </w:rPr>
            </w:pP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227°52'59"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0,98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454898,72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2215940,77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137°25'10"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454897,99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2215940,11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47°27'15"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0,99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454898,67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2215939,37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317°1'51"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454899,40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2215940,04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227°52'59"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0,98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454898,72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2215940,77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p>
        </w:tc>
        <w:tc>
          <w:tcPr>
            <w:tcW w:w="1043" w:type="pct"/>
            <w:vAlign w:val="center"/>
          </w:tcPr>
          <w:p w:rsidR="0012121B" w:rsidRPr="0012121B" w:rsidRDefault="0012121B" w:rsidP="0012121B">
            <w:pPr>
              <w:widowControl w:val="0"/>
              <w:suppressAutoHyphens w:val="0"/>
              <w:jc w:val="center"/>
              <w:rPr>
                <w:sz w:val="20"/>
                <w:szCs w:val="20"/>
              </w:rPr>
            </w:pPr>
          </w:p>
        </w:tc>
        <w:tc>
          <w:tcPr>
            <w:tcW w:w="0" w:type="auto"/>
            <w:vAlign w:val="center"/>
          </w:tcPr>
          <w:p w:rsidR="0012121B" w:rsidRPr="0012121B" w:rsidRDefault="0012121B" w:rsidP="0012121B">
            <w:pPr>
              <w:widowControl w:val="0"/>
              <w:suppressAutoHyphens w:val="0"/>
              <w:jc w:val="center"/>
              <w:rPr>
                <w:sz w:val="20"/>
                <w:szCs w:val="20"/>
              </w:rPr>
            </w:pPr>
          </w:p>
        </w:tc>
        <w:tc>
          <w:tcPr>
            <w:tcW w:w="1060" w:type="pct"/>
            <w:vAlign w:val="center"/>
          </w:tcPr>
          <w:p w:rsidR="0012121B" w:rsidRPr="0012121B" w:rsidRDefault="0012121B" w:rsidP="0012121B">
            <w:pPr>
              <w:widowControl w:val="0"/>
              <w:suppressAutoHyphens w:val="0"/>
              <w:jc w:val="center"/>
              <w:rPr>
                <w:sz w:val="20"/>
                <w:szCs w:val="20"/>
              </w:rPr>
            </w:pPr>
          </w:p>
        </w:tc>
        <w:tc>
          <w:tcPr>
            <w:tcW w:w="1122" w:type="pct"/>
            <w:vAlign w:val="center"/>
          </w:tcPr>
          <w:p w:rsidR="0012121B" w:rsidRPr="0012121B" w:rsidRDefault="0012121B" w:rsidP="0012121B">
            <w:pPr>
              <w:widowControl w:val="0"/>
              <w:suppressAutoHyphens w:val="0"/>
              <w:jc w:val="center"/>
              <w:rPr>
                <w:sz w:val="20"/>
                <w:szCs w:val="20"/>
              </w:rPr>
            </w:pP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211°24'21"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457051,39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2221396,37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121°21'39"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53,44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457047,22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2221389,54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108°58'11"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22,36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457092,85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2221361,73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195°38'23"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78,27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457114,00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2221354,46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194°57'37"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86,04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457092,90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2221279,09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194°56'25"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457070,69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2221195,97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194°57'28"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42,08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457068,55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2221187,95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186°44'1"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179,61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457057,69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2221147,30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201°44'2"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180,91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457036,63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2220968,93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195°44'32"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122,44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456969,64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2220800,88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240°43'17"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76,8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456936,42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2220683,03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210°44'10"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60,44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456869,43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2220645,47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210°44'12"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115,15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456838,54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2220593,52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240°43'2"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59,04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456779,69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2220494,55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210°44'13"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158,6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456728,19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2220465,67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198°44'27"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58,05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456647,13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2220329,35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188°38'38"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463,76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456628,48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2220274,38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101°51'56"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3,84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456558,78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2219815,89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101°53'40"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456562,54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2219815,10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101°54'60"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323,6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456567,43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2219814,07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101°54'48"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8,38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456884,06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2219747,25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190°58'20"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456892,26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2219745,52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101°54'32"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43,52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456892,07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2219744,54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74°44'2"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249,75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456934,65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2219735,56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99°57'11"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148,75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457175,59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2219801,32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110°22'35"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299,55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457322,10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2219775,61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119°37'10"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180,7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457602,91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2219671,31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139°57'12"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112,52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457760,00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2219582,00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124°19'45"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186,24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457832,40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2219495,86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103°57'5"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55,74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457986,20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2219390,83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103°57'12"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67,02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458040,30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2219377,39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103°58'6"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18,44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458105,34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2219361,23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103°56'49"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38,88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458123,23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2219356,78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194°33'10"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23,68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458160,96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2219347,41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194°36'37"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458155,01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2219324,49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194°30'28"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13,85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458153,85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2219320,04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220°35'36"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7,82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458150,38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2219306,63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124°16'25"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458145,29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2219300,69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68°5'35"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16,14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458149,34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2219297,93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63°14'53"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5,49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458164,31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2219303,95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68°16'22"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458169,21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2219306,42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68°57'45"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1,39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458173,20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2219308,01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lastRenderedPageBreak/>
              <w:t>51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72°53'50"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458174,50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2219308,51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78°14'18"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3,48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458179,57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2219310,07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24°34'23"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5,15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458182,98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2219310,78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288°10'41"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7,05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458185,12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2219315,46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323°17'1"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7,46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458178,42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2219317,66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358°16'20"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6,63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458173,96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2219323,64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14°47'43"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13,55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458173,76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2219330,27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103°57'28"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90,38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458177,22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2219343,37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127°45'46"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48,78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458264,93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2219321,57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197°57'54"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28,53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458303,49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2219291,70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127°56'43"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57,23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458294,69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2219264,56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217°56'23"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17,89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458339,82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2219229,37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217°55'39"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22,97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458328,82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2219215,26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217°56'44"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147,11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458314,70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2219197,14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220°57'0"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247,1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458224,24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2219081,13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245°59'14"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2,31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458062,29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2218894,50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248°56'49"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137,21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458060,18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2218893,56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248°56'48"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88,19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457932,13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2218844,27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247°2'10"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0,64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457849,83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2218812,59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253°18'3"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0,31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457849,24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2218812,34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248°56'51"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73,46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457848,94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2218812,25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218°59'18"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8,17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457780,38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2218785,86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283°20'9"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6,55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457775,24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2218779,51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339°16'28"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457768,87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2218781,02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248°56'38"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142,17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457768,73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2218781,39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248°58'4"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7,75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457636,05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2218730,31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221°55'21"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9,88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457628,82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2218727,53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221°56'51"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246,2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457622,22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2218720,18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221°57'10"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79,01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457457,65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2218537,07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221°56'26"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81,35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457404,83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2218478,31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221°56'57"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323,39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457350,46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2218417,80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222°56'59"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190,93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457134,28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2218177,28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222°57'1"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107,74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457004,19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2218037,53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125°50'46"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6,04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456930,78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2217958,67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222°56'20"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26,94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456935,68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2217955,13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222°57'42"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28,63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456917,33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2217935,41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222°56'41"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20,51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456897,82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2217914,46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192°56'57"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60,33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456883,85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2217899,45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321°33'42"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7,67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456870,33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2217840,65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192°56'28"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36,93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456865,56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2217846,66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237°57'53"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18,25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456857,29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2217810,67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221°56'19"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9,67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456841,82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2217800,99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221°56'53"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110,1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456835,36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2217793,80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221°56'56"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41,18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456761,76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2217711,91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128°39'35"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6,02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456734,23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2217681,28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221°57'6"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97,34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456738,93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2217677,52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221°57'15"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25,68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456673,86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2217605,13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329°4'3"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6,28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456656,69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2217586,03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221°56'1"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8,72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456653,46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2217591,42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100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221°56'46"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187,27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456647,63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2217584,93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101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170°48'53"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4,76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456522,45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2217445,64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102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196°59'36"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11,56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456523,21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2217440,94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103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226°9'41"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27,91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456519,83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2217429,88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104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230°10'30"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3,76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456499,70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2217410,55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105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221°56'31"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24,52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456496,81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2217408,14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106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303°12'55"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3,01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456480,42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2217389,90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107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315°16'4"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3,03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456477,90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2217391,55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108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221°58'7"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20,73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456475,77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2217393,70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109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251°56'46"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71,31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456461,91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2217378,29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110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251°57'7"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40,73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456394,11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2217356,19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111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221°57'5"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151,17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456355,38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2217343,57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112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221°56'43"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240,04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456254,32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2217231,14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113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221°57'11"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71,31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456093,87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2217052,60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114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221°56'45"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104,98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456046,20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2216999,57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lastRenderedPageBreak/>
              <w:t>115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221°56'8"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14,02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455976,03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2216921,49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116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221°51'37"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1,68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455966,66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2216911,06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117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132°46'8"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5,99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455965,54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2216909,81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118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221°55'18"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11,06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455969,94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2216905,74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119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222°5'58"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5,31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455962,55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2216897,51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120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319°26'33"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2,83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455958,99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2216893,57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121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237°14'31"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12,11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455957,15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2216895,72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122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221°54'59"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4,21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455946,97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2216889,17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123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221°55'32"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5,54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455944,16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2216886,04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124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132°47'1"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5,67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455940,46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2216881,92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125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241°21'9"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11,08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455944,62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2216878,07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126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241°23'22"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3,63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455934,90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2216872,76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127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327°41'34"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455931,71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2216871,02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128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221°56'32"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14,18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455931,28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2216871,70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129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221°56'59"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459,25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455921,80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2216861,15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130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225°56'46"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81,8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455614,80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2216519,59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131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225°56'52"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188,55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455556,01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2216462,71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132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225°57'2"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55,83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455420,50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2216331,61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133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226°3'27"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6,51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455380,37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2216292,79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134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188°52'18"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455375,68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2216288,27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135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323°49'55"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3,59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455374,77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2216282,44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136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225°48'10"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5,55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455372,65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2216285,34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137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225°56'21"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1,29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455368,67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2216281,47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138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225°54'56"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14,6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455367,74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2216280,57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139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225°57'6"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408,75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455357,25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2216270,41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140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225°56'27"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41,34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455063,46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2215986,22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141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225°56'58"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192,87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455033,75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2215957,47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142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315°56'59"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59,3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454895,13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2215823,37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143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315°56'27"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65,46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454853,90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2215865,99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144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315°57'4"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170,8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454808,38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2215913,03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145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315°56'57"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825,91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454689,63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2216035,79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146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315°56'42"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72,88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454115,38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2216629,39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147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315°56'51"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67,57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454064,70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2216681,77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148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314°39'40"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10,76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454017,72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2216730,33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149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313°35'58"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11,28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454010,07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2216737,89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150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41°56'41"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52,27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454001,90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2216745,67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151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41°56'52"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73,44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454036,84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2216784,55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152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311°56'43"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27,47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454085,93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2216839,17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153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311°56'45"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62,77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454065,50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2216857,53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154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311°56'41"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37,15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454018,81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2216899,49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155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311°57'24"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16,78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453991,18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2216924,32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156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311°57'14"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24,22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453978,70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2216935,54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157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251°56'46"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110,81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453960,69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2216951,73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158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246°45'43"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36,22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453855,34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2216917,39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159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306°45'12"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61,87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453822,06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2216903,10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160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6°46'13"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7,21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453772,49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2216940,12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161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276°45'20"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30,01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453773,34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2216947,28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162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6°50'34"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453743,54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2216950,81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163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276°45'19"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766,97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453743,66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2216951,81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164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186°16'38"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452982,01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2217042,03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165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276°45'28"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30</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452981,90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2217041,03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166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6°50'34"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452952,11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2217044,56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167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276°45'43"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13,5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452952,23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2217045,56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168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273°21'47"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50,8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452938,82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2217047,15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169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273°22'14"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270,78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452888,11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2217050,13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170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276°45'20"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465,42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452617,80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2217066,05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171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186°47'37"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452155,61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2217120,80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172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96°45'25"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262,54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452154,19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2217108,88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173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273°22'19"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197,39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452414,91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2217077,99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174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183°20'18"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6,01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452217,86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2217089,60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175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273°22'25"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28,21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452217,51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2217083,60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176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330°33'49"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7,14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452189,35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2217085,26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177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273°20'31"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12,35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452185,84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2217091,48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178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234°46'26"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9,62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452173,51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2217092,20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lastRenderedPageBreak/>
              <w:t>179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273°20'12"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18,04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452165,65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2217086,65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180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311°11'49"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9,81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452147,64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2217087,70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181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273°22'12"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246,68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452140,26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2217094,16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182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273°22'4"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54,3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451894,01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2217108,66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183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294°25'9"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3,82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451839,80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2217111,85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184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294°21'56"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34,49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451836,32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2217113,43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185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225°15'53"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6,12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451804,90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2217127,66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186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225°0'0"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451800,55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2217123,35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187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294°22'24"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5,38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451800,34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2217123,14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188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294°21'33"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6,16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451795,44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2217125,36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189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357°51'59"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6,71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451789,83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2217127,90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190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294°21'22"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58,36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451789,58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2217134,61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191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205°16'57"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5,99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451736,41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2217158,68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192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294°21'51"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21,43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451733,85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2217153,26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193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24°26'38"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0,12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451714,33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2217162,10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194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24°25'40"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5,88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451714,38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2217162,21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195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294°22'15"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198,7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451716,81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2217167,56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196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206°33'54"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451535,82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2217249,55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197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294°22'11"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30</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451535,37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2217248,65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198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24°15'14"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451508,04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2217261,03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199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294°22'20"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60,19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451508,45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2217261,94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200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294°22'33"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21,54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451453,62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2217286,78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201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294°20'46"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451434,00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2217295,67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202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294°23'54"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9,34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451425,16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2217299,67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203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294°22'5"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138,71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451416,65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2217303,53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204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24°21'49"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86,85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451290,30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2217360,76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205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24°29'48"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7,19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451326,13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2217439,88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206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359°21'30"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9,82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451329,11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2217446,42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207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359°22'8"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343,2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451329,00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2217456,24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208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59°22'3"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55,48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451325,22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2217799,42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209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59°25'15"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451372,96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2217827,69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210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59°22'48"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20,3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451378,90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2217831,20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211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359°22'13"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203,84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451396,37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2217841,54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212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359°17'8"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4,01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451394,13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2218045,37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213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359°25'30"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7,97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451394,08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2218049,38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214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359°21'9"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23,89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451394,00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2218057,35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215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359°23'49"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14,25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451393,73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2218081,24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216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359°21'2"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11,47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451393,58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2218095,49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217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359°22'12"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206,48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451393,45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2218106,96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218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269°22'32"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63,32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451391,18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2218313,43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219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269°22'33"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61,49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451327,86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2218312,74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220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290°22'4"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203,16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451266,37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2218312,07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221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259°26'23"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11,84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451075,91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2218382,78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222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313°23'60"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5,06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451064,27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2218380,61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223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236°54'55"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2,36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451060,59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2218384,09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224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290°21'27"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20,27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451058,61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2218382,80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225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332°15'55"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8,98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451039,61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2218389,85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226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290°22'13"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472,9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451035,43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2218397,80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227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283°37'49"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205,04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450592,10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2218562,41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228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328°32'38"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8,18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450392,83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2218610,73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229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328°38'41"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24,1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450388,56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2218617,71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230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328°37'49"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517,75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450376,02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2218638,29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231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328°38'18"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76,05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450106,50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2219080,36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232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328°37'36"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119,24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450066,92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2219145,30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233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298°37'45"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177,8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450004,84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2219247,11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234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238°40'43"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8,79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449848,78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2219332,30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235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238°37'59"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106,26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449841,27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2219327,73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236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268°37'52"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293,46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449750,54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2219272,42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237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278°37'53"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1340,87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449457,16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2219265,41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238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233°38'14"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112,53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448131,48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2219466,64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239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230°37'54"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1062,46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448040,86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2219399,92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240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230°35'48"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6,02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447219,49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2218726,00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241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230°37'51"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249,92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447214,84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2218722,18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242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230°41'4"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6,14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447021,63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2218563,65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lastRenderedPageBreak/>
              <w:t>243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230°37'49"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337,95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447016,88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2218559,76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244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320°36'32"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211,55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446755,62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2218345,39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245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230°44'55"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446621,37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2218508,88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246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320°39'15"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30</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446620,55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2218508,21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247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50°42'38"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0,99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446601,53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2218531,41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248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320°37'50"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312,49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446602,30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2218532,04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249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230°37'56"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337,41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446404,08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2218773,62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250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230°38'34"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6,54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446143,23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2218559,60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251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230°37'48"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64,51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446138,17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2218555,45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252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230°39'17"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23,75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446088,30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2218514,53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253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320°39'56"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3,58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446069,93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2218499,47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254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320°37'60"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125,7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446067,66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2218502,24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255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312°32'58"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156,6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445987,93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2218599,42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256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252°33'1"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483,81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445872,56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2218705,32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257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252°39'35"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2,48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445411,01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2218560,24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258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342°33'39"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15,65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445408,64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2218559,50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259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357°33'10"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170,03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445403,95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2218574,43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260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312°35'39"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11,79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445396,69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2218744,30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261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42°38'16"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11,32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445388,01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2218752,28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262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357°37'55"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180,06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445395,68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2218760,61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263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295°18'28"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61,97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445388,24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2218940,52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264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295°17'55"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24,08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445332,22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2218967,01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265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295°19'26"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37,78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445310,45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2218977,30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266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340°18'53"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56,23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445276,30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2218993,46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267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40°18'9"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23,92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445257,36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2219046,40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268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40°14'11"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445272,83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2219064,64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269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42°38'4"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30,67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445276,90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2219069,45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270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42°39'35"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16,97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445297,67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2219092,01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271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54°42'57"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2,89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445309,17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2219104,49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272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54°33'41"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3,36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445311,53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2219106,16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273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54°35'35"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445314,27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2219108,11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274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54°36'46"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4,87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445315,10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2219108,70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275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65°38'10"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6,52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445319,07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2219111,52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276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65°37'37"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24,79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445325,01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2219114,21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277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335°40'50"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9,13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445347,59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2219124,44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278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85°39'49"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10,58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445343,83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2219132,76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279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71°40'40"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9,64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445354,38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2219133,56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280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71°38'7"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36,12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445363,53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2219136,59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281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344°7'60"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32,04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445397,81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2219147,97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282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251°37'5"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37,51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445389,05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2219178,79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283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251°43'26"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5,71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445353,45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2219166,96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284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265°33'24"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10,84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445348,03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2219165,17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285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265°41'46"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9,73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445337,22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2219164,33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286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245°37'22"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29,87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445327,52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2219163,60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287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155°38'36"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11,95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445300,31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2219151,27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288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245°48'38"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2,05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445305,24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2219140,38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289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244°58'59"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0,33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445303,37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2219139,54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290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234°38'15"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445303,07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2219139,40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291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234°39'14"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16,7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445301,52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2219138,30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292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222°37'20"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51,64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445287,90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2219128,64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293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220°19'15"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29,04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445252,93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2219090,64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294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310°22'39"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445234,14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2219068,50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295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250°4'54"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7,57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445230,33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2219071,74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296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339°47'34"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8,08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445223,21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2219069,16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297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36°17'43"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15,56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445220,42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2219076,74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298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126°9'47"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3,73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445229,63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2219089,28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299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36°19'40"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14,58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445232,64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2219087,08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300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306°24'39"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2,75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445241,28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2219098,83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301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36°19'12"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58,57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445239,07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2219100,46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302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306°21'14"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445273,76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2219147,65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303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216°18'31"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58,58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445267,32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2219152,39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304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306°16'22"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3,26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445232,63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2219105,18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305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216°16'53"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14,6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445230,00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2219107,11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306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126°9'60"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4,24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445221,36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2219095,34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lastRenderedPageBreak/>
              <w:t>307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216°16'1"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4,75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445224,78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2219092,84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308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306°14'13"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3,62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445221,97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2219089,01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309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36°23'30"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3,35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445219,05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2219091,15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310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306°17'33"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12,7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445221,04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2219093,85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311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216°16'59"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12,69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445210,80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2219101,37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312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126°19'10"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12,7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445203,29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2219091,14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313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36°15'14"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3,35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445213,52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2219083,62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314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126°21'51"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3,63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445215,50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2219086,32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315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216°19'37"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8,02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445218,42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2219084,17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316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159°50'45"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8,01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445213,67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2219077,71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317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175°51'19"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1,38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445216,43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2219070,19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318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215°9'56"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10,56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445216,53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2219068,81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319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340°11'10"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19,97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445210,45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2219060,18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320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249°55'5"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0,99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445203,68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2219078,97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321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163°4'54"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21,03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445202,75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2219078,63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322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223°25'5"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14,85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445208,87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2219058,51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323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218°1'4"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79,87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445198,66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2219047,72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324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307°43'30"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2,01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445149,47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2218984,80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325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217°55'31"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9,99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445147,88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2218986,03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326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128°4'36"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1,99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445141,74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2218978,15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327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218°0'56"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445143,31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2218976,92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328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308°7'31"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2,01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445140,23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2218972,98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329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217°56'7"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445138,65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2218974,22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330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127°55'31"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9,99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445132,50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2218966,33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331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37°58'14"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445140,38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2218960,19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332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308°4'36"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1,99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445146,53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2218968,07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333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38°5'11"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4,99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445144,96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2218969,30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334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127°54'0"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445148,04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2218973,23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335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37°56'7"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445149,62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2218972,00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336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307°50'59"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1,99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445155,77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2218979,89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337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38°1'4"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79,57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445154,20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2218981,11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338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43°24'10"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11,16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445203,21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2219043,80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339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163°3'40"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75,82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445210,88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2219051,91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340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163°0'43"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5,51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445232,97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2218979,38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341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70°33'19"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13,82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445234,58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2218974,11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342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160°20'31"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9,04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445247,61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2218978,71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343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115°18'47"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50,96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445250,65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2218970,20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344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115°18'40"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24,12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445296,72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2218948,41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345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115°18'33"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42,64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445318,52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2218938,10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346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177°37'59"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147,47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445357,07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2218919,87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347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222°36'49"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30,06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445363,16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2218772,53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348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132°37'32"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30,55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445342,81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2218750,41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349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177°33'17"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161,02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445365,29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2218729,72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350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162°32'35"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51,87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445372,16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2218568,85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351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72°31'47"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24,42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445387,72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2218519,37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352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72°32'60"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475,4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445411,01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2218526,70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353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132°32'54"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135,87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445864,53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2218669,26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354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140°37'49"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118,63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445964,63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2218577,38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355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140°37'29"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40,4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446039,88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2218485,67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356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50°37'53"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359,87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446065,51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2218454,44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357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50°37'57"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72,33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446343,72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2218682,71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358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140°37'55"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280,5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446399,64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2218728,59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359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50°16'4"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446577,56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2218511,74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360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140°38'22"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30,01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446578,33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2218512,38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361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230°11'40"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0,94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446597,36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2218489,18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362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140°36'35"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212,53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446596,64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2218488,58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363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50°42'38"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0,85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446731,51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2218324,33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364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140°38'22"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30,01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446732,17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2218324,87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365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50°37'38"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30</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446751,20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2218301,67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366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140°20'35"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0,99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446774,39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2218320,70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367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50°37'57"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332,28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446775,02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2218319,94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368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50°37'30"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6,13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447031,90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2218530,70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369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50°38'2"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256,14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447036,64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2218534,59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370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50°39'25"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6,03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447234,66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2218697,05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lastRenderedPageBreak/>
              <w:t>371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50°37'56"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1062,23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447239,32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2218700,87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372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53°37'29"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98,45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448060,52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2219374,64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373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98°37'53"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1330,4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448139,79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2219433,03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374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88°38'0"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304,84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449455,12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2219233,37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375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58°37'54"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105,16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449759,87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2219240,64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376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118°37'37"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16,78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449849,66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2219295,38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377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118°37'59"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133,97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449864,39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2219287,34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378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148°37'57"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113,19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449981,98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2219223,14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379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148°37'35"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66,42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450040,90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2219126,49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380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148°37'50"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540,31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450075,48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2219069,78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381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104°12'9"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3,34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450356,74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2218608,45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382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230°39'34"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2,37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450359,98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2218607,63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383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148°37'37"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27,37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450358,15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2218606,13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384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103°37'57"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216,43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450372,40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2218582,76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385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110°22'8"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339,02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450582,73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2218531,75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386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110°22'31"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43,43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450900,55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2218413,75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387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110°23'31"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4,91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450941,26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2218398,63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388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110°22'12"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77,08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450945,86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2218396,92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389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110°22'9"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258,86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451018,12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2218370,09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390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89°21'51"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77,5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451260,79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2218279,99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391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89°22'48"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21,25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451338,29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2218280,85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392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179°22'16"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102,05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451359,54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2218281,08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393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179°22'34"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29,39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451360,66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2218179,04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394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179°22'19"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15,51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451360,98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2218149,65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395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179°22'9"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145,35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451361,15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2218134,14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396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179°19'31"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8,49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451362,75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2217988,80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397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179°22'23"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120,65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451362,85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2217980,31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398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239°22'8"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82,69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451364,17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2217859,67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399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179°22'10"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364,41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451293,02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2217817,54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400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204°22'24"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87,94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451297,03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2217453,15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401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294°23'2"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13,39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451260,74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2217373,05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402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204°22'39"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29,99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451248,54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2217378,58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403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114°23'13"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30,01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451236,16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2217351,26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404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204°15'14"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451263,49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2217338,87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405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114°22'8"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254,89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451263,08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2217337,96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406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24°15'14"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451495,26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2217232,79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407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114°21'8"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30</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451495,67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2217233,70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408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24°21'31"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4,99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451523,00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2217221,33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409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114°20'17"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17,03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451525,06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2217225,88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410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128°42'41"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24,27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451540,58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2217218,86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411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114°22'4"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143,24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451559,52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2217203,68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412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114°22'35"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2,81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451690,00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2217144,58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413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19°2'4"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4,23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451692,56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2217143,42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414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18°50'18"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451693,94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2217147,42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415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114°12'21"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451694,52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2217149,12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416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114°23'26"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18,62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451695,61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2217148,63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417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204°19'52"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3,79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451712,57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2217140,94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418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204°15'5"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2,22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451711,01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2217137,49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419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114°22'8"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118,93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451710,10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2217135,47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420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114°19'27"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5,15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451818,43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2217086,40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421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114°24'36"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9,75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451823,12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2217084,28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422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93°18'59"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6,05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451832,00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2217080,25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423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93°21'31"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12,8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451838,04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2217079,90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424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93°22'9"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1045,78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451850,82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2217079,15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425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93°22'29"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41,28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452894,79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2217017,69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426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96°46'7"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12,56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452936,00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2217015,26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427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6°16'38"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452948,47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2217013,78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428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96°45'20"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30,01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452948,58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2217014,78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429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186°20'25"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452978,38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2217011,25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430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96°45'19"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766,97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452978,27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2217010,26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431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5°49'35"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0,99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453739,92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2216920,04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432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96°42'35"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5,48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453740,02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2216921,02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433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126°52'12"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453745,46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2216920,38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434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126°43'40"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20,15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453747,06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2216919,18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lastRenderedPageBreak/>
              <w:t>435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128°31'49"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0,69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453763,21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2216907,13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436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20°57'13"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453763,75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2216906,70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437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134°22'54"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38,66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453765,68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2216911,74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438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126°57'18"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14,8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453793,31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2216884,70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439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126°43'51"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3,29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453805,14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2216875,80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440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126°44'26"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12,4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453807,78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2216873,83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441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66°45'55"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2,08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453817,72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2216866,41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442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66°42'41"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453819,63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2216867,23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443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66°45'56"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10,47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453821,93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2216868,22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444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66°45'8"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38,18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453831,55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2216872,35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445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71°56'59"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90,88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453866,63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2216887,42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446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131°56'47"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34,38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453953,04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2216915,58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447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131°57'3"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36,16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453978,61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2216892,60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448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131°57'14"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47,37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454005,50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2216868,43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449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221°56'42"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125,78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454040,73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2216836,76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450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131°56'50"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453956,66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2216743,21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451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133°4'10"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5,67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453980,46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2216721,82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452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134°0'10"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8,94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453984,60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2216717,95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453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135°37'9"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22,25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453991,03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2216711,74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454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135°57'12"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136,44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454006,59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2216695,84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455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135°56'54"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368,23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454101,45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2216597,77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456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46°0'52"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5,99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454357,48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2216333,12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457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136°0'12"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8,08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454361,79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2216337,28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458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182°21'26"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8,27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454367,40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2216331,47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459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135°56'54"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177,32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454367,06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2216323,21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460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50°31'39"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0,44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454490,35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2216195,77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461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51°57'11"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0,29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454490,69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2216196,05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462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60°45'4"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0,29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454490,92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2216196,23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463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62°31'32"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0,28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454491,17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2216196,37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464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69°40'37"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0,29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454491,42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2216196,50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465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72°53'50"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0,27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454491,69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2216196,60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466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77°54'19"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0,29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454491,95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2216196,68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467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82°8'48"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0,29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454492,23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2216196,74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468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87°57'17"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0,28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454492,52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2216196,78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469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93°56'43"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0,29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454492,80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2216196,79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470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100°7'29"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0,28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454493,09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2216196,77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471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102°5'41"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0,29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454493,37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2216196,72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472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106°30'16"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0,28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454493,65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2216196,66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473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114°46'31"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0,29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454493,92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2216196,58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474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115°49'16"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0,34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454494,18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2216196,46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475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123°13'54"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0,35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454494,49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2216196,31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476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126°52'12"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0,35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454494,78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2216196,12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477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131°29'47"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0,35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454495,06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2216195,91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478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137°23'9"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0,34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454495,32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2216195,68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479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141°50'34"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0,36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454495,55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2216195,43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480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146°46'6"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0,35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454495,77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2216195,15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481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150°27'40"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0,34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454495,96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2216194,86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482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156°22'14"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0,35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454496,13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2216194,56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483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163°8'30"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0,34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454496,27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2216194,24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484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164°44'42"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0,34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454496,37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2216193,91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485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171°52'12"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0,35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454496,46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2216193,58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486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173°28'49"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0,35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454496,51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2216193,23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487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183°5'39"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0,37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454496,55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2216192,88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488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184°30'50"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0,38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454496,53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2216192,51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489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190°10'32"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454496,50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2216192,13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490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196°59'27"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0,38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454496,43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2216191,74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491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201°15'2"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0,39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454496,32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2216191,38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492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206°33'54"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0,38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454496,18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2216191,02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493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213°6'41"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0,55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454496,01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2216190,68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494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135°57'2"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245,93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454495,71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2216190,22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495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135°56'58"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170,7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454666,70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2216013,46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496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135°57'12"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65,44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454785,39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2215890,77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497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135°56'27"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91,3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454830,89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2215843,73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498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45°56'58"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230,03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454894,38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2215778,12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lastRenderedPageBreak/>
              <w:t>499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45°57'38"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32,48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455059,71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2215938,06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500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45°56'52"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418,11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455083,06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2215960,64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501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45°54'50"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14,63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455383,56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2216251,36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502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46°0'40"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455394,07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2216261,54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503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45°56'31"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20,22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455395,80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2216263,21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504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45°57'10"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57,4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455410,33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2216277,27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505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45°56'45"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177,34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455451,59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2216317,18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506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45°57'21"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81,82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455579,04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2216440,49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507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41°56'58"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459,21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455637,85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2216497,37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508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41°57'17"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15,71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455944,82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2216838,90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509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41°57'20"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20,1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455955,32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2216850,58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510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41°56'10"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10,85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455968,76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2216865,53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511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319°33'9"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6,06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455976,01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2216873,60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512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41°53'38"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0,91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455972,08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2216878,21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513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41°57'14"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17,83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455972,69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2216878,89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514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132°54'35"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0,97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455984,61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2216892,15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515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132°42'34"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2,12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455985,32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2216891,49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516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132°54'35"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2,91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455986,88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2216890,05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517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41°51'18"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1,93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455989,01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2216888,07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518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41°57'13"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80,89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455990,30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2216889,51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519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311°57'32"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456044,38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2216949,67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520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41°51'29"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456039,92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2216953,68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521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132°1'47"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456045,86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2216960,31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522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41°55'26"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18,18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456050,32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2216956,29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523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41°58'3"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66,96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456062,47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2216969,82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524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41°56'43"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232,88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456107,25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2217019,61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525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41°56'53"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165,35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456262,91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2217192,82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526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71°56'60"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112,05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456373,44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2217315,80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527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41°56'50"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280,41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456479,98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2217350,52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528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41°57'30"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32,38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456667,42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2217559,08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529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41°56'47"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254,46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456689,07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2217583,16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530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42°6'9"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5,18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456859,16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2217772,42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531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57°56'50"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26,98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456862,63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2217776,26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532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12°56'32"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24,65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456885,50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2217790,58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533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321°32'59"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7,69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456891,02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2217814,60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534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12°57'17"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70,93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456886,24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2217820,62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535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42°56'32"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9,45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456902,14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2217889,74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536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42°56'53"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30,41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456908,58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2217896,66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537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42°57'30"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33,55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456929,30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2217918,92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538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124°45'10"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6,28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456952,16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2217943,47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539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42°54'19"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294,61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456957,32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2217939,89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540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41°56'53"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317,69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457157,89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2218155,69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541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41°56'52"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83,4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457370,25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2218391,97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542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41°56'39"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129,59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457426,00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2218454,00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543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41°57'11"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199,54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457512,62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2218550,39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544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41°52'16"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457646,02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2218698,79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545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68°57'17"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74,44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457647,49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2218700,43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546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68°56'58"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167,49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457716,96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2218727,16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547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68°56'47"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213,45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457873,27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2218787,32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548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65°54'45"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10,24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458072,47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2218864,00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549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40°55'50"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7,17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458081,82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2218868,18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550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40°56'40"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101,78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458086,52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2218873,60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551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331°15'58"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5,55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458153,22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2218950,48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552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40°38'6"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209,88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458150,55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2218955,35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553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107°23'13"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3,11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458287,23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2219114,62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554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37°56'54"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80,87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458290,20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2219113,69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555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37°58'16"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458339,93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2219177,46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556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37°55'6"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13,88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458354,08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2219195,59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557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127°56'54"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78,74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458362,61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2219206,54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558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131°56'54"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458424,70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2219158,12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559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130°57'7"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123,51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458502,05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2219088,60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560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130°56'49"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458595,33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2219007,65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561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160°57'7"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41,67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458603,34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2219000,70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562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160°59'38"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2,86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458616,94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2218961,31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lastRenderedPageBreak/>
              <w:t>563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163°56'14"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55,62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458617,87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2218958,61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564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133°57'18"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21,32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458633,26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2218905,16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565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139°15'44"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14,56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458648,61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2218890,36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566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135°13'40"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51,6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458658,11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2218879,33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567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135°7'57"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45,9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458694,45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2218842,70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568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135°7'50"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62,11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458726,83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2218810,17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569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135°10'2"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21,81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458770,65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2218766,15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570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136°56'10"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38,72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458786,03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2218750,68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571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46°57'48"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24,35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458812,47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2218722,39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572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137°3'28"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458830,27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2218739,01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573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47°3'18"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242,33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458847,98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2218719,98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574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119°8'57"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38,88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459025,37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2218885,08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575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125°14'26"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25,11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459059,33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2218866,14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576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215°16'2"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11,08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459079,84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2218851,65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577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305°17'53"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4,45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459073,44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2218842,60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578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215°13'3"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19,56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459069,81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2218845,17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579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125°5'29"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5,67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459058,53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2218829,19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580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215°28'53"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3,55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459063,17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2218825,93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581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299°10'36"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31,9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459061,11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2218823,04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582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209°11'26"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45,01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459033,26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2218838,59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583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299°17'20"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4,99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459011,31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2218799,30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584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209°12'49"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69,97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459006,96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2218801,74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585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119°13'58"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458972,81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2218740,67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586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119°13'26"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69,99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458977,17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2218738,23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587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119°13'58"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459038,25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2218704,06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588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29°11'51"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11,68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459042,61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2218701,62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589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29°13'12"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10,43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459048,31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2218711,82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590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120°18'49"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459053,40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2218720,92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591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120°15'23"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0,69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459059,01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2218717,64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592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210°20'45"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77,45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459059,61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2218717,29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593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210°23'18"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13,15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459020,48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2218650,45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594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120°19'43"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13,15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459013,83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2218639,11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595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120°21'10"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44,07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459025,18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2218632,47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596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120°14'41"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6,97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459063,21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2218610,20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597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210°20'45"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26,72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459069,23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2218606,69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598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210°13'32"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3,99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459055,73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2218583,63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599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180°20'27"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21,85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459053,72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2218580,18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600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135°25'2"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5,83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459053,59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2218558,33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601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135°20'29"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103,25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459057,68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2218554,18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602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135°18'49"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9,04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459130,25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2218480,74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603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116°24'19"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4,81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459136,61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2218474,31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604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116°20'30"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156,02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459140,92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2218472,17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605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161°20'60"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34,52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459280,74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2218402,94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606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161°15'54"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9,06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459291,78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2218370,23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607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143°27'22"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4,57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459294,69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2218361,65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608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143°20'43"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82,53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459297,41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2218357,98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609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233°22'21"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32,15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459346,68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2218291,77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610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182°27'3"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2,57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459320,88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2218272,59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611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233°18'54"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9,29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459320,77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2218270,02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612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233°19'52"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19,96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459313,32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2218264,47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613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173°20'45"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60,84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459297,31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2218252,55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614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158°20'40"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126,93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459304,36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2218192,12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615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149°20'41"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58,94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459351,20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2218074,15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616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149°21'22"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37,47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459381,25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2218023,45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617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149°19'51"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64,36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459400,35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2217991,21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618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59°35'12"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459433,18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2217935,85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619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59°20'10"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6,88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459437,49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2217938,38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620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148°58'58"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18,38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459443,41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2217941,89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621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104°46'59"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43,54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459452,88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2217926,14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622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324°53'50"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11,03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459494,98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2217915,03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623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104°41'20"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3,19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459488,64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2217924,05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624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104°47'41"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38,1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459491,73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2217923,24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625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117°11'57"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23,04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459528,57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2217913,51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626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137°57'60"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7,38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459549,06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2217902,98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lastRenderedPageBreak/>
              <w:t>627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104°49'5"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11,73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459554,00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2217897,50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628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104°43'30"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9,48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459565,34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2217894,50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629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161°5'20"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1,14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459574,51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2217892,09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630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161°4'42"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15,26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459574,88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2217891,01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631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65°17'60"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9,07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459579,83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2217876,57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632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161°0'18"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37,21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459588,07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2217880,36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633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161°1'16"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459600,18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2217845,18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634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176°39'48"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97,24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459601,48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2217841,40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635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266°10'39"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459607,14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2217744,32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636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176°13'27"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19,89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459602,65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2217744,02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637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85°59'45"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459603,96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2217724,17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638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176°16'48"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9,71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459605,96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2217724,31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639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266°5'47"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8,52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459606,59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2217714,62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640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176°12'36"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12,71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459598,09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2217714,04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641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86°6'15"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13,54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459598,93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2217701,36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642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356°4'21"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3,36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459612,44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2217702,28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643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86°13'35"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4,71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459612,21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2217705,63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644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356°10'30"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17,39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459616,91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2217705,94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645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86°54'9"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4,63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459615,75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2217723,29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646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169°20'49"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118,36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459620,37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2217723,54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647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169°20'54"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13,15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459642,25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2217607,22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648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79°21'23"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13,16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459644,68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2217594,30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649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79°20'23"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65,2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459657,61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2217596,73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650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79°20'54"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13,15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459721,68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2217608,79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651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349°20'23"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14,7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459734,60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2217611,22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652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79°39'38"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11,81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459731,88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2217625,67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653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350°0'59"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459743,50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2217627,79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654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259°58'49"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8,45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459740,90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2217642,56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655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349°40'8"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1,95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459732,58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2217641,09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656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319°42'57"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7,05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459732,23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2217643,01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657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351°3'10"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5,85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459727,67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2217648,39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658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351°40'50"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8,98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459726,76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2217654,17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659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352°38'19"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20,14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459725,46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2217663,06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660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262°31'59"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2,08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459722,88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2217683,03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661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356°52'10"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31,68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459720,82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2217682,76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662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308°8'19"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1,72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459719,09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2217714,39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663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308°32'13"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29,15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459717,74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2217715,45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664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266°53'49"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37,69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459694,94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2217733,61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665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325°41'49"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8,04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459657,31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2217731,57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666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266°13'44"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10,64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459652,78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2217738,21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667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349°19'15"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9,44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459642,16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2217737,51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668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14°11'22"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3,63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459640,41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2217746,79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669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14°21'19"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72,76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459641,30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2217750,31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670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14°17'54"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5,83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459659,34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2217820,80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671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329°20'24"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5,82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459660,78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2217826,45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672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329°19'58"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33,13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459657,81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2217831,46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673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329°21'6"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40,82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459640,91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2217859,96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674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245°13'29"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459620,10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2217895,08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675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329°19'20"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15,46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459618,28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2217894,24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676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329°18'37"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20,08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459610,39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2217907,54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677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284°20'43"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72,37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459600,14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2217924,81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678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284°20'0"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18,7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459530,03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2217942,74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679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284°18'48"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2,51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459511,91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2217947,37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680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284°23'19"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5,92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459509,48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2217947,99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681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329°20'50"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8,85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459503,75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2217949,46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682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329°20'46"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22,2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459499,24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2217957,07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683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329°25'35"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7,81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459487,92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2217976,17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684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329°20'45"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5,39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459483,95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2217982,89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685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239°22'46"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5,44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459481,20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2217987,53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686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328°56'16"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459476,52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2217984,76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687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239°20'40"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15,3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459475,49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2217986,47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688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239°25'35"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7,81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459462,33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2217978,67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689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148°8'50"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1,99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459455,61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2217974,70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690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239°20'20"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459456,66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2217973,01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lastRenderedPageBreak/>
              <w:t>691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328°59'43"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117,33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459452,19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2217970,36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692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336°59'4"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93,76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459391,75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2218070,93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693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66°57'52"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7,85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459355,09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2218157,23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694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340°22'4"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7,11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459362,31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2218160,30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695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67°0'15"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2,23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459359,92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2218167,00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696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66°57'45"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6,54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459361,97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2218167,87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697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67°9'59"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0,21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459367,99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2218170,43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698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162°7'26"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7,13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459368,18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2218170,51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699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67°0'3"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13,59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459370,37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2218163,72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700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66°59'38"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64,48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459382,88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2218169,03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701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39°11'4"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16,89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459442,23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2218194,23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702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140°27'37"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1,93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459452,90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2218207,32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703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39°12'7"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101,98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459454,13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2218205,83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704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39°11'43"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32,58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459518,59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2218284,86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705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20°14'58"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53,13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459539,18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2218310,11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706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20°17'27"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5,57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459557,57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2218359,96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707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20°15'7"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42,99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459559,50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2218365,18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708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335°30'51"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5,67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459574,38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2218405,51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709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335°31'22"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7,12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459572,03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2218410,67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710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20°23'53"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2,12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459569,08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2218417,15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711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20°10'3"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3,45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459569,82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2218419,14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712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20°14'32"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77,81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459571,01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2218422,38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713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305°14'32"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503,16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459597,93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2218495,38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714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30°21'5"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36,1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459186,99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2218785,72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715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309°5'4"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8,85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459205,23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2218816,87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716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300°20'36"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63,19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459198,36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2218822,45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717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299°57'3"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149,1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459143,83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2218854,37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718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239°56'25"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62,07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459014,64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2218928,81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719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240°6'49"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3,01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458960,92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2218897,72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720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229°56'32"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458958,31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2218896,22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721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229°56'55"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76,97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458950,96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2218890,04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722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226°56'59"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51,13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458892,04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2218840,51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723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226°56'31"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23,79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458854,68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2218805,61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724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226°57'29"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31,46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458837,30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2218789,37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725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317°3'9"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230,01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458814,31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2218767,90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726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343°57'36"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33,3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458657,60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2218936,26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727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340°57'45"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7,82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458648,40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2218968,26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728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343°23'30"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51,88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458645,85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2218975,65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729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310°55'22"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325,7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458631,02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2219025,37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730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307°46'19"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74,19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458384,92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2219238,72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731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17°56'54"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108,71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458326,28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2219284,16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732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332°56'54"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32,65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458359,78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2219387,58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733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44°4'17"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20,07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458344,93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2219416,66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734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108°30'56"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40,4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458358,89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2219431,08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735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18°36'36"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46,6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458397,20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2219418,25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736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309°6'15"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5,44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458412,07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2219462,41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737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309°8'55"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52,37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458407,85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2219465,84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738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309°8'24"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40,24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458367,24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2219498,90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739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288°28'41"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16,85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458336,03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2219524,30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740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7°15'12"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1,66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458320,05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2219529,64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741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288°33'26"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57,75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458320,26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2219531,29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742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232°56'55"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39,17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458265,51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2219549,67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743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198°32'32"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5,06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458234,25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2219526,07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744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262°6'11"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10,77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458232,64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2219521,27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745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247°41'54"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8,72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458221,97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2219519,79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746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229°50'38"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11,3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458213,90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2219516,48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747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207°56'33"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9,86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458205,26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2219509,19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748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194°31'53"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150,13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458200,64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2219500,48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749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283°57'13"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50,43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458162,97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2219355,15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750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283°57'5"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6,55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458114,03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2219367,31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751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283°57'5"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67,23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458107,67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2219368,89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752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283°57'8"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54,5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458042,42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2219385,10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753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304°19'42"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183,71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457989,53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2219398,24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754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319°57'21"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112,87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457837,82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2219501,84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lastRenderedPageBreak/>
              <w:t>755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299°37'7"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182,77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457765,20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2219588,25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756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290°22'39"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300,94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457606,31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2219678,58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757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279°56'51"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151,26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457324,20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2219783,37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758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254°44'4"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249,61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457175,21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2219809,50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759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281°56'3"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41,59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456934,41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2219743,78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760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191°58'34"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456893,72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2219752,38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761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281°53'46"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7,86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456893,51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2219751,39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762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281°54'60"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324,14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456885,82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2219753,01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763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281°53'19"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1,16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456568,67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2219819,94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764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8°38'34"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457,5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456567,53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2219820,18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765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18°43'36"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56,5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456636,28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2220272,48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766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30°44'11"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155,61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456654,42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2220325,99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767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60°43'36"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59,06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456733,95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2220459,74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768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30°43'54"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123,22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456785,47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2220488,62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769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30°44'19"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52,36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456848,44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2220594,54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770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60°44'4"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75,46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456875,20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2220639,54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771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60°54'5"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2,53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456941,03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2220676,43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772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15°40'52"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6,25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456943,24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2220677,66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773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15°43'55"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119,09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456944,93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2220683,68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774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21°44'7"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181,55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456977,22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2220798,31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775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6°44'6"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180,08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457044,45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2220966,95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776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14°56'56"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42,49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457065,57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2221145,79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777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14°57'27"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8,45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457076,53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2221186,84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778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14°57'19"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85,13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457078,71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2221195,00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779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15°38'27"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85,5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457100,68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2221277,25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780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288°57'38"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15,51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457123,73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2221359,58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781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31°18'51"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11,78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457109,06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2221364,62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782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1°45'45"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0,65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457115,18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2221374,68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783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121°37'37"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1,93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457115,20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2221375,33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784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31°18'36"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1,14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457116,84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2221374,32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785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122°6'23"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457117,43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2221375,29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786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31°18'46"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457117,94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2221374,97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787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301°17'35"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457123,50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2221384,11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788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31°31'20"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0,88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457122,99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2221384,42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789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301°18'43"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12,7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457123,45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2221385,17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790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211°22'26"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12,7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457112,60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2221391,77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791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121°25'21"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3,86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457105,99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2221380,93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792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180°0'0"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0,31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457109,28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2221378,92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793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211°29'8"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3,39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457109,28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2221378,61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794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123°6'41"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457107,51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2221375,72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795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211°21'31"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9,95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457108,43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2221375,12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796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288°55'36"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7,37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457103,25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2221366,62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797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301°21'43"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52,57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457096,28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2221369,01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211°24'21"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457051,39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2221396,37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p>
        </w:tc>
        <w:tc>
          <w:tcPr>
            <w:tcW w:w="1043" w:type="pct"/>
            <w:vAlign w:val="center"/>
          </w:tcPr>
          <w:p w:rsidR="0012121B" w:rsidRPr="0012121B" w:rsidRDefault="0012121B" w:rsidP="0012121B">
            <w:pPr>
              <w:widowControl w:val="0"/>
              <w:suppressAutoHyphens w:val="0"/>
              <w:jc w:val="center"/>
              <w:rPr>
                <w:sz w:val="20"/>
                <w:szCs w:val="20"/>
              </w:rPr>
            </w:pPr>
          </w:p>
        </w:tc>
        <w:tc>
          <w:tcPr>
            <w:tcW w:w="0" w:type="auto"/>
            <w:vAlign w:val="center"/>
          </w:tcPr>
          <w:p w:rsidR="0012121B" w:rsidRPr="0012121B" w:rsidRDefault="0012121B" w:rsidP="0012121B">
            <w:pPr>
              <w:widowControl w:val="0"/>
              <w:suppressAutoHyphens w:val="0"/>
              <w:jc w:val="center"/>
              <w:rPr>
                <w:sz w:val="20"/>
                <w:szCs w:val="20"/>
              </w:rPr>
            </w:pPr>
          </w:p>
        </w:tc>
        <w:tc>
          <w:tcPr>
            <w:tcW w:w="1060" w:type="pct"/>
            <w:vAlign w:val="center"/>
          </w:tcPr>
          <w:p w:rsidR="0012121B" w:rsidRPr="0012121B" w:rsidRDefault="0012121B" w:rsidP="0012121B">
            <w:pPr>
              <w:widowControl w:val="0"/>
              <w:suppressAutoHyphens w:val="0"/>
              <w:jc w:val="center"/>
              <w:rPr>
                <w:sz w:val="20"/>
                <w:szCs w:val="20"/>
              </w:rPr>
            </w:pPr>
          </w:p>
        </w:tc>
        <w:tc>
          <w:tcPr>
            <w:tcW w:w="1122" w:type="pct"/>
            <w:vAlign w:val="center"/>
          </w:tcPr>
          <w:p w:rsidR="0012121B" w:rsidRPr="0012121B" w:rsidRDefault="0012121B" w:rsidP="0012121B">
            <w:pPr>
              <w:widowControl w:val="0"/>
              <w:suppressAutoHyphens w:val="0"/>
              <w:jc w:val="center"/>
              <w:rPr>
                <w:sz w:val="20"/>
                <w:szCs w:val="20"/>
              </w:rPr>
            </w:pP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798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245°11'55"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3,05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459598,17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2217885,01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799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161°3'23"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32,78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459595,40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2217883,73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800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161°1'17"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10,33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459606,04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2217852,73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801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176°39'48"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98,28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459609,40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2217842,96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802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86°16'43"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1,23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459615,12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2217744,85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803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349°21'16"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2,71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459616,35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2217744,93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804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14°18'58"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8,94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459615,85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2217747,59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805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14°20'16"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68,65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459618,06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2217756,25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806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329°21'29"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459635,06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2217822,76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807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329°20'32"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43,36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459620,28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2217847,71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798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245°11'55"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3,05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459598,17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2217885,01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p>
        </w:tc>
        <w:tc>
          <w:tcPr>
            <w:tcW w:w="1043" w:type="pct"/>
            <w:vAlign w:val="center"/>
          </w:tcPr>
          <w:p w:rsidR="0012121B" w:rsidRPr="0012121B" w:rsidRDefault="0012121B" w:rsidP="0012121B">
            <w:pPr>
              <w:widowControl w:val="0"/>
              <w:suppressAutoHyphens w:val="0"/>
              <w:jc w:val="center"/>
              <w:rPr>
                <w:sz w:val="20"/>
                <w:szCs w:val="20"/>
              </w:rPr>
            </w:pPr>
          </w:p>
        </w:tc>
        <w:tc>
          <w:tcPr>
            <w:tcW w:w="0" w:type="auto"/>
            <w:vAlign w:val="center"/>
          </w:tcPr>
          <w:p w:rsidR="0012121B" w:rsidRPr="0012121B" w:rsidRDefault="0012121B" w:rsidP="0012121B">
            <w:pPr>
              <w:widowControl w:val="0"/>
              <w:suppressAutoHyphens w:val="0"/>
              <w:jc w:val="center"/>
              <w:rPr>
                <w:sz w:val="20"/>
                <w:szCs w:val="20"/>
              </w:rPr>
            </w:pPr>
          </w:p>
        </w:tc>
        <w:tc>
          <w:tcPr>
            <w:tcW w:w="1060" w:type="pct"/>
            <w:vAlign w:val="center"/>
          </w:tcPr>
          <w:p w:rsidR="0012121B" w:rsidRPr="0012121B" w:rsidRDefault="0012121B" w:rsidP="0012121B">
            <w:pPr>
              <w:widowControl w:val="0"/>
              <w:suppressAutoHyphens w:val="0"/>
              <w:jc w:val="center"/>
              <w:rPr>
                <w:sz w:val="20"/>
                <w:szCs w:val="20"/>
              </w:rPr>
            </w:pPr>
          </w:p>
        </w:tc>
        <w:tc>
          <w:tcPr>
            <w:tcW w:w="1122" w:type="pct"/>
            <w:vAlign w:val="center"/>
          </w:tcPr>
          <w:p w:rsidR="0012121B" w:rsidRPr="0012121B" w:rsidRDefault="0012121B" w:rsidP="0012121B">
            <w:pPr>
              <w:widowControl w:val="0"/>
              <w:suppressAutoHyphens w:val="0"/>
              <w:jc w:val="center"/>
              <w:rPr>
                <w:sz w:val="20"/>
                <w:szCs w:val="20"/>
              </w:rPr>
            </w:pP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808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266°52'49"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31,79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459692,99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2217727,50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809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145°48'37"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21,94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459661,25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2217725,77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810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145°48'15"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27,65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459673,58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2217707,62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811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122°10'29"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459689,12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2217684,75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812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212°10'40"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5,99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459692,76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2217682,46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813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302°14'4"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5,57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459689,57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2217677,39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814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325°47'12"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31,89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459684,86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2217680,36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lastRenderedPageBreak/>
              <w:t>815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325°46'54"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22,57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459666,93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2217706,73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816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266°52'21"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9,71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459654,24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2217725,39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817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169°20'45"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104,34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459644,54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2217724,86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818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79°20'56"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43,5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459663,83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2217622,32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819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349°38'18"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14,46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459706,58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2217630,36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820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350°59'10"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6,51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459703,98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2217644,58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821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351°46'13"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8,94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459702,96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2217651,01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822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352°35'1"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14,87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459701,68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2217659,86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823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266°53'8"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5,34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459699,76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2217674,61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824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310°59'48"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4,56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459694,43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2217674,32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825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354°17'22"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1,71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459690,99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2217677,31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826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84°16'14"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3,01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459690,82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2217679,01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827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67°11'7"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2,94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459693,81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2217679,31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828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86°53'27"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11,25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459696,52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2217680,45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829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82°37'1"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7,16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459707,75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2217681,06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830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356°51'48"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29,42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459714,85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2217681,98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831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308°54'41"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2,13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459713,24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2217711,36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832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308°31'27"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23,76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459711,58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2217712,70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808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266°52'49"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31,79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459692,99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2217727,50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p>
        </w:tc>
        <w:tc>
          <w:tcPr>
            <w:tcW w:w="1043" w:type="pct"/>
            <w:vAlign w:val="center"/>
          </w:tcPr>
          <w:p w:rsidR="0012121B" w:rsidRPr="0012121B" w:rsidRDefault="0012121B" w:rsidP="0012121B">
            <w:pPr>
              <w:widowControl w:val="0"/>
              <w:suppressAutoHyphens w:val="0"/>
              <w:jc w:val="center"/>
              <w:rPr>
                <w:sz w:val="20"/>
                <w:szCs w:val="20"/>
              </w:rPr>
            </w:pPr>
          </w:p>
        </w:tc>
        <w:tc>
          <w:tcPr>
            <w:tcW w:w="0" w:type="auto"/>
            <w:vAlign w:val="center"/>
          </w:tcPr>
          <w:p w:rsidR="0012121B" w:rsidRPr="0012121B" w:rsidRDefault="0012121B" w:rsidP="0012121B">
            <w:pPr>
              <w:widowControl w:val="0"/>
              <w:suppressAutoHyphens w:val="0"/>
              <w:jc w:val="center"/>
              <w:rPr>
                <w:sz w:val="20"/>
                <w:szCs w:val="20"/>
              </w:rPr>
            </w:pPr>
          </w:p>
        </w:tc>
        <w:tc>
          <w:tcPr>
            <w:tcW w:w="1060" w:type="pct"/>
            <w:vAlign w:val="center"/>
          </w:tcPr>
          <w:p w:rsidR="0012121B" w:rsidRPr="0012121B" w:rsidRDefault="0012121B" w:rsidP="0012121B">
            <w:pPr>
              <w:widowControl w:val="0"/>
              <w:suppressAutoHyphens w:val="0"/>
              <w:jc w:val="center"/>
              <w:rPr>
                <w:sz w:val="20"/>
                <w:szCs w:val="20"/>
              </w:rPr>
            </w:pPr>
          </w:p>
        </w:tc>
        <w:tc>
          <w:tcPr>
            <w:tcW w:w="1122" w:type="pct"/>
            <w:vAlign w:val="center"/>
          </w:tcPr>
          <w:p w:rsidR="0012121B" w:rsidRPr="0012121B" w:rsidRDefault="0012121B" w:rsidP="0012121B">
            <w:pPr>
              <w:widowControl w:val="0"/>
              <w:suppressAutoHyphens w:val="0"/>
              <w:jc w:val="center"/>
              <w:rPr>
                <w:sz w:val="20"/>
                <w:szCs w:val="20"/>
              </w:rPr>
            </w:pP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833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239°20'47"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6,02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459473,48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2217957,40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834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328°17'55"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459468,30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2217954,33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835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239°18'11"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5,52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459467,25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2217956,03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836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149°0'54"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9,23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459462,50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2217953,21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837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104°45'28"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8,28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459467,25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2217945,30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838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148°22'10"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1,62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459475,26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2217943,19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839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144°48'22"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459476,11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2217941,81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840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104°45'56"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5,34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459481,47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2217934,21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841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104°54'10"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1,28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459486,63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2217932,85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842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104°20'58"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0,44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459487,87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2217932,52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843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329°15'39"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459488,30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2217932,41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844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329°19'50"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22,37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459486,51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2217935,42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845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329°11'3"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0,66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459475,10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2217954,66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846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329°27'55"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2,52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459474,76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2217955,23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833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239°20'47"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6,02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459473,48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2217957,40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p>
        </w:tc>
        <w:tc>
          <w:tcPr>
            <w:tcW w:w="1043" w:type="pct"/>
            <w:vAlign w:val="center"/>
          </w:tcPr>
          <w:p w:rsidR="0012121B" w:rsidRPr="0012121B" w:rsidRDefault="0012121B" w:rsidP="0012121B">
            <w:pPr>
              <w:widowControl w:val="0"/>
              <w:suppressAutoHyphens w:val="0"/>
              <w:jc w:val="center"/>
              <w:rPr>
                <w:sz w:val="20"/>
                <w:szCs w:val="20"/>
              </w:rPr>
            </w:pPr>
          </w:p>
        </w:tc>
        <w:tc>
          <w:tcPr>
            <w:tcW w:w="0" w:type="auto"/>
            <w:vAlign w:val="center"/>
          </w:tcPr>
          <w:p w:rsidR="0012121B" w:rsidRPr="0012121B" w:rsidRDefault="0012121B" w:rsidP="0012121B">
            <w:pPr>
              <w:widowControl w:val="0"/>
              <w:suppressAutoHyphens w:val="0"/>
              <w:jc w:val="center"/>
              <w:rPr>
                <w:sz w:val="20"/>
                <w:szCs w:val="20"/>
              </w:rPr>
            </w:pPr>
          </w:p>
        </w:tc>
        <w:tc>
          <w:tcPr>
            <w:tcW w:w="1060" w:type="pct"/>
            <w:vAlign w:val="center"/>
          </w:tcPr>
          <w:p w:rsidR="0012121B" w:rsidRPr="0012121B" w:rsidRDefault="0012121B" w:rsidP="0012121B">
            <w:pPr>
              <w:widowControl w:val="0"/>
              <w:suppressAutoHyphens w:val="0"/>
              <w:jc w:val="center"/>
              <w:rPr>
                <w:sz w:val="20"/>
                <w:szCs w:val="20"/>
              </w:rPr>
            </w:pPr>
          </w:p>
        </w:tc>
        <w:tc>
          <w:tcPr>
            <w:tcW w:w="1122" w:type="pct"/>
            <w:vAlign w:val="center"/>
          </w:tcPr>
          <w:p w:rsidR="0012121B" w:rsidRPr="0012121B" w:rsidRDefault="0012121B" w:rsidP="0012121B">
            <w:pPr>
              <w:widowControl w:val="0"/>
              <w:suppressAutoHyphens w:val="0"/>
              <w:jc w:val="center"/>
              <w:rPr>
                <w:sz w:val="20"/>
                <w:szCs w:val="20"/>
              </w:rPr>
            </w:pP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847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209°7'27"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459083,10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2218784,42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848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209°4'30"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18,99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459082,71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2218783,72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849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143°35'21"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5,49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459073,48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2218767,12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850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209°11'15"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23,85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459076,74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2218762,70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851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120°18'16"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6,86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459065,11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2218741,88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852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120°25'10"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1,26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459071,03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2218738,42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853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30°20'33"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46,5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459072,12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2218737,78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854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297°29'30"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14,1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459095,61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2218777,91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847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209°7'27"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459083,10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2218784,42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p>
        </w:tc>
        <w:tc>
          <w:tcPr>
            <w:tcW w:w="1043" w:type="pct"/>
            <w:vAlign w:val="center"/>
          </w:tcPr>
          <w:p w:rsidR="0012121B" w:rsidRPr="0012121B" w:rsidRDefault="0012121B" w:rsidP="0012121B">
            <w:pPr>
              <w:widowControl w:val="0"/>
              <w:suppressAutoHyphens w:val="0"/>
              <w:jc w:val="center"/>
              <w:rPr>
                <w:sz w:val="20"/>
                <w:szCs w:val="20"/>
              </w:rPr>
            </w:pPr>
          </w:p>
        </w:tc>
        <w:tc>
          <w:tcPr>
            <w:tcW w:w="0" w:type="auto"/>
            <w:vAlign w:val="center"/>
          </w:tcPr>
          <w:p w:rsidR="0012121B" w:rsidRPr="0012121B" w:rsidRDefault="0012121B" w:rsidP="0012121B">
            <w:pPr>
              <w:widowControl w:val="0"/>
              <w:suppressAutoHyphens w:val="0"/>
              <w:jc w:val="center"/>
              <w:rPr>
                <w:sz w:val="20"/>
                <w:szCs w:val="20"/>
              </w:rPr>
            </w:pPr>
          </w:p>
        </w:tc>
        <w:tc>
          <w:tcPr>
            <w:tcW w:w="1060" w:type="pct"/>
            <w:vAlign w:val="center"/>
          </w:tcPr>
          <w:p w:rsidR="0012121B" w:rsidRPr="0012121B" w:rsidRDefault="0012121B" w:rsidP="0012121B">
            <w:pPr>
              <w:widowControl w:val="0"/>
              <w:suppressAutoHyphens w:val="0"/>
              <w:jc w:val="center"/>
              <w:rPr>
                <w:sz w:val="20"/>
                <w:szCs w:val="20"/>
              </w:rPr>
            </w:pPr>
          </w:p>
        </w:tc>
        <w:tc>
          <w:tcPr>
            <w:tcW w:w="1122" w:type="pct"/>
            <w:vAlign w:val="center"/>
          </w:tcPr>
          <w:p w:rsidR="0012121B" w:rsidRPr="0012121B" w:rsidRDefault="0012121B" w:rsidP="0012121B">
            <w:pPr>
              <w:widowControl w:val="0"/>
              <w:suppressAutoHyphens w:val="0"/>
              <w:jc w:val="center"/>
              <w:rPr>
                <w:sz w:val="20"/>
                <w:szCs w:val="20"/>
              </w:rPr>
            </w:pP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855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239°56'49"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43,81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459014,68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2218891,86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856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229°57'25"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6,79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458976,76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2218869,92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857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229°56'38"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76,14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458971,56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2218865,55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858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226°57'16"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45,2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458913,28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2218816,55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859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226°56'23"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23,81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458880,25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2218785,70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860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226°56'59"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36,58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458862,85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2218769,44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861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137°2'52"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18,01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458836,12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2218744,47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862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47°3'7"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232,43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458848,39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2218731,29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863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299°55'17"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4,43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459018,52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2218889,65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855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239°56'49"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43,81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459014,68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2218891,86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p>
        </w:tc>
        <w:tc>
          <w:tcPr>
            <w:tcW w:w="1043" w:type="pct"/>
            <w:vAlign w:val="center"/>
          </w:tcPr>
          <w:p w:rsidR="0012121B" w:rsidRPr="0012121B" w:rsidRDefault="0012121B" w:rsidP="0012121B">
            <w:pPr>
              <w:widowControl w:val="0"/>
              <w:suppressAutoHyphens w:val="0"/>
              <w:jc w:val="center"/>
              <w:rPr>
                <w:sz w:val="20"/>
                <w:szCs w:val="20"/>
              </w:rPr>
            </w:pPr>
          </w:p>
        </w:tc>
        <w:tc>
          <w:tcPr>
            <w:tcW w:w="0" w:type="auto"/>
            <w:vAlign w:val="center"/>
          </w:tcPr>
          <w:p w:rsidR="0012121B" w:rsidRPr="0012121B" w:rsidRDefault="0012121B" w:rsidP="0012121B">
            <w:pPr>
              <w:widowControl w:val="0"/>
              <w:suppressAutoHyphens w:val="0"/>
              <w:jc w:val="center"/>
              <w:rPr>
                <w:sz w:val="20"/>
                <w:szCs w:val="20"/>
              </w:rPr>
            </w:pPr>
          </w:p>
        </w:tc>
        <w:tc>
          <w:tcPr>
            <w:tcW w:w="1060" w:type="pct"/>
            <w:vAlign w:val="center"/>
          </w:tcPr>
          <w:p w:rsidR="0012121B" w:rsidRPr="0012121B" w:rsidRDefault="0012121B" w:rsidP="0012121B">
            <w:pPr>
              <w:widowControl w:val="0"/>
              <w:suppressAutoHyphens w:val="0"/>
              <w:jc w:val="center"/>
              <w:rPr>
                <w:sz w:val="20"/>
                <w:szCs w:val="20"/>
              </w:rPr>
            </w:pPr>
          </w:p>
        </w:tc>
        <w:tc>
          <w:tcPr>
            <w:tcW w:w="1122" w:type="pct"/>
            <w:vAlign w:val="center"/>
          </w:tcPr>
          <w:p w:rsidR="0012121B" w:rsidRPr="0012121B" w:rsidRDefault="0012121B" w:rsidP="0012121B">
            <w:pPr>
              <w:widowControl w:val="0"/>
              <w:suppressAutoHyphens w:val="0"/>
              <w:jc w:val="center"/>
              <w:rPr>
                <w:sz w:val="20"/>
                <w:szCs w:val="20"/>
              </w:rPr>
            </w:pP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864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210°21'31"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33,12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459182,94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2218778,80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865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125°14'26"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159,39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459166,20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2218750,22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866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35°8'3"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1,98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459296,38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2218658,25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867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125°8'16"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9,99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459297,52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2218659,87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868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215°2'20"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459305,69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2218654,12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869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125°14'42"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5,01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459304,54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2218652,48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870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34°58'6"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1,99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459308,63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2218649,59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lastRenderedPageBreak/>
              <w:t>871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125°6'17"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459309,77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2218651,22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872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215°2'20"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459317,95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2218645,47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873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125°20'18"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5,01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459316,80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2218643,83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874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35°2'20"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459320,89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2218640,93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875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125°16'41"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10,01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459322,04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2218642,57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876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215°18'40"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459330,21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2218636,79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877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305°15'52"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9,99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459324,43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2218628,63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878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35°12'14"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1,99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459316,27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2218634,40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879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305°13'3"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4,99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459317,42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2218636,03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880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215°8'3"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1,98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459313,34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2218638,91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881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305°6'17"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459312,20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2218637,29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882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35°6'30"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2,02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459304,02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2218643,04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883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305°13'3"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4,99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459305,18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2218644,69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884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214°58'6"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1,99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459301,10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2218647,57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885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305°6'17"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459299,96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2218645,94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886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35°6'30"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2,02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459291,78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2218651,69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887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305°14'18"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158,9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459292,94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2218653,34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888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210°20'45"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90,48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459163,16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2218745,02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889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131°30'38"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6,97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459117,45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2218666,94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890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209°50'18"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40,26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459122,67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2218662,32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891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299°55'9"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1,22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459102,64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2218627,40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892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210°12'34"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7,04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459101,58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2218628,01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893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120°29'13"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459098,04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2218621,93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894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210°4'53"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8,24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459103,90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2218618,48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895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210°20'46"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43,74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459099,77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2218611,35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896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180°25'8"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5,47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459077,67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2218573,60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897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135°20'36"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99,15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459077,63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2218568,13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898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135°14'33"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5,01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459147,32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2218497,60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899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116°20'38"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160,94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459150,85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2218494,04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900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116°18'4"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5,82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459295,08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2218422,62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901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161°24'35"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5,83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459300,30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2218420,04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902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161°21'31"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38,64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459302,16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2218414,51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903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161°15'18"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5,26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459314,51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2218377,90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904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143°20'27"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94,13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459316,20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2218372,92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905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143°18'47"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13,16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459372,40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2218297,41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906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233°20'20"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13,16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459380,26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2218286,86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907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233°21'16"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10,22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459369,70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2218279,00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908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233°20'14"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43,69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459361,50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2218272,90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909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323°18'5"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2,01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459326,45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2218246,81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910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233°18'25"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8,42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459325,25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2218248,42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911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173°2'48"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47,58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459318,50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2218243,39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912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158°20'52"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25,69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459324,26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2218196,16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913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67°0'3"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22,65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459333,74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2218172,28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914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158°3'49"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7,09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459354,59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2218181,13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915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67°5'14"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459357,24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2218174,55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916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66°57'30"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8,15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459358,21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2218174,96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917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342°24'27"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1,29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459365,71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2218178,15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918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20°38'53"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8,03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459365,32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2218179,38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919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66°56'15"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4,98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459368,15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2218186,89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920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66°59'48"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53,56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459372,73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2218188,84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921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67°0'16"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7,04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459422,03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2218209,77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922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39°10'36"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15,75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459428,51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2218212,52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923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320°0'21"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1,94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459438,46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2218224,73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924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39°7'55"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5,12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459437,21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2218226,22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925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39°12'18"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68,28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459440,44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2218230,19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926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53°30'27"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10,32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459483,60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2218283,10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927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40°45'2"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39,98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459491,90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2218289,24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928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42°16'17"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16,34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459518,00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2218319,53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929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20°15'22"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36,22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459528,99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2218331,62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930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334°16'29"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12,51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459541,53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2218365,60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931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20°15'19"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11,15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459536,10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2218376,87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932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33°16'16"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7,97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459539,96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2218387,33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933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308°59'28"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1,89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459544,33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2218393,99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934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20°15'2"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28,75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459542,86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2218395,18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lastRenderedPageBreak/>
              <w:t>935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53°27'46"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2,07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459552,81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2218422,15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936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60°2'50"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9,23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459554,47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2218423,38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937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93°55'33"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2,04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459562,47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2218427,99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938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20°14'32"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68,79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459564,51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2218427,85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939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305°14'34"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496,34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459588,31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2218492,39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864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210°21'31"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33,12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459182,94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2218778,80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p>
        </w:tc>
        <w:tc>
          <w:tcPr>
            <w:tcW w:w="1043" w:type="pct"/>
            <w:vAlign w:val="center"/>
          </w:tcPr>
          <w:p w:rsidR="0012121B" w:rsidRPr="0012121B" w:rsidRDefault="0012121B" w:rsidP="0012121B">
            <w:pPr>
              <w:widowControl w:val="0"/>
              <w:suppressAutoHyphens w:val="0"/>
              <w:jc w:val="center"/>
              <w:rPr>
                <w:sz w:val="20"/>
                <w:szCs w:val="20"/>
              </w:rPr>
            </w:pPr>
          </w:p>
        </w:tc>
        <w:tc>
          <w:tcPr>
            <w:tcW w:w="0" w:type="auto"/>
            <w:vAlign w:val="center"/>
          </w:tcPr>
          <w:p w:rsidR="0012121B" w:rsidRPr="0012121B" w:rsidRDefault="0012121B" w:rsidP="0012121B">
            <w:pPr>
              <w:widowControl w:val="0"/>
              <w:suppressAutoHyphens w:val="0"/>
              <w:jc w:val="center"/>
              <w:rPr>
                <w:sz w:val="20"/>
                <w:szCs w:val="20"/>
              </w:rPr>
            </w:pPr>
          </w:p>
        </w:tc>
        <w:tc>
          <w:tcPr>
            <w:tcW w:w="1060" w:type="pct"/>
            <w:vAlign w:val="center"/>
          </w:tcPr>
          <w:p w:rsidR="0012121B" w:rsidRPr="0012121B" w:rsidRDefault="0012121B" w:rsidP="0012121B">
            <w:pPr>
              <w:widowControl w:val="0"/>
              <w:suppressAutoHyphens w:val="0"/>
              <w:jc w:val="center"/>
              <w:rPr>
                <w:sz w:val="20"/>
                <w:szCs w:val="20"/>
              </w:rPr>
            </w:pPr>
          </w:p>
        </w:tc>
        <w:tc>
          <w:tcPr>
            <w:tcW w:w="1122" w:type="pct"/>
            <w:vAlign w:val="center"/>
          </w:tcPr>
          <w:p w:rsidR="0012121B" w:rsidRPr="0012121B" w:rsidRDefault="0012121B" w:rsidP="0012121B">
            <w:pPr>
              <w:widowControl w:val="0"/>
              <w:suppressAutoHyphens w:val="0"/>
              <w:jc w:val="center"/>
              <w:rPr>
                <w:sz w:val="20"/>
                <w:szCs w:val="20"/>
              </w:rPr>
            </w:pP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940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215°12'1"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11,05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459145,80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2218805,04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941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125°19'6"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2,73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459139,43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2218796,01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942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215°15'33"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14,59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459141,66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2218794,43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943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305°14'18"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459133,24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2218782,52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944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214°35'13"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3,01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459129,97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2218784,83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945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125°12'34"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17,05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459128,26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2218782,35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946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30°20'18"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28,75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459142,19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2218772,52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947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305°14'55"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13,36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459156,71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2218797,33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940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215°12'1"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11,05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459145,80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2218805,04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p>
        </w:tc>
        <w:tc>
          <w:tcPr>
            <w:tcW w:w="1043" w:type="pct"/>
            <w:vAlign w:val="center"/>
          </w:tcPr>
          <w:p w:rsidR="0012121B" w:rsidRPr="0012121B" w:rsidRDefault="0012121B" w:rsidP="0012121B">
            <w:pPr>
              <w:widowControl w:val="0"/>
              <w:suppressAutoHyphens w:val="0"/>
              <w:jc w:val="center"/>
              <w:rPr>
                <w:sz w:val="20"/>
                <w:szCs w:val="20"/>
              </w:rPr>
            </w:pPr>
          </w:p>
        </w:tc>
        <w:tc>
          <w:tcPr>
            <w:tcW w:w="0" w:type="auto"/>
            <w:vAlign w:val="center"/>
          </w:tcPr>
          <w:p w:rsidR="0012121B" w:rsidRPr="0012121B" w:rsidRDefault="0012121B" w:rsidP="0012121B">
            <w:pPr>
              <w:widowControl w:val="0"/>
              <w:suppressAutoHyphens w:val="0"/>
              <w:jc w:val="center"/>
              <w:rPr>
                <w:sz w:val="20"/>
                <w:szCs w:val="20"/>
              </w:rPr>
            </w:pPr>
          </w:p>
        </w:tc>
        <w:tc>
          <w:tcPr>
            <w:tcW w:w="1060" w:type="pct"/>
            <w:vAlign w:val="center"/>
          </w:tcPr>
          <w:p w:rsidR="0012121B" w:rsidRPr="0012121B" w:rsidRDefault="0012121B" w:rsidP="0012121B">
            <w:pPr>
              <w:widowControl w:val="0"/>
              <w:suppressAutoHyphens w:val="0"/>
              <w:jc w:val="center"/>
              <w:rPr>
                <w:sz w:val="20"/>
                <w:szCs w:val="20"/>
              </w:rPr>
            </w:pPr>
          </w:p>
        </w:tc>
        <w:tc>
          <w:tcPr>
            <w:tcW w:w="1122" w:type="pct"/>
            <w:vAlign w:val="center"/>
          </w:tcPr>
          <w:p w:rsidR="0012121B" w:rsidRPr="0012121B" w:rsidRDefault="0012121B" w:rsidP="0012121B">
            <w:pPr>
              <w:widowControl w:val="0"/>
              <w:suppressAutoHyphens w:val="0"/>
              <w:jc w:val="center"/>
              <w:rPr>
                <w:sz w:val="20"/>
                <w:szCs w:val="20"/>
              </w:rPr>
            </w:pP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948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125°11'45"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18,89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459134,98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2218822,47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949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224°59'60"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0,01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459150,42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2218811,58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950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125°16'11"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12,68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459150,41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2218811,57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951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30°20'52"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2,71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459160,76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2218804,25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952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300°19'24"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31,45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459162,13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2218806,59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948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125°11'45"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18,89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459134,98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2218822,47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p>
        </w:tc>
        <w:tc>
          <w:tcPr>
            <w:tcW w:w="1043" w:type="pct"/>
            <w:vAlign w:val="center"/>
          </w:tcPr>
          <w:p w:rsidR="0012121B" w:rsidRPr="0012121B" w:rsidRDefault="0012121B" w:rsidP="0012121B">
            <w:pPr>
              <w:widowControl w:val="0"/>
              <w:suppressAutoHyphens w:val="0"/>
              <w:jc w:val="center"/>
              <w:rPr>
                <w:sz w:val="20"/>
                <w:szCs w:val="20"/>
              </w:rPr>
            </w:pPr>
          </w:p>
        </w:tc>
        <w:tc>
          <w:tcPr>
            <w:tcW w:w="0" w:type="auto"/>
            <w:vAlign w:val="center"/>
          </w:tcPr>
          <w:p w:rsidR="0012121B" w:rsidRPr="0012121B" w:rsidRDefault="0012121B" w:rsidP="0012121B">
            <w:pPr>
              <w:widowControl w:val="0"/>
              <w:suppressAutoHyphens w:val="0"/>
              <w:jc w:val="center"/>
              <w:rPr>
                <w:sz w:val="20"/>
                <w:szCs w:val="20"/>
              </w:rPr>
            </w:pPr>
          </w:p>
        </w:tc>
        <w:tc>
          <w:tcPr>
            <w:tcW w:w="1060" w:type="pct"/>
            <w:vAlign w:val="center"/>
          </w:tcPr>
          <w:p w:rsidR="0012121B" w:rsidRPr="0012121B" w:rsidRDefault="0012121B" w:rsidP="0012121B">
            <w:pPr>
              <w:widowControl w:val="0"/>
              <w:suppressAutoHyphens w:val="0"/>
              <w:jc w:val="center"/>
              <w:rPr>
                <w:sz w:val="20"/>
                <w:szCs w:val="20"/>
              </w:rPr>
            </w:pPr>
          </w:p>
        </w:tc>
        <w:tc>
          <w:tcPr>
            <w:tcW w:w="1122" w:type="pct"/>
            <w:vAlign w:val="center"/>
          </w:tcPr>
          <w:p w:rsidR="0012121B" w:rsidRPr="0012121B" w:rsidRDefault="0012121B" w:rsidP="0012121B">
            <w:pPr>
              <w:widowControl w:val="0"/>
              <w:suppressAutoHyphens w:val="0"/>
              <w:jc w:val="center"/>
              <w:rPr>
                <w:sz w:val="20"/>
                <w:szCs w:val="20"/>
              </w:rPr>
            </w:pP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953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270°0'0"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1,97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459108,15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2218784,10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954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210°20'43"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57,18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459106,18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2218784,10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955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120°21'52"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17,55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459077,29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2218734,75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956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210°19'12"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20,15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459092,43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2218725,88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957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210°19'55"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36,08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459082,26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2218708,49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958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120°18'50"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19,36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459064,04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2218677,35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959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30°20'29"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44,68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459080,75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2218667,58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960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12°12'54"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63,57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459103,32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2218706,14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961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304°41'51"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16,09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459116,77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2218768,27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962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34°39'2"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8,11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459103,54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2218777,43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953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270°0'0"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1,97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459108,15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2218784,10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p>
        </w:tc>
        <w:tc>
          <w:tcPr>
            <w:tcW w:w="1043" w:type="pct"/>
            <w:vAlign w:val="center"/>
          </w:tcPr>
          <w:p w:rsidR="0012121B" w:rsidRPr="0012121B" w:rsidRDefault="0012121B" w:rsidP="0012121B">
            <w:pPr>
              <w:widowControl w:val="0"/>
              <w:suppressAutoHyphens w:val="0"/>
              <w:jc w:val="center"/>
              <w:rPr>
                <w:sz w:val="20"/>
                <w:szCs w:val="20"/>
              </w:rPr>
            </w:pPr>
          </w:p>
        </w:tc>
        <w:tc>
          <w:tcPr>
            <w:tcW w:w="0" w:type="auto"/>
            <w:vAlign w:val="center"/>
          </w:tcPr>
          <w:p w:rsidR="0012121B" w:rsidRPr="0012121B" w:rsidRDefault="0012121B" w:rsidP="0012121B">
            <w:pPr>
              <w:widowControl w:val="0"/>
              <w:suppressAutoHyphens w:val="0"/>
              <w:jc w:val="center"/>
              <w:rPr>
                <w:sz w:val="20"/>
                <w:szCs w:val="20"/>
              </w:rPr>
            </w:pPr>
          </w:p>
        </w:tc>
        <w:tc>
          <w:tcPr>
            <w:tcW w:w="1060" w:type="pct"/>
            <w:vAlign w:val="center"/>
          </w:tcPr>
          <w:p w:rsidR="0012121B" w:rsidRPr="0012121B" w:rsidRDefault="0012121B" w:rsidP="0012121B">
            <w:pPr>
              <w:widowControl w:val="0"/>
              <w:suppressAutoHyphens w:val="0"/>
              <w:jc w:val="center"/>
              <w:rPr>
                <w:sz w:val="20"/>
                <w:szCs w:val="20"/>
              </w:rPr>
            </w:pPr>
          </w:p>
        </w:tc>
        <w:tc>
          <w:tcPr>
            <w:tcW w:w="1122" w:type="pct"/>
            <w:vAlign w:val="center"/>
          </w:tcPr>
          <w:p w:rsidR="0012121B" w:rsidRPr="0012121B" w:rsidRDefault="0012121B" w:rsidP="0012121B">
            <w:pPr>
              <w:widowControl w:val="0"/>
              <w:suppressAutoHyphens w:val="0"/>
              <w:jc w:val="center"/>
              <w:rPr>
                <w:sz w:val="20"/>
                <w:szCs w:val="20"/>
              </w:rPr>
            </w:pP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963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215°13'30"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11,08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459086,37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2218847,03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964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125°16'46"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459079,98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2218837,98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965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215°22'39"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4,99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459086,51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2218833,36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966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215°19'57"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16,55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459083,62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2218829,29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967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119°16'12"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10,33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459074,05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2218815,79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968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119°12'7"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12,83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459083,06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2218810,74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969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209°5'41"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8,31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459094,26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2218804,48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970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209°7'9"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8,63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459090,22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2218797,22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971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117°33'16"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14,25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459086,02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2218789,68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972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30°14'10"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459098,65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2218783,09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973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89°55'20"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7,37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459102,73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2218790,09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974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124°39'19"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1,81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459110,10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2218790,10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975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34°37'27"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5,1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459111,59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2218789,07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976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124°39'41"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7,53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459114,49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2218793,27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977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35°19'53"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1,94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459120,68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2218788,99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978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35°11'28"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14,61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459121,80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2218790,57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979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125°9'0"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3,27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459130,22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2218802,51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980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35°12'1"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11,05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459132,89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2218800,63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981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305°14'37"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64,76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459139,26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2218809,66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963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215°13'30"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11,08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459086,37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2218847,03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p>
        </w:tc>
        <w:tc>
          <w:tcPr>
            <w:tcW w:w="1043" w:type="pct"/>
            <w:vAlign w:val="center"/>
          </w:tcPr>
          <w:p w:rsidR="0012121B" w:rsidRPr="0012121B" w:rsidRDefault="0012121B" w:rsidP="0012121B">
            <w:pPr>
              <w:widowControl w:val="0"/>
              <w:suppressAutoHyphens w:val="0"/>
              <w:jc w:val="center"/>
              <w:rPr>
                <w:sz w:val="20"/>
                <w:szCs w:val="20"/>
              </w:rPr>
            </w:pPr>
          </w:p>
        </w:tc>
        <w:tc>
          <w:tcPr>
            <w:tcW w:w="0" w:type="auto"/>
            <w:vAlign w:val="center"/>
          </w:tcPr>
          <w:p w:rsidR="0012121B" w:rsidRPr="0012121B" w:rsidRDefault="0012121B" w:rsidP="0012121B">
            <w:pPr>
              <w:widowControl w:val="0"/>
              <w:suppressAutoHyphens w:val="0"/>
              <w:jc w:val="center"/>
              <w:rPr>
                <w:sz w:val="20"/>
                <w:szCs w:val="20"/>
              </w:rPr>
            </w:pPr>
          </w:p>
        </w:tc>
        <w:tc>
          <w:tcPr>
            <w:tcW w:w="1060" w:type="pct"/>
            <w:vAlign w:val="center"/>
          </w:tcPr>
          <w:p w:rsidR="0012121B" w:rsidRPr="0012121B" w:rsidRDefault="0012121B" w:rsidP="0012121B">
            <w:pPr>
              <w:widowControl w:val="0"/>
              <w:suppressAutoHyphens w:val="0"/>
              <w:jc w:val="center"/>
              <w:rPr>
                <w:sz w:val="20"/>
                <w:szCs w:val="20"/>
              </w:rPr>
            </w:pPr>
          </w:p>
        </w:tc>
        <w:tc>
          <w:tcPr>
            <w:tcW w:w="1122" w:type="pct"/>
            <w:vAlign w:val="center"/>
          </w:tcPr>
          <w:p w:rsidR="0012121B" w:rsidRPr="0012121B" w:rsidRDefault="0012121B" w:rsidP="0012121B">
            <w:pPr>
              <w:widowControl w:val="0"/>
              <w:suppressAutoHyphens w:val="0"/>
              <w:jc w:val="center"/>
              <w:rPr>
                <w:sz w:val="20"/>
                <w:szCs w:val="20"/>
              </w:rPr>
            </w:pP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982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223°25'27"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9,51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445219,27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2219060,78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983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160°11'26"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69,61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445212,73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2219053,87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984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70°38'52"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4,35</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445236,32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2218988,38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985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340°19'6"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16,57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445240,42</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2218989,82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986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25°18'5"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4,26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445234,84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2219005,42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987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340°18'5"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46,46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445236,66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2219009,27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988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40°26'24"</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1,16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445221,00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2219053,01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lastRenderedPageBreak/>
              <w:t>989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340°12'15"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7,32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445221,75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2219053,89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982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223°25'27"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9,51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445219,27</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2219060,78</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p>
        </w:tc>
        <w:tc>
          <w:tcPr>
            <w:tcW w:w="1043" w:type="pct"/>
            <w:vAlign w:val="center"/>
          </w:tcPr>
          <w:p w:rsidR="0012121B" w:rsidRPr="0012121B" w:rsidRDefault="0012121B" w:rsidP="0012121B">
            <w:pPr>
              <w:widowControl w:val="0"/>
              <w:suppressAutoHyphens w:val="0"/>
              <w:jc w:val="center"/>
              <w:rPr>
                <w:sz w:val="20"/>
                <w:szCs w:val="20"/>
              </w:rPr>
            </w:pPr>
          </w:p>
        </w:tc>
        <w:tc>
          <w:tcPr>
            <w:tcW w:w="0" w:type="auto"/>
            <w:vAlign w:val="center"/>
          </w:tcPr>
          <w:p w:rsidR="0012121B" w:rsidRPr="0012121B" w:rsidRDefault="0012121B" w:rsidP="0012121B">
            <w:pPr>
              <w:widowControl w:val="0"/>
              <w:suppressAutoHyphens w:val="0"/>
              <w:jc w:val="center"/>
              <w:rPr>
                <w:sz w:val="20"/>
                <w:szCs w:val="20"/>
              </w:rPr>
            </w:pPr>
          </w:p>
        </w:tc>
        <w:tc>
          <w:tcPr>
            <w:tcW w:w="1060" w:type="pct"/>
            <w:vAlign w:val="center"/>
          </w:tcPr>
          <w:p w:rsidR="0012121B" w:rsidRPr="0012121B" w:rsidRDefault="0012121B" w:rsidP="0012121B">
            <w:pPr>
              <w:widowControl w:val="0"/>
              <w:suppressAutoHyphens w:val="0"/>
              <w:jc w:val="center"/>
              <w:rPr>
                <w:sz w:val="20"/>
                <w:szCs w:val="20"/>
              </w:rPr>
            </w:pPr>
          </w:p>
        </w:tc>
        <w:tc>
          <w:tcPr>
            <w:tcW w:w="1122" w:type="pct"/>
            <w:vAlign w:val="center"/>
          </w:tcPr>
          <w:p w:rsidR="0012121B" w:rsidRPr="0012121B" w:rsidRDefault="0012121B" w:rsidP="0012121B">
            <w:pPr>
              <w:widowControl w:val="0"/>
              <w:suppressAutoHyphens w:val="0"/>
              <w:jc w:val="center"/>
              <w:rPr>
                <w:sz w:val="20"/>
                <w:szCs w:val="20"/>
              </w:rPr>
            </w:pP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990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223°51'26"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74,1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458327,33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2219398,36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991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194°37'20"</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18,74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458275,99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2219344,93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992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127°46'37"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44,09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458271,26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2219326,80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993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17°56'47"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90,13</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458306,11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2219299,79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994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332°57'17"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14,41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458333,88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2219385,53</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990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223°51'26"</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74,1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458327,33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2219398,36</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p>
        </w:tc>
        <w:tc>
          <w:tcPr>
            <w:tcW w:w="1043" w:type="pct"/>
            <w:vAlign w:val="center"/>
          </w:tcPr>
          <w:p w:rsidR="0012121B" w:rsidRPr="0012121B" w:rsidRDefault="0012121B" w:rsidP="0012121B">
            <w:pPr>
              <w:widowControl w:val="0"/>
              <w:suppressAutoHyphens w:val="0"/>
              <w:jc w:val="center"/>
              <w:rPr>
                <w:sz w:val="20"/>
                <w:szCs w:val="20"/>
              </w:rPr>
            </w:pPr>
          </w:p>
        </w:tc>
        <w:tc>
          <w:tcPr>
            <w:tcW w:w="0" w:type="auto"/>
            <w:vAlign w:val="center"/>
          </w:tcPr>
          <w:p w:rsidR="0012121B" w:rsidRPr="0012121B" w:rsidRDefault="0012121B" w:rsidP="0012121B">
            <w:pPr>
              <w:widowControl w:val="0"/>
              <w:suppressAutoHyphens w:val="0"/>
              <w:jc w:val="center"/>
              <w:rPr>
                <w:sz w:val="20"/>
                <w:szCs w:val="20"/>
              </w:rPr>
            </w:pPr>
          </w:p>
        </w:tc>
        <w:tc>
          <w:tcPr>
            <w:tcW w:w="1060" w:type="pct"/>
            <w:vAlign w:val="center"/>
          </w:tcPr>
          <w:p w:rsidR="0012121B" w:rsidRPr="0012121B" w:rsidRDefault="0012121B" w:rsidP="0012121B">
            <w:pPr>
              <w:widowControl w:val="0"/>
              <w:suppressAutoHyphens w:val="0"/>
              <w:jc w:val="center"/>
              <w:rPr>
                <w:sz w:val="20"/>
                <w:szCs w:val="20"/>
              </w:rPr>
            </w:pPr>
          </w:p>
        </w:tc>
        <w:tc>
          <w:tcPr>
            <w:tcW w:w="1122" w:type="pct"/>
            <w:vAlign w:val="center"/>
          </w:tcPr>
          <w:p w:rsidR="0012121B" w:rsidRPr="0012121B" w:rsidRDefault="0012121B" w:rsidP="0012121B">
            <w:pPr>
              <w:widowControl w:val="0"/>
              <w:suppressAutoHyphens w:val="0"/>
              <w:jc w:val="center"/>
              <w:rPr>
                <w:sz w:val="20"/>
                <w:szCs w:val="20"/>
              </w:rPr>
            </w:pP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995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215°10'37"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6,09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458220,30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2219498,19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996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194°47'37"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146,98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458216,79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2219493,21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997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103°56'55"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87,16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458179,26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2219351,10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998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14°37'35"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17,19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458263,85</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2219330,09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999</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14°36'32"</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16,02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458268,19</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2219346,72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1000</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288°29'7"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46,68</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458272,23</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2219362,22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1001</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18°29'21"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80,16</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458227,96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2219377,02</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1002</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288°28'18"</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19,79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458253,38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2219453,04</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1003</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344°56'33"</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38,92</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458234,61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2219459,31</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1004</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287°11'55"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4,4</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458224,50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2219496,89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995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215°10'37"</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6,09</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458220,30</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2219498,19</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p>
        </w:tc>
        <w:tc>
          <w:tcPr>
            <w:tcW w:w="1043" w:type="pct"/>
            <w:vAlign w:val="center"/>
          </w:tcPr>
          <w:p w:rsidR="0012121B" w:rsidRPr="0012121B" w:rsidRDefault="0012121B" w:rsidP="0012121B">
            <w:pPr>
              <w:widowControl w:val="0"/>
              <w:suppressAutoHyphens w:val="0"/>
              <w:jc w:val="center"/>
              <w:rPr>
                <w:sz w:val="20"/>
                <w:szCs w:val="20"/>
              </w:rPr>
            </w:pPr>
          </w:p>
        </w:tc>
        <w:tc>
          <w:tcPr>
            <w:tcW w:w="0" w:type="auto"/>
            <w:vAlign w:val="center"/>
          </w:tcPr>
          <w:p w:rsidR="0012121B" w:rsidRPr="0012121B" w:rsidRDefault="0012121B" w:rsidP="0012121B">
            <w:pPr>
              <w:widowControl w:val="0"/>
              <w:suppressAutoHyphens w:val="0"/>
              <w:jc w:val="center"/>
              <w:rPr>
                <w:sz w:val="20"/>
                <w:szCs w:val="20"/>
              </w:rPr>
            </w:pPr>
          </w:p>
        </w:tc>
        <w:tc>
          <w:tcPr>
            <w:tcW w:w="1060" w:type="pct"/>
            <w:vAlign w:val="center"/>
          </w:tcPr>
          <w:p w:rsidR="0012121B" w:rsidRPr="0012121B" w:rsidRDefault="0012121B" w:rsidP="0012121B">
            <w:pPr>
              <w:widowControl w:val="0"/>
              <w:suppressAutoHyphens w:val="0"/>
              <w:jc w:val="center"/>
              <w:rPr>
                <w:sz w:val="20"/>
                <w:szCs w:val="20"/>
              </w:rPr>
            </w:pPr>
          </w:p>
        </w:tc>
        <w:tc>
          <w:tcPr>
            <w:tcW w:w="1122" w:type="pct"/>
            <w:vAlign w:val="center"/>
          </w:tcPr>
          <w:p w:rsidR="0012121B" w:rsidRPr="0012121B" w:rsidRDefault="0012121B" w:rsidP="0012121B">
            <w:pPr>
              <w:widowControl w:val="0"/>
              <w:suppressAutoHyphens w:val="0"/>
              <w:jc w:val="center"/>
              <w:rPr>
                <w:sz w:val="20"/>
                <w:szCs w:val="20"/>
              </w:rPr>
            </w:pP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1005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198°1'19"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3,07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458323,66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2219276,07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1006</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127°56'41"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40,41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458322,71</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2219273,15</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1007</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38°7'31"</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3,01</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458354,58</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2219248,30</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1008</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307°46'15"</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41,47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458356,44</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2219250,67</w:t>
            </w:r>
          </w:p>
        </w:tc>
      </w:tr>
      <w:tr w:rsidR="0012121B" w:rsidRPr="0012121B" w:rsidTr="0012121B">
        <w:trPr>
          <w:trHeight w:val="227"/>
        </w:trPr>
        <w:tc>
          <w:tcPr>
            <w:tcW w:w="750" w:type="pct"/>
            <w:vAlign w:val="center"/>
          </w:tcPr>
          <w:p w:rsidR="0012121B" w:rsidRPr="0012121B" w:rsidRDefault="0012121B" w:rsidP="0012121B">
            <w:pPr>
              <w:widowControl w:val="0"/>
              <w:suppressAutoHyphens w:val="0"/>
              <w:jc w:val="center"/>
              <w:rPr>
                <w:sz w:val="20"/>
                <w:szCs w:val="20"/>
              </w:rPr>
            </w:pPr>
            <w:r w:rsidRPr="0012121B">
              <w:rPr>
                <w:sz w:val="20"/>
                <w:szCs w:val="20"/>
              </w:rPr>
              <w:t>1005</w:t>
            </w:r>
          </w:p>
        </w:tc>
        <w:tc>
          <w:tcPr>
            <w:tcW w:w="1043" w:type="pct"/>
            <w:vAlign w:val="center"/>
          </w:tcPr>
          <w:p w:rsidR="0012121B" w:rsidRPr="0012121B" w:rsidRDefault="0012121B" w:rsidP="0012121B">
            <w:pPr>
              <w:widowControl w:val="0"/>
              <w:suppressAutoHyphens w:val="0"/>
              <w:jc w:val="center"/>
              <w:rPr>
                <w:sz w:val="20"/>
                <w:szCs w:val="20"/>
              </w:rPr>
            </w:pPr>
            <w:r w:rsidRPr="0012121B">
              <w:rPr>
                <w:sz w:val="20"/>
                <w:szCs w:val="20"/>
              </w:rPr>
              <w:t>198°1'19"</w:t>
            </w:r>
          </w:p>
        </w:tc>
        <w:tc>
          <w:tcPr>
            <w:tcW w:w="0" w:type="auto"/>
            <w:vAlign w:val="center"/>
          </w:tcPr>
          <w:p w:rsidR="0012121B" w:rsidRPr="0012121B" w:rsidRDefault="0012121B" w:rsidP="0012121B">
            <w:pPr>
              <w:widowControl w:val="0"/>
              <w:suppressAutoHyphens w:val="0"/>
              <w:jc w:val="center"/>
              <w:rPr>
                <w:sz w:val="20"/>
                <w:szCs w:val="20"/>
              </w:rPr>
            </w:pPr>
            <w:r w:rsidRPr="0012121B">
              <w:rPr>
                <w:sz w:val="20"/>
                <w:szCs w:val="20"/>
              </w:rPr>
              <w:t>3,07</w:t>
            </w:r>
          </w:p>
        </w:tc>
        <w:tc>
          <w:tcPr>
            <w:tcW w:w="1060" w:type="pct"/>
            <w:vAlign w:val="center"/>
          </w:tcPr>
          <w:p w:rsidR="0012121B" w:rsidRPr="0012121B" w:rsidRDefault="0012121B" w:rsidP="0012121B">
            <w:pPr>
              <w:widowControl w:val="0"/>
              <w:suppressAutoHyphens w:val="0"/>
              <w:jc w:val="center"/>
              <w:rPr>
                <w:sz w:val="20"/>
                <w:szCs w:val="20"/>
              </w:rPr>
            </w:pPr>
            <w:r w:rsidRPr="0012121B">
              <w:rPr>
                <w:sz w:val="20"/>
                <w:szCs w:val="20"/>
              </w:rPr>
              <w:t>458323,66</w:t>
            </w:r>
          </w:p>
        </w:tc>
        <w:tc>
          <w:tcPr>
            <w:tcW w:w="1122" w:type="pct"/>
            <w:vAlign w:val="center"/>
          </w:tcPr>
          <w:p w:rsidR="0012121B" w:rsidRPr="0012121B" w:rsidRDefault="0012121B" w:rsidP="0012121B">
            <w:pPr>
              <w:widowControl w:val="0"/>
              <w:suppressAutoHyphens w:val="0"/>
              <w:jc w:val="center"/>
              <w:rPr>
                <w:sz w:val="20"/>
                <w:szCs w:val="20"/>
              </w:rPr>
            </w:pPr>
            <w:r w:rsidRPr="0012121B">
              <w:rPr>
                <w:sz w:val="20"/>
                <w:szCs w:val="20"/>
              </w:rPr>
              <w:t>2219276,07</w:t>
            </w:r>
          </w:p>
        </w:tc>
      </w:tr>
      <w:tr w:rsidR="00B72483" w:rsidRPr="0012121B" w:rsidTr="00B72483">
        <w:trPr>
          <w:trHeight w:val="227"/>
        </w:trPr>
        <w:tc>
          <w:tcPr>
            <w:tcW w:w="5000" w:type="pct"/>
            <w:gridSpan w:val="5"/>
            <w:vAlign w:val="center"/>
          </w:tcPr>
          <w:p w:rsidR="00B72483" w:rsidRPr="0012121B" w:rsidRDefault="00B72483" w:rsidP="0012121B">
            <w:pPr>
              <w:widowControl w:val="0"/>
              <w:suppressAutoHyphens w:val="0"/>
              <w:jc w:val="center"/>
              <w:rPr>
                <w:sz w:val="20"/>
                <w:szCs w:val="20"/>
              </w:rPr>
            </w:pPr>
          </w:p>
        </w:tc>
      </w:tr>
    </w:tbl>
    <w:p w:rsidR="00DF394B" w:rsidRPr="00DF394B" w:rsidRDefault="00DF394B">
      <w:pPr>
        <w:suppressAutoHyphens w:val="0"/>
      </w:pPr>
      <w:r>
        <w:rPr>
          <w:b/>
        </w:rPr>
        <w:br w:type="page"/>
      </w:r>
    </w:p>
    <w:p w:rsidR="00093A19" w:rsidRDefault="003638FD" w:rsidP="0001469D">
      <w:pPr>
        <w:pStyle w:val="1"/>
        <w:keepNext w:val="0"/>
        <w:widowControl w:val="0"/>
        <w:tabs>
          <w:tab w:val="clear" w:pos="0"/>
        </w:tabs>
        <w:suppressAutoHyphens w:val="0"/>
        <w:ind w:left="0" w:firstLine="0"/>
      </w:pPr>
      <w:bookmarkStart w:id="6" w:name="_Ref111012916"/>
      <w:r w:rsidRPr="00C6449F">
        <w:lastRenderedPageBreak/>
        <w:t>2</w:t>
      </w:r>
      <w:r w:rsidR="00093A19" w:rsidRPr="00C6449F">
        <w:t>.</w:t>
      </w:r>
      <w:r w:rsidRPr="00C6449F">
        <w:t>4</w:t>
      </w:r>
      <w:r w:rsidR="00093A19" w:rsidRPr="00C6449F">
        <w:t xml:space="preserve"> </w:t>
      </w:r>
      <w:r w:rsidR="00093A19">
        <w:t xml:space="preserve">Перечень </w:t>
      </w:r>
      <w:proofErr w:type="gramStart"/>
      <w:r w:rsidR="00C6449F" w:rsidRPr="00C6449F">
        <w:t>координат характерных точек границ зон планируемого размещения линейных</w:t>
      </w:r>
      <w:proofErr w:type="gramEnd"/>
      <w:r w:rsidR="00C6449F" w:rsidRPr="00C6449F">
        <w:t xml:space="preserve"> объектов, подлежащих реконструкции в связи с изменением их местоположения</w:t>
      </w:r>
      <w:bookmarkEnd w:id="6"/>
    </w:p>
    <w:p w:rsidR="00093A19" w:rsidRPr="00093A19" w:rsidRDefault="00093A19" w:rsidP="00DF394B">
      <w:pPr>
        <w:suppressAutoHyphens w:val="0"/>
        <w:jc w:val="center"/>
      </w:pPr>
    </w:p>
    <w:p w:rsidR="00F43675" w:rsidRDefault="00471448" w:rsidP="00DF394B">
      <w:pPr>
        <w:suppressAutoHyphens w:val="0"/>
        <w:ind w:firstLine="709"/>
        <w:jc w:val="both"/>
      </w:pPr>
      <w:r>
        <w:t>Г</w:t>
      </w:r>
      <w:r w:rsidRPr="00875725">
        <w:t>раниц</w:t>
      </w:r>
      <w:r>
        <w:t>ы</w:t>
      </w:r>
      <w:r w:rsidRPr="00875725">
        <w:t xml:space="preserve"> зон планируемого размещения линейных объектов, подлежащих </w:t>
      </w:r>
      <w:r w:rsidR="00C6449F" w:rsidRPr="00C6449F">
        <w:t>реконструкции в связи с изменением их местоположения</w:t>
      </w:r>
      <w:r>
        <w:t xml:space="preserve"> </w:t>
      </w:r>
      <w:r w:rsidR="00875725">
        <w:t>в границах зон планируемого размещения объекта</w:t>
      </w:r>
      <w:r w:rsidR="00FB6206">
        <w:t xml:space="preserve"> </w:t>
      </w:r>
      <w:r w:rsidR="00FB6206" w:rsidRPr="00D2007A">
        <w:t>АО «Самаранефтегаз»</w:t>
      </w:r>
      <w:r w:rsidR="00FB6206" w:rsidRPr="00FB6206">
        <w:t>:</w:t>
      </w:r>
      <w:r w:rsidR="00875725">
        <w:t xml:space="preserve"> </w:t>
      </w:r>
      <w:r w:rsidR="005E6D93" w:rsidRPr="002A76E4">
        <w:t xml:space="preserve">7089П «Сбор нефти и газа со скважины № 52 </w:t>
      </w:r>
      <w:proofErr w:type="spellStart"/>
      <w:r w:rsidR="005E6D93" w:rsidRPr="002A76E4">
        <w:t>Пичерского</w:t>
      </w:r>
      <w:proofErr w:type="spellEnd"/>
      <w:r w:rsidR="005E6D93" w:rsidRPr="002A76E4">
        <w:t xml:space="preserve"> месторождения»</w:t>
      </w:r>
      <w:r w:rsidR="00875725">
        <w:t xml:space="preserve"> отсутствуют.</w:t>
      </w:r>
    </w:p>
    <w:p w:rsidR="00093A19" w:rsidRPr="00093A19" w:rsidRDefault="00093A19" w:rsidP="003638FD">
      <w:pPr>
        <w:suppressAutoHyphens w:val="0"/>
        <w:ind w:firstLine="709"/>
        <w:jc w:val="both"/>
        <w:rPr>
          <w:bCs/>
          <w:lang w:eastAsia="ru-RU"/>
        </w:rPr>
      </w:pPr>
      <w:r w:rsidRPr="00093A19">
        <w:br w:type="page"/>
      </w:r>
    </w:p>
    <w:p w:rsidR="00A601B2" w:rsidRDefault="00A601B2" w:rsidP="0001469D">
      <w:pPr>
        <w:pStyle w:val="1"/>
        <w:keepNext w:val="0"/>
        <w:widowControl w:val="0"/>
        <w:tabs>
          <w:tab w:val="clear" w:pos="0"/>
        </w:tabs>
        <w:suppressAutoHyphens w:val="0"/>
        <w:ind w:left="0" w:firstLine="0"/>
      </w:pPr>
      <w:bookmarkStart w:id="7" w:name="_Ref111012927"/>
      <w:r w:rsidRPr="00B470E0">
        <w:lastRenderedPageBreak/>
        <w:t xml:space="preserve">2.5 </w:t>
      </w:r>
      <w:r w:rsidR="004D341C" w:rsidRPr="00FD1E39">
        <w:t>Предельные параметры разрешённого строительства</w:t>
      </w:r>
      <w:r w:rsidR="004D341C" w:rsidRPr="004D341C">
        <w:t>, реконструкции объектов капитального строительства, входящих в состав линейных объектов в границах зон их планируемого размещения</w:t>
      </w:r>
      <w:bookmarkEnd w:id="7"/>
    </w:p>
    <w:p w:rsidR="00A601B2" w:rsidRPr="009964A8" w:rsidRDefault="00A601B2" w:rsidP="00A601B2">
      <w:pPr>
        <w:pStyle w:val="afe"/>
        <w:spacing w:before="0"/>
        <w:ind w:firstLine="0"/>
        <w:jc w:val="center"/>
        <w:rPr>
          <w:rFonts w:ascii="Times New Roman" w:hAnsi="Times New Roman"/>
          <w:sz w:val="24"/>
          <w:szCs w:val="24"/>
        </w:rPr>
      </w:pPr>
    </w:p>
    <w:p w:rsidR="00DC1BF3" w:rsidRPr="005B1AFE" w:rsidRDefault="00DC1BF3" w:rsidP="00DC1BF3">
      <w:pPr>
        <w:widowControl w:val="0"/>
        <w:suppressAutoHyphens w:val="0"/>
        <w:ind w:firstLine="709"/>
        <w:jc w:val="both"/>
        <w:rPr>
          <w:bCs/>
          <w:szCs w:val="20"/>
        </w:rPr>
      </w:pPr>
      <w:r w:rsidRPr="005B1AFE">
        <w:rPr>
          <w:bCs/>
          <w:szCs w:val="20"/>
        </w:rPr>
        <w:t>Расстояния между зданиями и сооружениями приняты в соответствии с требованиями противопожарных и санитарных норм:</w:t>
      </w:r>
    </w:p>
    <w:p w:rsidR="00DC1BF3" w:rsidRPr="005B1AFE" w:rsidRDefault="00DC1BF3" w:rsidP="00DC1BF3">
      <w:pPr>
        <w:widowControl w:val="0"/>
        <w:numPr>
          <w:ilvl w:val="0"/>
          <w:numId w:val="4"/>
        </w:numPr>
        <w:tabs>
          <w:tab w:val="clear" w:pos="1440"/>
          <w:tab w:val="left" w:pos="851"/>
        </w:tabs>
        <w:suppressAutoHyphens w:val="0"/>
        <w:ind w:firstLine="709"/>
        <w:jc w:val="both"/>
        <w:rPr>
          <w:szCs w:val="20"/>
          <w:lang w:eastAsia="ja-JP"/>
        </w:rPr>
      </w:pPr>
      <w:r w:rsidRPr="005B1AFE">
        <w:rPr>
          <w:szCs w:val="20"/>
          <w:lang w:eastAsia="ja-JP"/>
        </w:rPr>
        <w:t>Федеральные нормы и правила в области промышленной безопасности «Правила безопасности в нефтяной и газовой промышленности»;</w:t>
      </w:r>
    </w:p>
    <w:p w:rsidR="00DC1BF3" w:rsidRPr="005B1AFE" w:rsidRDefault="00DC1BF3" w:rsidP="00DC1BF3">
      <w:pPr>
        <w:widowControl w:val="0"/>
        <w:numPr>
          <w:ilvl w:val="0"/>
          <w:numId w:val="4"/>
        </w:numPr>
        <w:tabs>
          <w:tab w:val="clear" w:pos="1440"/>
          <w:tab w:val="left" w:pos="851"/>
        </w:tabs>
        <w:suppressAutoHyphens w:val="0"/>
        <w:ind w:firstLine="709"/>
        <w:jc w:val="both"/>
        <w:rPr>
          <w:szCs w:val="20"/>
          <w:lang w:eastAsia="ja-JP"/>
        </w:rPr>
      </w:pPr>
      <w:r w:rsidRPr="005B1AFE">
        <w:rPr>
          <w:szCs w:val="20"/>
          <w:lang w:eastAsia="ja-JP"/>
        </w:rPr>
        <w:t>ППБО-85 «Правила пожарной безопасности в нефтяной и газовой промышленности»;</w:t>
      </w:r>
    </w:p>
    <w:p w:rsidR="00DC1BF3" w:rsidRPr="005B1AFE" w:rsidRDefault="00DC1BF3" w:rsidP="00DC1BF3">
      <w:pPr>
        <w:widowControl w:val="0"/>
        <w:numPr>
          <w:ilvl w:val="0"/>
          <w:numId w:val="4"/>
        </w:numPr>
        <w:tabs>
          <w:tab w:val="clear" w:pos="1440"/>
          <w:tab w:val="left" w:pos="851"/>
        </w:tabs>
        <w:suppressAutoHyphens w:val="0"/>
        <w:ind w:firstLine="709"/>
        <w:jc w:val="both"/>
        <w:rPr>
          <w:szCs w:val="20"/>
          <w:lang w:eastAsia="ja-JP"/>
        </w:rPr>
      </w:pPr>
      <w:r w:rsidRPr="005B1AFE">
        <w:rPr>
          <w:szCs w:val="20"/>
          <w:lang w:eastAsia="ja-JP"/>
        </w:rPr>
        <w:t>ПУЭ «Правила устройства электроустановок»;</w:t>
      </w:r>
    </w:p>
    <w:p w:rsidR="00DC1BF3" w:rsidRPr="005B1AFE" w:rsidRDefault="00DC1BF3" w:rsidP="00DC1BF3">
      <w:pPr>
        <w:widowControl w:val="0"/>
        <w:numPr>
          <w:ilvl w:val="0"/>
          <w:numId w:val="4"/>
        </w:numPr>
        <w:tabs>
          <w:tab w:val="clear" w:pos="1440"/>
          <w:tab w:val="left" w:pos="851"/>
        </w:tabs>
        <w:suppressAutoHyphens w:val="0"/>
        <w:ind w:firstLine="709"/>
        <w:jc w:val="both"/>
        <w:rPr>
          <w:szCs w:val="20"/>
          <w:lang w:eastAsia="ja-JP"/>
        </w:rPr>
      </w:pPr>
      <w:r w:rsidRPr="005B1AFE">
        <w:rPr>
          <w:szCs w:val="20"/>
          <w:lang w:eastAsia="ja-JP"/>
        </w:rPr>
        <w:t>СП 18.13330.2011 «Генеральные планы промышленных предприятий»;</w:t>
      </w:r>
    </w:p>
    <w:p w:rsidR="00DC1BF3" w:rsidRPr="005B1AFE" w:rsidRDefault="00DC1BF3" w:rsidP="00DC1BF3">
      <w:pPr>
        <w:widowControl w:val="0"/>
        <w:numPr>
          <w:ilvl w:val="0"/>
          <w:numId w:val="4"/>
        </w:numPr>
        <w:tabs>
          <w:tab w:val="clear" w:pos="1440"/>
          <w:tab w:val="left" w:pos="851"/>
        </w:tabs>
        <w:suppressAutoHyphens w:val="0"/>
        <w:ind w:firstLine="709"/>
        <w:jc w:val="both"/>
        <w:rPr>
          <w:szCs w:val="20"/>
          <w:lang w:eastAsia="ja-JP"/>
        </w:rPr>
      </w:pPr>
      <w:r w:rsidRPr="005B1AFE">
        <w:rPr>
          <w:szCs w:val="20"/>
          <w:lang w:eastAsia="ja-JP"/>
        </w:rPr>
        <w:t>СП 231.1311500.2015 «Обустройство нефтяных и газовых месторождений. Требования пожарной безопасности»;</w:t>
      </w:r>
    </w:p>
    <w:p w:rsidR="00DC1BF3" w:rsidRPr="005B1AFE" w:rsidRDefault="00DC1BF3" w:rsidP="00DC1BF3">
      <w:pPr>
        <w:widowControl w:val="0"/>
        <w:numPr>
          <w:ilvl w:val="0"/>
          <w:numId w:val="4"/>
        </w:numPr>
        <w:tabs>
          <w:tab w:val="clear" w:pos="1440"/>
          <w:tab w:val="left" w:pos="851"/>
        </w:tabs>
        <w:suppressAutoHyphens w:val="0"/>
        <w:ind w:firstLine="709"/>
        <w:jc w:val="both"/>
        <w:rPr>
          <w:szCs w:val="20"/>
          <w:lang w:eastAsia="ja-JP"/>
        </w:rPr>
      </w:pPr>
      <w:r w:rsidRPr="005B1AFE">
        <w:rPr>
          <w:szCs w:val="20"/>
          <w:lang w:eastAsia="ja-JP"/>
        </w:rPr>
        <w:t xml:space="preserve">СП 4.13130-2013 «Системы противопожарной защиты. Ограничения распространения пожара на объектах защиты. Требования к </w:t>
      </w:r>
      <w:r w:rsidRPr="005B1AFE">
        <w:rPr>
          <w:szCs w:val="20"/>
          <w:lang w:eastAsia="ja-JP"/>
        </w:rPr>
        <w:t>объёмно</w:t>
      </w:r>
      <w:r w:rsidRPr="005B1AFE">
        <w:rPr>
          <w:szCs w:val="20"/>
          <w:lang w:eastAsia="ja-JP"/>
        </w:rPr>
        <w:t>-планировочным и конструктивным решениям»</w:t>
      </w:r>
    </w:p>
    <w:p w:rsidR="00DC1BF3" w:rsidRPr="005B1AFE" w:rsidRDefault="00DC1BF3" w:rsidP="00DC1BF3">
      <w:pPr>
        <w:widowControl w:val="0"/>
        <w:suppressAutoHyphens w:val="0"/>
        <w:ind w:firstLine="709"/>
        <w:jc w:val="both"/>
        <w:rPr>
          <w:bCs/>
          <w:szCs w:val="20"/>
        </w:rPr>
      </w:pPr>
      <w:r w:rsidRPr="005B1AFE">
        <w:rPr>
          <w:bCs/>
          <w:szCs w:val="20"/>
        </w:rPr>
        <w:t xml:space="preserve">Основные показатели по проекту приведены в таблице </w:t>
      </w:r>
      <w:r>
        <w:rPr>
          <w:bCs/>
          <w:szCs w:val="20"/>
        </w:rPr>
        <w:t>2.5</w:t>
      </w:r>
      <w:r w:rsidRPr="005B1AFE">
        <w:rPr>
          <w:bCs/>
          <w:szCs w:val="20"/>
        </w:rPr>
        <w:t>.1</w:t>
      </w:r>
    </w:p>
    <w:p w:rsidR="00DC1BF3" w:rsidRPr="002E4253" w:rsidRDefault="00DC1BF3" w:rsidP="00DC1BF3">
      <w:pPr>
        <w:widowControl w:val="0"/>
        <w:suppressAutoHyphens w:val="0"/>
        <w:spacing w:before="120" w:after="120"/>
        <w:rPr>
          <w:b/>
          <w:color w:val="000000" w:themeColor="text1"/>
          <w:szCs w:val="20"/>
        </w:rPr>
      </w:pPr>
      <w:bookmarkStart w:id="8" w:name="_Ref274569685"/>
      <w:r w:rsidRPr="005B1AFE">
        <w:rPr>
          <w:b/>
          <w:szCs w:val="20"/>
        </w:rPr>
        <w:t xml:space="preserve">Таблица </w:t>
      </w:r>
      <w:r>
        <w:rPr>
          <w:b/>
          <w:szCs w:val="20"/>
        </w:rPr>
        <w:t>2.5.1</w:t>
      </w:r>
      <w:r w:rsidRPr="005B1AFE">
        <w:rPr>
          <w:b/>
          <w:szCs w:val="20"/>
        </w:rPr>
        <w:t xml:space="preserve"> - Ос</w:t>
      </w:r>
      <w:r w:rsidRPr="002E4253">
        <w:rPr>
          <w:b/>
          <w:color w:val="000000" w:themeColor="text1"/>
          <w:szCs w:val="20"/>
        </w:rPr>
        <w:t>новные показатели по проекту</w:t>
      </w:r>
      <w:bookmarkEnd w:id="8"/>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1134"/>
        <w:gridCol w:w="1418"/>
      </w:tblGrid>
      <w:tr w:rsidR="00DC1BF3" w:rsidRPr="00DC1BF3" w:rsidTr="00DC1BF3">
        <w:trPr>
          <w:cantSplit/>
          <w:trHeight w:val="227"/>
          <w:tblHeader/>
        </w:trPr>
        <w:tc>
          <w:tcPr>
            <w:tcW w:w="6946" w:type="dxa"/>
            <w:tcBorders>
              <w:top w:val="single" w:sz="4" w:space="0" w:color="auto"/>
              <w:left w:val="single" w:sz="4" w:space="0" w:color="auto"/>
              <w:bottom w:val="single" w:sz="4" w:space="0" w:color="auto"/>
              <w:right w:val="single" w:sz="4" w:space="0" w:color="auto"/>
            </w:tcBorders>
            <w:vAlign w:val="center"/>
            <w:hideMark/>
          </w:tcPr>
          <w:p w:rsidR="00DC1BF3" w:rsidRPr="00DC1BF3" w:rsidRDefault="00DC1BF3" w:rsidP="00DC1BF3">
            <w:pPr>
              <w:widowControl w:val="0"/>
              <w:suppressAutoHyphens w:val="0"/>
              <w:snapToGrid w:val="0"/>
              <w:jc w:val="center"/>
              <w:rPr>
                <w:b/>
                <w:color w:val="000000" w:themeColor="text1"/>
                <w:sz w:val="20"/>
                <w:szCs w:val="20"/>
              </w:rPr>
            </w:pPr>
            <w:r w:rsidRPr="00DC1BF3">
              <w:rPr>
                <w:b/>
                <w:color w:val="000000" w:themeColor="text1"/>
                <w:sz w:val="20"/>
                <w:szCs w:val="20"/>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1BF3" w:rsidRPr="00DC1BF3" w:rsidRDefault="00DC1BF3" w:rsidP="00DC1BF3">
            <w:pPr>
              <w:widowControl w:val="0"/>
              <w:suppressAutoHyphens w:val="0"/>
              <w:snapToGrid w:val="0"/>
              <w:jc w:val="center"/>
              <w:rPr>
                <w:b/>
                <w:color w:val="000000" w:themeColor="text1"/>
                <w:sz w:val="20"/>
                <w:szCs w:val="20"/>
              </w:rPr>
            </w:pPr>
            <w:r w:rsidRPr="00DC1BF3">
              <w:rPr>
                <w:b/>
                <w:color w:val="000000" w:themeColor="text1"/>
                <w:sz w:val="20"/>
                <w:szCs w:val="20"/>
              </w:rPr>
              <w:t>Ед. изм.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1BF3" w:rsidRPr="00DC1BF3" w:rsidRDefault="00DC1BF3" w:rsidP="00DC1BF3">
            <w:pPr>
              <w:widowControl w:val="0"/>
              <w:suppressAutoHyphens w:val="0"/>
              <w:snapToGrid w:val="0"/>
              <w:jc w:val="center"/>
              <w:rPr>
                <w:b/>
                <w:color w:val="000000" w:themeColor="text1"/>
                <w:sz w:val="20"/>
                <w:szCs w:val="20"/>
              </w:rPr>
            </w:pPr>
            <w:r w:rsidRPr="00DC1BF3">
              <w:rPr>
                <w:b/>
                <w:color w:val="000000" w:themeColor="text1"/>
                <w:sz w:val="20"/>
                <w:szCs w:val="20"/>
              </w:rPr>
              <w:t>Количество</w:t>
            </w:r>
          </w:p>
        </w:tc>
      </w:tr>
      <w:tr w:rsidR="00DC1BF3" w:rsidRPr="00DC1BF3" w:rsidTr="00DC1BF3">
        <w:trPr>
          <w:cantSplit/>
          <w:trHeight w:val="227"/>
        </w:trPr>
        <w:tc>
          <w:tcPr>
            <w:tcW w:w="9498" w:type="dxa"/>
            <w:gridSpan w:val="3"/>
            <w:tcBorders>
              <w:top w:val="single" w:sz="4" w:space="0" w:color="auto"/>
              <w:left w:val="single" w:sz="4" w:space="0" w:color="auto"/>
              <w:bottom w:val="single" w:sz="4" w:space="0" w:color="auto"/>
            </w:tcBorders>
            <w:vAlign w:val="center"/>
          </w:tcPr>
          <w:p w:rsidR="00DC1BF3" w:rsidRPr="00DC1BF3" w:rsidRDefault="00DC1BF3" w:rsidP="00DC1BF3">
            <w:pPr>
              <w:widowControl w:val="0"/>
              <w:suppressAutoHyphens w:val="0"/>
              <w:snapToGrid w:val="0"/>
              <w:jc w:val="center"/>
              <w:rPr>
                <w:color w:val="000000" w:themeColor="text1"/>
                <w:sz w:val="20"/>
                <w:szCs w:val="20"/>
                <w:highlight w:val="yellow"/>
              </w:rPr>
            </w:pPr>
            <w:r w:rsidRPr="00DC1BF3">
              <w:rPr>
                <w:b/>
                <w:bCs/>
                <w:color w:val="000000" w:themeColor="text1"/>
                <w:sz w:val="20"/>
                <w:szCs w:val="20"/>
              </w:rPr>
              <w:t>Площадка скважины № 52</w:t>
            </w:r>
          </w:p>
        </w:tc>
      </w:tr>
      <w:tr w:rsidR="00DC1BF3" w:rsidRPr="00DC1BF3" w:rsidTr="00DC1BF3">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both"/>
              <w:rPr>
                <w:color w:val="000000" w:themeColor="text1"/>
                <w:sz w:val="20"/>
                <w:szCs w:val="20"/>
              </w:rPr>
            </w:pPr>
            <w:r w:rsidRPr="00DC1BF3">
              <w:rPr>
                <w:color w:val="000000" w:themeColor="text1"/>
                <w:sz w:val="20"/>
                <w:szCs w:val="20"/>
              </w:rPr>
              <w:t>Площадь освоения территории</w:t>
            </w:r>
          </w:p>
        </w:tc>
        <w:tc>
          <w:tcPr>
            <w:tcW w:w="1134"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color w:val="000000" w:themeColor="text1"/>
                <w:sz w:val="20"/>
                <w:szCs w:val="20"/>
              </w:rPr>
            </w:pPr>
            <w:r w:rsidRPr="00DC1BF3">
              <w:rPr>
                <w:color w:val="000000" w:themeColor="text1"/>
                <w:sz w:val="20"/>
                <w:szCs w:val="20"/>
              </w:rPr>
              <w:t>м</w:t>
            </w:r>
            <w:proofErr w:type="gramStart"/>
            <w:r w:rsidRPr="00DC1BF3">
              <w:rPr>
                <w:color w:val="000000" w:themeColor="text1"/>
                <w:sz w:val="20"/>
                <w:szCs w:val="20"/>
                <w:vertAlign w:val="superscript"/>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sz w:val="20"/>
                <w:szCs w:val="20"/>
              </w:rPr>
            </w:pPr>
            <w:r w:rsidRPr="00DC1BF3">
              <w:rPr>
                <w:sz w:val="20"/>
                <w:szCs w:val="20"/>
              </w:rPr>
              <w:t>8514</w:t>
            </w:r>
          </w:p>
        </w:tc>
      </w:tr>
      <w:tr w:rsidR="00DC1BF3" w:rsidRPr="00DC1BF3" w:rsidTr="00DC1BF3">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both"/>
              <w:rPr>
                <w:color w:val="000000" w:themeColor="text1"/>
                <w:sz w:val="20"/>
                <w:szCs w:val="20"/>
              </w:rPr>
            </w:pPr>
            <w:r w:rsidRPr="00DC1BF3">
              <w:rPr>
                <w:color w:val="000000" w:themeColor="text1"/>
                <w:sz w:val="20"/>
                <w:szCs w:val="20"/>
              </w:rPr>
              <w:t>Площадь застройки</w:t>
            </w:r>
          </w:p>
        </w:tc>
        <w:tc>
          <w:tcPr>
            <w:tcW w:w="1134"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color w:val="000000" w:themeColor="text1"/>
                <w:sz w:val="20"/>
                <w:szCs w:val="20"/>
              </w:rPr>
            </w:pPr>
            <w:r w:rsidRPr="00DC1BF3">
              <w:rPr>
                <w:color w:val="000000" w:themeColor="text1"/>
                <w:sz w:val="20"/>
                <w:szCs w:val="20"/>
              </w:rPr>
              <w:t>м</w:t>
            </w:r>
            <w:proofErr w:type="gramStart"/>
            <w:r w:rsidRPr="00DC1BF3">
              <w:rPr>
                <w:color w:val="000000" w:themeColor="text1"/>
                <w:sz w:val="20"/>
                <w:szCs w:val="20"/>
                <w:vertAlign w:val="superscript"/>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sz w:val="20"/>
                <w:szCs w:val="20"/>
              </w:rPr>
            </w:pPr>
            <w:r w:rsidRPr="00DC1BF3">
              <w:rPr>
                <w:sz w:val="20"/>
                <w:szCs w:val="20"/>
              </w:rPr>
              <w:t>51</w:t>
            </w:r>
          </w:p>
        </w:tc>
      </w:tr>
      <w:tr w:rsidR="00DC1BF3" w:rsidRPr="00DC1BF3" w:rsidTr="00DC1BF3">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both"/>
              <w:rPr>
                <w:color w:val="000000" w:themeColor="text1"/>
                <w:sz w:val="20"/>
                <w:szCs w:val="20"/>
              </w:rPr>
            </w:pPr>
            <w:r w:rsidRPr="00DC1BF3">
              <w:rPr>
                <w:color w:val="000000" w:themeColor="text1"/>
                <w:sz w:val="20"/>
                <w:szCs w:val="20"/>
              </w:rPr>
              <w:t>Плотность застройки</w:t>
            </w:r>
          </w:p>
        </w:tc>
        <w:tc>
          <w:tcPr>
            <w:tcW w:w="1134"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color w:val="000000" w:themeColor="text1"/>
                <w:sz w:val="20"/>
                <w:szCs w:val="20"/>
                <w:lang w:val="en-US"/>
              </w:rPr>
            </w:pPr>
            <w:r w:rsidRPr="00DC1BF3">
              <w:rPr>
                <w:color w:val="000000" w:themeColor="text1"/>
                <w:sz w:val="20"/>
                <w:szCs w:val="20"/>
                <w:lang w:val="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sz w:val="20"/>
                <w:szCs w:val="20"/>
                <w:lang w:val="en-US"/>
              </w:rPr>
            </w:pPr>
            <w:r w:rsidRPr="00DC1BF3">
              <w:rPr>
                <w:sz w:val="20"/>
                <w:szCs w:val="20"/>
                <w:lang w:val="en-US"/>
              </w:rPr>
              <w:t>1</w:t>
            </w:r>
          </w:p>
        </w:tc>
      </w:tr>
      <w:tr w:rsidR="00DC1BF3" w:rsidRPr="00DC1BF3" w:rsidTr="00DC1BF3">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both"/>
              <w:rPr>
                <w:color w:val="000000" w:themeColor="text1"/>
                <w:sz w:val="20"/>
                <w:szCs w:val="20"/>
              </w:rPr>
            </w:pPr>
            <w:r w:rsidRPr="00DC1BF3">
              <w:rPr>
                <w:color w:val="000000" w:themeColor="text1"/>
                <w:sz w:val="20"/>
                <w:szCs w:val="20"/>
              </w:rPr>
              <w:t>Площадь территории в обваловании</w:t>
            </w:r>
          </w:p>
        </w:tc>
        <w:tc>
          <w:tcPr>
            <w:tcW w:w="1134"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color w:val="000000" w:themeColor="text1"/>
                <w:sz w:val="20"/>
                <w:szCs w:val="20"/>
              </w:rPr>
            </w:pPr>
            <w:r w:rsidRPr="00DC1BF3">
              <w:rPr>
                <w:color w:val="000000" w:themeColor="text1"/>
                <w:sz w:val="20"/>
                <w:szCs w:val="20"/>
              </w:rPr>
              <w:t>м</w:t>
            </w:r>
            <w:proofErr w:type="gramStart"/>
            <w:r w:rsidRPr="00DC1BF3">
              <w:rPr>
                <w:color w:val="000000" w:themeColor="text1"/>
                <w:sz w:val="20"/>
                <w:szCs w:val="20"/>
                <w:vertAlign w:val="superscript"/>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sz w:val="20"/>
                <w:szCs w:val="20"/>
              </w:rPr>
            </w:pPr>
            <w:r w:rsidRPr="00DC1BF3">
              <w:rPr>
                <w:sz w:val="20"/>
                <w:szCs w:val="20"/>
              </w:rPr>
              <w:t>4200</w:t>
            </w:r>
          </w:p>
        </w:tc>
      </w:tr>
      <w:tr w:rsidR="00DC1BF3" w:rsidRPr="00DC1BF3" w:rsidTr="00DC1BF3">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both"/>
              <w:rPr>
                <w:color w:val="000000" w:themeColor="text1"/>
                <w:sz w:val="20"/>
                <w:szCs w:val="20"/>
              </w:rPr>
            </w:pPr>
            <w:r w:rsidRPr="00DC1BF3">
              <w:rPr>
                <w:color w:val="000000" w:themeColor="text1"/>
                <w:sz w:val="20"/>
                <w:szCs w:val="20"/>
              </w:rPr>
              <w:t>Площадка под ТКРС</w:t>
            </w:r>
          </w:p>
        </w:tc>
        <w:tc>
          <w:tcPr>
            <w:tcW w:w="1134"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color w:val="000000" w:themeColor="text1"/>
                <w:sz w:val="20"/>
                <w:szCs w:val="20"/>
              </w:rPr>
            </w:pPr>
            <w:r w:rsidRPr="00DC1BF3">
              <w:rPr>
                <w:color w:val="000000" w:themeColor="text1"/>
                <w:sz w:val="20"/>
                <w:szCs w:val="20"/>
              </w:rPr>
              <w:t>м</w:t>
            </w:r>
            <w:proofErr w:type="gramStart"/>
            <w:r w:rsidRPr="00DC1BF3">
              <w:rPr>
                <w:color w:val="000000" w:themeColor="text1"/>
                <w:sz w:val="20"/>
                <w:szCs w:val="20"/>
                <w:vertAlign w:val="superscript"/>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sz w:val="20"/>
                <w:szCs w:val="20"/>
              </w:rPr>
            </w:pPr>
            <w:r w:rsidRPr="00DC1BF3">
              <w:rPr>
                <w:sz w:val="20"/>
                <w:szCs w:val="20"/>
              </w:rPr>
              <w:t>2889</w:t>
            </w:r>
          </w:p>
        </w:tc>
      </w:tr>
      <w:tr w:rsidR="00DC1BF3" w:rsidRPr="00DC1BF3" w:rsidTr="00DC1BF3">
        <w:trPr>
          <w:cantSplit/>
          <w:trHeight w:val="227"/>
        </w:trPr>
        <w:tc>
          <w:tcPr>
            <w:tcW w:w="9498" w:type="dxa"/>
            <w:gridSpan w:val="3"/>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sz w:val="20"/>
                <w:szCs w:val="20"/>
                <w:highlight w:val="yellow"/>
              </w:rPr>
            </w:pPr>
            <w:r w:rsidRPr="00DC1BF3">
              <w:rPr>
                <w:b/>
                <w:bCs/>
                <w:sz w:val="20"/>
                <w:szCs w:val="20"/>
              </w:rPr>
              <w:t>Площадка ИУ</w:t>
            </w:r>
          </w:p>
        </w:tc>
      </w:tr>
      <w:tr w:rsidR="00DC1BF3" w:rsidRPr="00DC1BF3" w:rsidTr="00DC1BF3">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both"/>
              <w:rPr>
                <w:color w:val="000000" w:themeColor="text1"/>
                <w:sz w:val="20"/>
                <w:szCs w:val="20"/>
              </w:rPr>
            </w:pPr>
            <w:r w:rsidRPr="00DC1BF3">
              <w:rPr>
                <w:color w:val="000000" w:themeColor="text1"/>
                <w:sz w:val="20"/>
                <w:szCs w:val="20"/>
              </w:rPr>
              <w:t>Площадь освоения территории</w:t>
            </w:r>
          </w:p>
        </w:tc>
        <w:tc>
          <w:tcPr>
            <w:tcW w:w="1134"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color w:val="000000" w:themeColor="text1"/>
                <w:sz w:val="20"/>
                <w:szCs w:val="20"/>
              </w:rPr>
            </w:pPr>
            <w:r w:rsidRPr="00DC1BF3">
              <w:rPr>
                <w:color w:val="000000" w:themeColor="text1"/>
                <w:sz w:val="20"/>
                <w:szCs w:val="20"/>
              </w:rPr>
              <w:t>м</w:t>
            </w:r>
            <w:proofErr w:type="gramStart"/>
            <w:r w:rsidRPr="00DC1BF3">
              <w:rPr>
                <w:color w:val="000000" w:themeColor="text1"/>
                <w:sz w:val="20"/>
                <w:szCs w:val="20"/>
                <w:vertAlign w:val="superscript"/>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sz w:val="20"/>
                <w:szCs w:val="20"/>
              </w:rPr>
            </w:pPr>
            <w:r w:rsidRPr="00DC1BF3">
              <w:rPr>
                <w:sz w:val="20"/>
                <w:szCs w:val="20"/>
              </w:rPr>
              <w:t>12506</w:t>
            </w:r>
          </w:p>
        </w:tc>
      </w:tr>
      <w:tr w:rsidR="00DC1BF3" w:rsidRPr="00DC1BF3" w:rsidTr="00DC1BF3">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both"/>
              <w:rPr>
                <w:color w:val="000000" w:themeColor="text1"/>
                <w:sz w:val="20"/>
                <w:szCs w:val="20"/>
              </w:rPr>
            </w:pPr>
            <w:r w:rsidRPr="00DC1BF3">
              <w:rPr>
                <w:color w:val="000000" w:themeColor="text1"/>
                <w:sz w:val="20"/>
                <w:szCs w:val="20"/>
              </w:rPr>
              <w:t>Площадь застройки</w:t>
            </w:r>
          </w:p>
        </w:tc>
        <w:tc>
          <w:tcPr>
            <w:tcW w:w="1134"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color w:val="000000" w:themeColor="text1"/>
                <w:sz w:val="20"/>
                <w:szCs w:val="20"/>
              </w:rPr>
            </w:pPr>
            <w:r w:rsidRPr="00DC1BF3">
              <w:rPr>
                <w:color w:val="000000" w:themeColor="text1"/>
                <w:sz w:val="20"/>
                <w:szCs w:val="20"/>
              </w:rPr>
              <w:t>м</w:t>
            </w:r>
            <w:proofErr w:type="gramStart"/>
            <w:r w:rsidRPr="00DC1BF3">
              <w:rPr>
                <w:color w:val="000000" w:themeColor="text1"/>
                <w:sz w:val="20"/>
                <w:szCs w:val="20"/>
                <w:vertAlign w:val="superscript"/>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sz w:val="20"/>
                <w:szCs w:val="20"/>
              </w:rPr>
            </w:pPr>
            <w:r w:rsidRPr="00DC1BF3">
              <w:rPr>
                <w:sz w:val="20"/>
                <w:szCs w:val="20"/>
              </w:rPr>
              <w:t>397</w:t>
            </w:r>
          </w:p>
        </w:tc>
      </w:tr>
      <w:tr w:rsidR="00DC1BF3" w:rsidRPr="00DC1BF3" w:rsidTr="00DC1BF3">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both"/>
              <w:rPr>
                <w:color w:val="000000" w:themeColor="text1"/>
                <w:sz w:val="20"/>
                <w:szCs w:val="20"/>
              </w:rPr>
            </w:pPr>
            <w:r w:rsidRPr="00DC1BF3">
              <w:rPr>
                <w:color w:val="000000" w:themeColor="text1"/>
                <w:sz w:val="20"/>
                <w:szCs w:val="20"/>
              </w:rPr>
              <w:t>Плотность застройки</w:t>
            </w:r>
          </w:p>
        </w:tc>
        <w:tc>
          <w:tcPr>
            <w:tcW w:w="1134"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color w:val="000000" w:themeColor="text1"/>
                <w:sz w:val="20"/>
                <w:szCs w:val="20"/>
                <w:lang w:val="en-US"/>
              </w:rPr>
            </w:pPr>
            <w:r w:rsidRPr="00DC1BF3">
              <w:rPr>
                <w:color w:val="000000" w:themeColor="text1"/>
                <w:sz w:val="20"/>
                <w:szCs w:val="20"/>
                <w:lang w:val="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sz w:val="20"/>
                <w:szCs w:val="20"/>
              </w:rPr>
            </w:pPr>
            <w:r w:rsidRPr="00DC1BF3">
              <w:rPr>
                <w:sz w:val="20"/>
                <w:szCs w:val="20"/>
              </w:rPr>
              <w:t>1</w:t>
            </w:r>
          </w:p>
        </w:tc>
      </w:tr>
      <w:tr w:rsidR="00DC1BF3" w:rsidRPr="00DC1BF3" w:rsidTr="00DC1BF3">
        <w:trPr>
          <w:cantSplit/>
          <w:trHeight w:val="227"/>
        </w:trPr>
        <w:tc>
          <w:tcPr>
            <w:tcW w:w="9498" w:type="dxa"/>
            <w:gridSpan w:val="3"/>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sz w:val="20"/>
                <w:szCs w:val="20"/>
                <w:highlight w:val="yellow"/>
              </w:rPr>
            </w:pPr>
            <w:r w:rsidRPr="00DC1BF3">
              <w:rPr>
                <w:b/>
                <w:bCs/>
                <w:sz w:val="20"/>
                <w:szCs w:val="20"/>
              </w:rPr>
              <w:t xml:space="preserve">Узел </w:t>
            </w:r>
            <w:r w:rsidRPr="00DC1BF3">
              <w:rPr>
                <w:b/>
                <w:bCs/>
                <w:sz w:val="20"/>
                <w:szCs w:val="20"/>
              </w:rPr>
              <w:t>приёма</w:t>
            </w:r>
            <w:r w:rsidRPr="00DC1BF3">
              <w:rPr>
                <w:b/>
                <w:bCs/>
                <w:sz w:val="20"/>
                <w:szCs w:val="20"/>
              </w:rPr>
              <w:t xml:space="preserve"> ОУ на выкидном трубопроводе от площадки ИУ</w:t>
            </w:r>
          </w:p>
        </w:tc>
      </w:tr>
      <w:tr w:rsidR="00DC1BF3" w:rsidRPr="00DC1BF3" w:rsidTr="00DC1BF3">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both"/>
              <w:rPr>
                <w:color w:val="000000" w:themeColor="text1"/>
                <w:sz w:val="20"/>
                <w:szCs w:val="20"/>
              </w:rPr>
            </w:pPr>
            <w:r w:rsidRPr="00DC1BF3">
              <w:rPr>
                <w:color w:val="000000" w:themeColor="text1"/>
                <w:sz w:val="20"/>
                <w:szCs w:val="20"/>
              </w:rPr>
              <w:t>Площадь освоения территории</w:t>
            </w:r>
          </w:p>
        </w:tc>
        <w:tc>
          <w:tcPr>
            <w:tcW w:w="1134"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color w:val="000000" w:themeColor="text1"/>
                <w:sz w:val="20"/>
                <w:szCs w:val="20"/>
              </w:rPr>
            </w:pPr>
            <w:r w:rsidRPr="00DC1BF3">
              <w:rPr>
                <w:color w:val="000000" w:themeColor="text1"/>
                <w:sz w:val="20"/>
                <w:szCs w:val="20"/>
              </w:rPr>
              <w:t>м</w:t>
            </w:r>
            <w:proofErr w:type="gramStart"/>
            <w:r w:rsidRPr="00DC1BF3">
              <w:rPr>
                <w:color w:val="000000" w:themeColor="text1"/>
                <w:sz w:val="20"/>
                <w:szCs w:val="20"/>
                <w:vertAlign w:val="superscript"/>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sz w:val="20"/>
                <w:szCs w:val="20"/>
              </w:rPr>
            </w:pPr>
            <w:r w:rsidRPr="00DC1BF3">
              <w:rPr>
                <w:sz w:val="20"/>
                <w:szCs w:val="20"/>
              </w:rPr>
              <w:t>2910</w:t>
            </w:r>
          </w:p>
        </w:tc>
      </w:tr>
      <w:tr w:rsidR="00DC1BF3" w:rsidRPr="00DC1BF3" w:rsidTr="00DC1BF3">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both"/>
              <w:rPr>
                <w:color w:val="000000" w:themeColor="text1"/>
                <w:sz w:val="20"/>
                <w:szCs w:val="20"/>
              </w:rPr>
            </w:pPr>
            <w:r w:rsidRPr="00DC1BF3">
              <w:rPr>
                <w:color w:val="000000" w:themeColor="text1"/>
                <w:sz w:val="20"/>
                <w:szCs w:val="20"/>
              </w:rPr>
              <w:t>Площадь застройки</w:t>
            </w:r>
          </w:p>
        </w:tc>
        <w:tc>
          <w:tcPr>
            <w:tcW w:w="1134"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color w:val="000000" w:themeColor="text1"/>
                <w:sz w:val="20"/>
                <w:szCs w:val="20"/>
              </w:rPr>
            </w:pPr>
            <w:r w:rsidRPr="00DC1BF3">
              <w:rPr>
                <w:color w:val="000000" w:themeColor="text1"/>
                <w:sz w:val="20"/>
                <w:szCs w:val="20"/>
              </w:rPr>
              <w:t>м</w:t>
            </w:r>
            <w:proofErr w:type="gramStart"/>
            <w:r w:rsidRPr="00DC1BF3">
              <w:rPr>
                <w:color w:val="000000" w:themeColor="text1"/>
                <w:sz w:val="20"/>
                <w:szCs w:val="20"/>
                <w:vertAlign w:val="superscript"/>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sz w:val="20"/>
                <w:szCs w:val="20"/>
              </w:rPr>
            </w:pPr>
            <w:r w:rsidRPr="00DC1BF3">
              <w:rPr>
                <w:sz w:val="20"/>
                <w:szCs w:val="20"/>
              </w:rPr>
              <w:t>192</w:t>
            </w:r>
          </w:p>
        </w:tc>
      </w:tr>
      <w:tr w:rsidR="00DC1BF3" w:rsidRPr="00DC1BF3" w:rsidTr="00DC1BF3">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both"/>
              <w:rPr>
                <w:color w:val="000000" w:themeColor="text1"/>
                <w:sz w:val="20"/>
                <w:szCs w:val="20"/>
              </w:rPr>
            </w:pPr>
            <w:r w:rsidRPr="00DC1BF3">
              <w:rPr>
                <w:color w:val="000000" w:themeColor="text1"/>
                <w:sz w:val="20"/>
                <w:szCs w:val="20"/>
              </w:rPr>
              <w:t>Плотность застройки</w:t>
            </w:r>
          </w:p>
        </w:tc>
        <w:tc>
          <w:tcPr>
            <w:tcW w:w="1134"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color w:val="000000" w:themeColor="text1"/>
                <w:sz w:val="20"/>
                <w:szCs w:val="20"/>
                <w:lang w:val="en-US"/>
              </w:rPr>
            </w:pPr>
            <w:r w:rsidRPr="00DC1BF3">
              <w:rPr>
                <w:color w:val="000000" w:themeColor="text1"/>
                <w:sz w:val="20"/>
                <w:szCs w:val="20"/>
                <w:lang w:val="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sz w:val="20"/>
                <w:szCs w:val="20"/>
              </w:rPr>
            </w:pPr>
            <w:r w:rsidRPr="00DC1BF3">
              <w:rPr>
                <w:sz w:val="20"/>
                <w:szCs w:val="20"/>
              </w:rPr>
              <w:t>8</w:t>
            </w:r>
          </w:p>
        </w:tc>
      </w:tr>
      <w:tr w:rsidR="00DC1BF3" w:rsidRPr="00DC1BF3" w:rsidTr="00DC1BF3">
        <w:trPr>
          <w:cantSplit/>
          <w:trHeight w:val="227"/>
        </w:trPr>
        <w:tc>
          <w:tcPr>
            <w:tcW w:w="9498" w:type="dxa"/>
            <w:gridSpan w:val="3"/>
            <w:tcBorders>
              <w:top w:val="single" w:sz="4" w:space="0" w:color="auto"/>
              <w:left w:val="single" w:sz="4" w:space="0" w:color="auto"/>
              <w:bottom w:val="single" w:sz="4" w:space="0" w:color="auto"/>
              <w:right w:val="single" w:sz="4" w:space="0" w:color="auto"/>
            </w:tcBorders>
            <w:vAlign w:val="center"/>
          </w:tcPr>
          <w:p w:rsidR="00DC1BF3" w:rsidRPr="00DC1BF3" w:rsidRDefault="00DC1BF3" w:rsidP="00030DD7">
            <w:pPr>
              <w:widowControl w:val="0"/>
              <w:suppressAutoHyphens w:val="0"/>
              <w:snapToGrid w:val="0"/>
              <w:jc w:val="center"/>
              <w:rPr>
                <w:color w:val="000000" w:themeColor="text1"/>
                <w:sz w:val="20"/>
                <w:szCs w:val="20"/>
                <w:highlight w:val="yellow"/>
              </w:rPr>
            </w:pPr>
            <w:r w:rsidRPr="00DC1BF3">
              <w:rPr>
                <w:b/>
                <w:bCs/>
                <w:color w:val="000000" w:themeColor="text1"/>
                <w:sz w:val="20"/>
                <w:szCs w:val="20"/>
              </w:rPr>
              <w:t xml:space="preserve">Узел </w:t>
            </w:r>
            <w:r w:rsidRPr="00DC1BF3">
              <w:rPr>
                <w:b/>
                <w:bCs/>
                <w:color w:val="000000" w:themeColor="text1"/>
                <w:sz w:val="20"/>
                <w:szCs w:val="20"/>
              </w:rPr>
              <w:t>приёма</w:t>
            </w:r>
            <w:r w:rsidRPr="00DC1BF3">
              <w:rPr>
                <w:b/>
                <w:bCs/>
                <w:color w:val="000000" w:themeColor="text1"/>
                <w:sz w:val="20"/>
                <w:szCs w:val="20"/>
              </w:rPr>
              <w:t xml:space="preserve"> ОУ на выкидном трубопроводе от скв</w:t>
            </w:r>
            <w:r w:rsidR="00030DD7">
              <w:rPr>
                <w:b/>
                <w:bCs/>
                <w:color w:val="000000" w:themeColor="text1"/>
                <w:sz w:val="20"/>
                <w:szCs w:val="20"/>
              </w:rPr>
              <w:t>ажины</w:t>
            </w:r>
            <w:r w:rsidRPr="00DC1BF3">
              <w:rPr>
                <w:b/>
                <w:bCs/>
                <w:color w:val="000000" w:themeColor="text1"/>
                <w:sz w:val="20"/>
                <w:szCs w:val="20"/>
              </w:rPr>
              <w:t xml:space="preserve"> 50</w:t>
            </w:r>
          </w:p>
        </w:tc>
      </w:tr>
      <w:tr w:rsidR="00DC1BF3" w:rsidRPr="00DC1BF3" w:rsidTr="00DC1BF3">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both"/>
              <w:rPr>
                <w:color w:val="000000" w:themeColor="text1"/>
                <w:sz w:val="20"/>
                <w:szCs w:val="20"/>
              </w:rPr>
            </w:pPr>
            <w:r w:rsidRPr="00DC1BF3">
              <w:rPr>
                <w:color w:val="000000" w:themeColor="text1"/>
                <w:sz w:val="20"/>
                <w:szCs w:val="20"/>
              </w:rPr>
              <w:t>Площадь освоения территории</w:t>
            </w:r>
          </w:p>
        </w:tc>
        <w:tc>
          <w:tcPr>
            <w:tcW w:w="1134"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color w:val="000000" w:themeColor="text1"/>
                <w:sz w:val="20"/>
                <w:szCs w:val="20"/>
              </w:rPr>
            </w:pPr>
            <w:r w:rsidRPr="00DC1BF3">
              <w:rPr>
                <w:color w:val="000000" w:themeColor="text1"/>
                <w:sz w:val="20"/>
                <w:szCs w:val="20"/>
              </w:rPr>
              <w:t>м</w:t>
            </w:r>
            <w:proofErr w:type="gramStart"/>
            <w:r w:rsidRPr="00DC1BF3">
              <w:rPr>
                <w:color w:val="000000" w:themeColor="text1"/>
                <w:sz w:val="20"/>
                <w:szCs w:val="20"/>
                <w:vertAlign w:val="superscript"/>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color w:val="000000" w:themeColor="text1"/>
                <w:sz w:val="20"/>
                <w:szCs w:val="20"/>
              </w:rPr>
            </w:pPr>
            <w:r w:rsidRPr="00DC1BF3">
              <w:rPr>
                <w:color w:val="000000" w:themeColor="text1"/>
                <w:sz w:val="20"/>
                <w:szCs w:val="20"/>
              </w:rPr>
              <w:t>48</w:t>
            </w:r>
          </w:p>
        </w:tc>
      </w:tr>
      <w:tr w:rsidR="00DC1BF3" w:rsidRPr="00DC1BF3" w:rsidTr="00DC1BF3">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both"/>
              <w:rPr>
                <w:color w:val="000000" w:themeColor="text1"/>
                <w:sz w:val="20"/>
                <w:szCs w:val="20"/>
              </w:rPr>
            </w:pPr>
            <w:r w:rsidRPr="00DC1BF3">
              <w:rPr>
                <w:color w:val="000000" w:themeColor="text1"/>
                <w:sz w:val="20"/>
                <w:szCs w:val="20"/>
              </w:rPr>
              <w:t>Площадь застройки</w:t>
            </w:r>
          </w:p>
        </w:tc>
        <w:tc>
          <w:tcPr>
            <w:tcW w:w="1134"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color w:val="000000" w:themeColor="text1"/>
                <w:sz w:val="20"/>
                <w:szCs w:val="20"/>
              </w:rPr>
            </w:pPr>
            <w:r w:rsidRPr="00DC1BF3">
              <w:rPr>
                <w:color w:val="000000" w:themeColor="text1"/>
                <w:sz w:val="20"/>
                <w:szCs w:val="20"/>
              </w:rPr>
              <w:t>м</w:t>
            </w:r>
            <w:proofErr w:type="gramStart"/>
            <w:r w:rsidRPr="00DC1BF3">
              <w:rPr>
                <w:color w:val="000000" w:themeColor="text1"/>
                <w:sz w:val="20"/>
                <w:szCs w:val="20"/>
                <w:vertAlign w:val="superscript"/>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color w:val="000000" w:themeColor="text1"/>
                <w:sz w:val="20"/>
                <w:szCs w:val="20"/>
              </w:rPr>
            </w:pPr>
            <w:r w:rsidRPr="00DC1BF3">
              <w:rPr>
                <w:color w:val="000000" w:themeColor="text1"/>
                <w:sz w:val="20"/>
                <w:szCs w:val="20"/>
              </w:rPr>
              <w:t>48</w:t>
            </w:r>
          </w:p>
        </w:tc>
      </w:tr>
      <w:tr w:rsidR="00DC1BF3" w:rsidRPr="00DC1BF3" w:rsidTr="00DC1BF3">
        <w:trPr>
          <w:cantSplit/>
          <w:trHeight w:val="227"/>
        </w:trPr>
        <w:tc>
          <w:tcPr>
            <w:tcW w:w="9498" w:type="dxa"/>
            <w:gridSpan w:val="3"/>
            <w:tcBorders>
              <w:top w:val="single" w:sz="4" w:space="0" w:color="auto"/>
              <w:left w:val="single" w:sz="4" w:space="0" w:color="auto"/>
              <w:bottom w:val="single" w:sz="4" w:space="0" w:color="auto"/>
              <w:right w:val="single" w:sz="4" w:space="0" w:color="auto"/>
            </w:tcBorders>
            <w:vAlign w:val="center"/>
          </w:tcPr>
          <w:p w:rsidR="00DC1BF3" w:rsidRPr="00DC1BF3" w:rsidRDefault="00DC1BF3" w:rsidP="00030DD7">
            <w:pPr>
              <w:widowControl w:val="0"/>
              <w:suppressAutoHyphens w:val="0"/>
              <w:snapToGrid w:val="0"/>
              <w:jc w:val="center"/>
              <w:rPr>
                <w:color w:val="000000" w:themeColor="text1"/>
                <w:sz w:val="20"/>
                <w:szCs w:val="20"/>
              </w:rPr>
            </w:pPr>
            <w:r w:rsidRPr="00DC1BF3">
              <w:rPr>
                <w:b/>
                <w:bCs/>
                <w:color w:val="000000" w:themeColor="text1"/>
                <w:sz w:val="20"/>
                <w:szCs w:val="20"/>
              </w:rPr>
              <w:t>Узел пуска ОУ на выкидном трубопроводе от скв</w:t>
            </w:r>
            <w:r w:rsidR="00030DD7">
              <w:rPr>
                <w:b/>
                <w:bCs/>
                <w:color w:val="000000" w:themeColor="text1"/>
                <w:sz w:val="20"/>
                <w:szCs w:val="20"/>
              </w:rPr>
              <w:t>ажины</w:t>
            </w:r>
            <w:r w:rsidRPr="00DC1BF3">
              <w:rPr>
                <w:b/>
                <w:bCs/>
                <w:color w:val="000000" w:themeColor="text1"/>
                <w:sz w:val="20"/>
                <w:szCs w:val="20"/>
              </w:rPr>
              <w:t xml:space="preserve"> 50</w:t>
            </w:r>
          </w:p>
        </w:tc>
      </w:tr>
      <w:tr w:rsidR="00DC1BF3" w:rsidRPr="00DC1BF3" w:rsidTr="00DC1BF3">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030DD7">
            <w:pPr>
              <w:widowControl w:val="0"/>
              <w:suppressAutoHyphens w:val="0"/>
              <w:snapToGrid w:val="0"/>
              <w:jc w:val="both"/>
              <w:rPr>
                <w:color w:val="000000" w:themeColor="text1"/>
                <w:sz w:val="20"/>
                <w:szCs w:val="20"/>
              </w:rPr>
            </w:pPr>
            <w:r w:rsidRPr="00DC1BF3">
              <w:rPr>
                <w:color w:val="000000" w:themeColor="text1"/>
                <w:sz w:val="20"/>
                <w:szCs w:val="20"/>
              </w:rPr>
              <w:t>Площадь освоения территории</w:t>
            </w:r>
          </w:p>
        </w:tc>
        <w:tc>
          <w:tcPr>
            <w:tcW w:w="1134"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color w:val="000000" w:themeColor="text1"/>
                <w:sz w:val="20"/>
                <w:szCs w:val="20"/>
              </w:rPr>
            </w:pPr>
            <w:r w:rsidRPr="00DC1BF3">
              <w:rPr>
                <w:color w:val="000000" w:themeColor="text1"/>
                <w:sz w:val="20"/>
                <w:szCs w:val="20"/>
              </w:rPr>
              <w:t>м</w:t>
            </w:r>
            <w:proofErr w:type="gramStart"/>
            <w:r w:rsidRPr="00DC1BF3">
              <w:rPr>
                <w:color w:val="000000" w:themeColor="text1"/>
                <w:sz w:val="20"/>
                <w:szCs w:val="20"/>
                <w:vertAlign w:val="superscript"/>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color w:val="000000" w:themeColor="text1"/>
                <w:sz w:val="20"/>
                <w:szCs w:val="20"/>
              </w:rPr>
            </w:pPr>
            <w:r w:rsidRPr="00DC1BF3">
              <w:rPr>
                <w:color w:val="000000" w:themeColor="text1"/>
                <w:sz w:val="20"/>
                <w:szCs w:val="20"/>
              </w:rPr>
              <w:t>1977</w:t>
            </w:r>
          </w:p>
        </w:tc>
      </w:tr>
      <w:tr w:rsidR="00DC1BF3" w:rsidRPr="00DC1BF3" w:rsidTr="00DC1BF3">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030DD7">
            <w:pPr>
              <w:widowControl w:val="0"/>
              <w:suppressAutoHyphens w:val="0"/>
              <w:snapToGrid w:val="0"/>
              <w:jc w:val="both"/>
              <w:rPr>
                <w:color w:val="000000" w:themeColor="text1"/>
                <w:sz w:val="20"/>
                <w:szCs w:val="20"/>
              </w:rPr>
            </w:pPr>
            <w:r w:rsidRPr="00DC1BF3">
              <w:rPr>
                <w:color w:val="000000" w:themeColor="text1"/>
                <w:sz w:val="20"/>
                <w:szCs w:val="20"/>
              </w:rPr>
              <w:t>Площадь застройки</w:t>
            </w:r>
          </w:p>
        </w:tc>
        <w:tc>
          <w:tcPr>
            <w:tcW w:w="1134"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color w:val="000000" w:themeColor="text1"/>
                <w:sz w:val="20"/>
                <w:szCs w:val="20"/>
              </w:rPr>
            </w:pPr>
            <w:r w:rsidRPr="00DC1BF3">
              <w:rPr>
                <w:color w:val="000000" w:themeColor="text1"/>
                <w:sz w:val="20"/>
                <w:szCs w:val="20"/>
              </w:rPr>
              <w:t>м</w:t>
            </w:r>
            <w:proofErr w:type="gramStart"/>
            <w:r w:rsidRPr="00DC1BF3">
              <w:rPr>
                <w:color w:val="000000" w:themeColor="text1"/>
                <w:sz w:val="20"/>
                <w:szCs w:val="20"/>
                <w:vertAlign w:val="superscript"/>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color w:val="000000" w:themeColor="text1"/>
                <w:sz w:val="20"/>
                <w:szCs w:val="20"/>
              </w:rPr>
            </w:pPr>
            <w:r w:rsidRPr="00DC1BF3">
              <w:rPr>
                <w:color w:val="000000" w:themeColor="text1"/>
                <w:sz w:val="20"/>
                <w:szCs w:val="20"/>
              </w:rPr>
              <w:t>76</w:t>
            </w:r>
          </w:p>
        </w:tc>
      </w:tr>
      <w:tr w:rsidR="00DC1BF3" w:rsidRPr="00DC1BF3" w:rsidTr="00DC1BF3">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030DD7">
            <w:pPr>
              <w:widowControl w:val="0"/>
              <w:suppressAutoHyphens w:val="0"/>
              <w:snapToGrid w:val="0"/>
              <w:jc w:val="both"/>
              <w:rPr>
                <w:color w:val="000000" w:themeColor="text1"/>
                <w:sz w:val="20"/>
                <w:szCs w:val="20"/>
              </w:rPr>
            </w:pPr>
            <w:r w:rsidRPr="00DC1BF3">
              <w:rPr>
                <w:color w:val="000000" w:themeColor="text1"/>
                <w:sz w:val="20"/>
                <w:szCs w:val="20"/>
              </w:rPr>
              <w:t>Плотность застройки</w:t>
            </w:r>
          </w:p>
        </w:tc>
        <w:tc>
          <w:tcPr>
            <w:tcW w:w="1134"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color w:val="000000" w:themeColor="text1"/>
                <w:sz w:val="20"/>
                <w:szCs w:val="20"/>
              </w:rPr>
            </w:pPr>
            <w:r w:rsidRPr="00DC1BF3">
              <w:rPr>
                <w:color w:val="000000" w:themeColor="text1"/>
                <w:sz w:val="20"/>
                <w:szCs w:val="20"/>
                <w:lang w:val="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color w:val="000000" w:themeColor="text1"/>
                <w:sz w:val="20"/>
                <w:szCs w:val="20"/>
              </w:rPr>
            </w:pPr>
            <w:r w:rsidRPr="00DC1BF3">
              <w:rPr>
                <w:color w:val="000000" w:themeColor="text1"/>
                <w:sz w:val="20"/>
                <w:szCs w:val="20"/>
              </w:rPr>
              <w:t>38</w:t>
            </w:r>
          </w:p>
        </w:tc>
      </w:tr>
      <w:tr w:rsidR="00DC1BF3" w:rsidRPr="00DC1BF3" w:rsidTr="00DC1BF3">
        <w:trPr>
          <w:cantSplit/>
          <w:trHeight w:val="227"/>
        </w:trPr>
        <w:tc>
          <w:tcPr>
            <w:tcW w:w="9498" w:type="dxa"/>
            <w:gridSpan w:val="3"/>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color w:val="000000" w:themeColor="text1"/>
                <w:sz w:val="20"/>
                <w:szCs w:val="20"/>
              </w:rPr>
            </w:pPr>
            <w:r w:rsidRPr="00DC1BF3">
              <w:rPr>
                <w:b/>
                <w:bCs/>
                <w:color w:val="000000" w:themeColor="text1"/>
                <w:sz w:val="20"/>
                <w:szCs w:val="20"/>
              </w:rPr>
              <w:t>Площадка Реклоузера</w:t>
            </w:r>
          </w:p>
        </w:tc>
      </w:tr>
      <w:tr w:rsidR="00DC1BF3" w:rsidRPr="00DC1BF3" w:rsidTr="00DC1BF3">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030DD7">
            <w:pPr>
              <w:widowControl w:val="0"/>
              <w:suppressAutoHyphens w:val="0"/>
              <w:snapToGrid w:val="0"/>
              <w:jc w:val="both"/>
              <w:rPr>
                <w:color w:val="000000" w:themeColor="text1"/>
                <w:sz w:val="20"/>
                <w:szCs w:val="20"/>
              </w:rPr>
            </w:pPr>
            <w:r w:rsidRPr="00DC1BF3">
              <w:rPr>
                <w:color w:val="000000" w:themeColor="text1"/>
                <w:sz w:val="20"/>
                <w:szCs w:val="20"/>
              </w:rPr>
              <w:t>Площадь освоения территории</w:t>
            </w:r>
          </w:p>
        </w:tc>
        <w:tc>
          <w:tcPr>
            <w:tcW w:w="1134"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color w:val="000000" w:themeColor="text1"/>
                <w:sz w:val="20"/>
                <w:szCs w:val="20"/>
              </w:rPr>
            </w:pPr>
            <w:r w:rsidRPr="00DC1BF3">
              <w:rPr>
                <w:color w:val="000000" w:themeColor="text1"/>
                <w:sz w:val="20"/>
                <w:szCs w:val="20"/>
              </w:rPr>
              <w:t>м</w:t>
            </w:r>
            <w:proofErr w:type="gramStart"/>
            <w:r w:rsidRPr="00DC1BF3">
              <w:rPr>
                <w:color w:val="000000" w:themeColor="text1"/>
                <w:sz w:val="20"/>
                <w:szCs w:val="20"/>
                <w:vertAlign w:val="superscript"/>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color w:val="000000" w:themeColor="text1"/>
                <w:sz w:val="20"/>
                <w:szCs w:val="20"/>
              </w:rPr>
            </w:pPr>
            <w:r w:rsidRPr="00DC1BF3">
              <w:rPr>
                <w:color w:val="000000" w:themeColor="text1"/>
                <w:sz w:val="20"/>
                <w:szCs w:val="20"/>
              </w:rPr>
              <w:t>15</w:t>
            </w:r>
          </w:p>
        </w:tc>
      </w:tr>
      <w:tr w:rsidR="00DC1BF3" w:rsidRPr="00DC1BF3" w:rsidTr="00DC1BF3">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030DD7">
            <w:pPr>
              <w:widowControl w:val="0"/>
              <w:suppressAutoHyphens w:val="0"/>
              <w:snapToGrid w:val="0"/>
              <w:jc w:val="both"/>
              <w:rPr>
                <w:color w:val="000000" w:themeColor="text1"/>
                <w:sz w:val="20"/>
                <w:szCs w:val="20"/>
              </w:rPr>
            </w:pPr>
            <w:r w:rsidRPr="00DC1BF3">
              <w:rPr>
                <w:color w:val="000000" w:themeColor="text1"/>
                <w:sz w:val="20"/>
                <w:szCs w:val="20"/>
              </w:rPr>
              <w:t>Площадь застройки</w:t>
            </w:r>
          </w:p>
        </w:tc>
        <w:tc>
          <w:tcPr>
            <w:tcW w:w="1134"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color w:val="000000" w:themeColor="text1"/>
                <w:sz w:val="20"/>
                <w:szCs w:val="20"/>
              </w:rPr>
            </w:pPr>
            <w:r w:rsidRPr="00DC1BF3">
              <w:rPr>
                <w:color w:val="000000" w:themeColor="text1"/>
                <w:sz w:val="20"/>
                <w:szCs w:val="20"/>
              </w:rPr>
              <w:t>м</w:t>
            </w:r>
            <w:proofErr w:type="gramStart"/>
            <w:r w:rsidRPr="00DC1BF3">
              <w:rPr>
                <w:color w:val="000000" w:themeColor="text1"/>
                <w:sz w:val="20"/>
                <w:szCs w:val="20"/>
                <w:vertAlign w:val="superscript"/>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color w:val="000000" w:themeColor="text1"/>
                <w:sz w:val="20"/>
                <w:szCs w:val="20"/>
              </w:rPr>
            </w:pPr>
            <w:r w:rsidRPr="00DC1BF3">
              <w:rPr>
                <w:color w:val="000000" w:themeColor="text1"/>
                <w:sz w:val="20"/>
                <w:szCs w:val="20"/>
              </w:rPr>
              <w:t>8</w:t>
            </w:r>
          </w:p>
        </w:tc>
      </w:tr>
      <w:tr w:rsidR="00DC1BF3" w:rsidRPr="00DC1BF3" w:rsidTr="00DC1BF3">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030DD7">
            <w:pPr>
              <w:widowControl w:val="0"/>
              <w:suppressAutoHyphens w:val="0"/>
              <w:snapToGrid w:val="0"/>
              <w:jc w:val="both"/>
              <w:rPr>
                <w:color w:val="000000" w:themeColor="text1"/>
                <w:sz w:val="20"/>
                <w:szCs w:val="20"/>
              </w:rPr>
            </w:pPr>
            <w:r w:rsidRPr="00DC1BF3">
              <w:rPr>
                <w:color w:val="000000" w:themeColor="text1"/>
                <w:sz w:val="20"/>
                <w:szCs w:val="20"/>
              </w:rPr>
              <w:t>Плотность застройки</w:t>
            </w:r>
          </w:p>
        </w:tc>
        <w:tc>
          <w:tcPr>
            <w:tcW w:w="1134"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color w:val="000000" w:themeColor="text1"/>
                <w:sz w:val="20"/>
                <w:szCs w:val="20"/>
                <w:lang w:val="en-US"/>
              </w:rPr>
            </w:pPr>
            <w:r w:rsidRPr="00DC1BF3">
              <w:rPr>
                <w:color w:val="000000" w:themeColor="text1"/>
                <w:sz w:val="20"/>
                <w:szCs w:val="20"/>
                <w:lang w:val="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color w:val="000000" w:themeColor="text1"/>
                <w:sz w:val="20"/>
                <w:szCs w:val="20"/>
              </w:rPr>
            </w:pPr>
            <w:r w:rsidRPr="00DC1BF3">
              <w:rPr>
                <w:color w:val="000000" w:themeColor="text1"/>
                <w:sz w:val="20"/>
                <w:szCs w:val="20"/>
              </w:rPr>
              <w:t>53</w:t>
            </w:r>
          </w:p>
        </w:tc>
      </w:tr>
      <w:tr w:rsidR="00DC1BF3" w:rsidRPr="00DC1BF3" w:rsidTr="00DC1BF3">
        <w:trPr>
          <w:cantSplit/>
          <w:trHeight w:val="227"/>
        </w:trPr>
        <w:tc>
          <w:tcPr>
            <w:tcW w:w="9498" w:type="dxa"/>
            <w:gridSpan w:val="3"/>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color w:val="000000" w:themeColor="text1"/>
                <w:sz w:val="20"/>
                <w:szCs w:val="20"/>
              </w:rPr>
            </w:pPr>
            <w:r w:rsidRPr="00DC1BF3">
              <w:rPr>
                <w:b/>
                <w:bCs/>
                <w:color w:val="000000" w:themeColor="text1"/>
                <w:sz w:val="20"/>
                <w:szCs w:val="20"/>
              </w:rPr>
              <w:t>Площадка скважины №50</w:t>
            </w:r>
          </w:p>
        </w:tc>
      </w:tr>
      <w:tr w:rsidR="00DC1BF3" w:rsidRPr="00DC1BF3" w:rsidTr="00DC1BF3">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030DD7">
            <w:pPr>
              <w:widowControl w:val="0"/>
              <w:suppressAutoHyphens w:val="0"/>
              <w:snapToGrid w:val="0"/>
              <w:jc w:val="both"/>
              <w:rPr>
                <w:color w:val="000000" w:themeColor="text1"/>
                <w:sz w:val="20"/>
                <w:szCs w:val="20"/>
              </w:rPr>
            </w:pPr>
            <w:r w:rsidRPr="00DC1BF3">
              <w:rPr>
                <w:color w:val="000000" w:themeColor="text1"/>
                <w:sz w:val="20"/>
                <w:szCs w:val="20"/>
              </w:rPr>
              <w:t>Площадь освоения территории</w:t>
            </w:r>
          </w:p>
        </w:tc>
        <w:tc>
          <w:tcPr>
            <w:tcW w:w="1134"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color w:val="000000" w:themeColor="text1"/>
                <w:sz w:val="20"/>
                <w:szCs w:val="20"/>
              </w:rPr>
            </w:pPr>
            <w:r w:rsidRPr="00DC1BF3">
              <w:rPr>
                <w:color w:val="000000" w:themeColor="text1"/>
                <w:sz w:val="20"/>
                <w:szCs w:val="20"/>
              </w:rPr>
              <w:t>м</w:t>
            </w:r>
            <w:proofErr w:type="gramStart"/>
            <w:r w:rsidRPr="00DC1BF3">
              <w:rPr>
                <w:color w:val="000000" w:themeColor="text1"/>
                <w:sz w:val="20"/>
                <w:szCs w:val="20"/>
                <w:vertAlign w:val="superscript"/>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color w:val="000000" w:themeColor="text1"/>
                <w:sz w:val="20"/>
                <w:szCs w:val="20"/>
              </w:rPr>
            </w:pPr>
            <w:r w:rsidRPr="00DC1BF3">
              <w:rPr>
                <w:color w:val="000000" w:themeColor="text1"/>
                <w:sz w:val="20"/>
                <w:szCs w:val="20"/>
              </w:rPr>
              <w:t>64</w:t>
            </w:r>
          </w:p>
        </w:tc>
      </w:tr>
      <w:tr w:rsidR="00DC1BF3" w:rsidRPr="00DC1BF3" w:rsidTr="00DC1BF3">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030DD7">
            <w:pPr>
              <w:widowControl w:val="0"/>
              <w:suppressAutoHyphens w:val="0"/>
              <w:snapToGrid w:val="0"/>
              <w:jc w:val="both"/>
              <w:rPr>
                <w:color w:val="000000" w:themeColor="text1"/>
                <w:sz w:val="20"/>
                <w:szCs w:val="20"/>
              </w:rPr>
            </w:pPr>
            <w:r w:rsidRPr="00DC1BF3">
              <w:rPr>
                <w:color w:val="000000" w:themeColor="text1"/>
                <w:sz w:val="20"/>
                <w:szCs w:val="20"/>
              </w:rPr>
              <w:t>Площадь застройки</w:t>
            </w:r>
          </w:p>
        </w:tc>
        <w:tc>
          <w:tcPr>
            <w:tcW w:w="1134"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color w:val="000000" w:themeColor="text1"/>
                <w:sz w:val="20"/>
                <w:szCs w:val="20"/>
              </w:rPr>
            </w:pPr>
            <w:r w:rsidRPr="00DC1BF3">
              <w:rPr>
                <w:color w:val="000000" w:themeColor="text1"/>
                <w:sz w:val="20"/>
                <w:szCs w:val="20"/>
              </w:rPr>
              <w:t>м</w:t>
            </w:r>
            <w:proofErr w:type="gramStart"/>
            <w:r w:rsidRPr="00DC1BF3">
              <w:rPr>
                <w:color w:val="000000" w:themeColor="text1"/>
                <w:sz w:val="20"/>
                <w:szCs w:val="20"/>
                <w:vertAlign w:val="superscript"/>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color w:val="000000" w:themeColor="text1"/>
                <w:sz w:val="20"/>
                <w:szCs w:val="20"/>
              </w:rPr>
            </w:pPr>
            <w:r w:rsidRPr="00DC1BF3">
              <w:rPr>
                <w:color w:val="000000" w:themeColor="text1"/>
                <w:sz w:val="20"/>
                <w:szCs w:val="20"/>
              </w:rPr>
              <w:t>64</w:t>
            </w:r>
          </w:p>
        </w:tc>
      </w:tr>
      <w:tr w:rsidR="00DC1BF3" w:rsidRPr="00DC1BF3" w:rsidTr="00DC1BF3">
        <w:trPr>
          <w:cantSplit/>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030DD7">
            <w:pPr>
              <w:widowControl w:val="0"/>
              <w:suppressAutoHyphens w:val="0"/>
              <w:snapToGrid w:val="0"/>
              <w:jc w:val="both"/>
              <w:rPr>
                <w:color w:val="000000" w:themeColor="text1"/>
                <w:sz w:val="20"/>
                <w:szCs w:val="20"/>
              </w:rPr>
            </w:pPr>
            <w:r w:rsidRPr="00DC1BF3">
              <w:rPr>
                <w:color w:val="000000" w:themeColor="text1"/>
                <w:sz w:val="20"/>
                <w:szCs w:val="20"/>
              </w:rPr>
              <w:t>Плотность застройки</w:t>
            </w:r>
          </w:p>
        </w:tc>
        <w:tc>
          <w:tcPr>
            <w:tcW w:w="1134"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color w:val="000000" w:themeColor="text1"/>
                <w:sz w:val="20"/>
                <w:szCs w:val="20"/>
                <w:lang w:val="en-US"/>
              </w:rPr>
            </w:pPr>
            <w:r w:rsidRPr="00DC1BF3">
              <w:rPr>
                <w:color w:val="000000" w:themeColor="text1"/>
                <w:sz w:val="20"/>
                <w:szCs w:val="20"/>
                <w:lang w:val="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DC1BF3" w:rsidRPr="00DC1BF3" w:rsidRDefault="00DC1BF3" w:rsidP="00DC1BF3">
            <w:pPr>
              <w:widowControl w:val="0"/>
              <w:suppressAutoHyphens w:val="0"/>
              <w:snapToGrid w:val="0"/>
              <w:jc w:val="center"/>
              <w:rPr>
                <w:color w:val="000000" w:themeColor="text1"/>
                <w:sz w:val="20"/>
                <w:szCs w:val="20"/>
              </w:rPr>
            </w:pPr>
            <w:r w:rsidRPr="00DC1BF3">
              <w:rPr>
                <w:color w:val="000000" w:themeColor="text1"/>
                <w:sz w:val="20"/>
                <w:szCs w:val="20"/>
              </w:rPr>
              <w:t>100</w:t>
            </w:r>
          </w:p>
        </w:tc>
      </w:tr>
    </w:tbl>
    <w:p w:rsidR="00DC1BF3" w:rsidRPr="00030DD7" w:rsidRDefault="00DC1BF3" w:rsidP="00030DD7">
      <w:pPr>
        <w:widowControl w:val="0"/>
        <w:suppressAutoHyphens w:val="0"/>
        <w:snapToGrid w:val="0"/>
        <w:spacing w:before="120"/>
        <w:ind w:firstLine="709"/>
        <w:jc w:val="both"/>
      </w:pPr>
      <w:r w:rsidRPr="00030DD7">
        <w:t xml:space="preserve">С целью защиты прилегающей территории от аварийного разлива нефти вокруг нефтяных скважин устраивается оградительный вал высотой 1,00 м. Откосы обвалования укрепляются посевом многолетних трав по плодородному слою δ=0,15 м. Через обвалование устраиваются съезды со </w:t>
      </w:r>
      <w:r w:rsidR="00030DD7" w:rsidRPr="00030DD7">
        <w:t>щебёночным</w:t>
      </w:r>
      <w:r w:rsidRPr="00030DD7">
        <w:t xml:space="preserve"> покрытием слоем 0,20 м.</w:t>
      </w:r>
    </w:p>
    <w:p w:rsidR="00DC1BF3" w:rsidRPr="00030DD7" w:rsidRDefault="00DC1BF3" w:rsidP="00030DD7">
      <w:pPr>
        <w:pStyle w:val="afe"/>
        <w:widowControl w:val="0"/>
        <w:suppressAutoHyphens w:val="0"/>
        <w:spacing w:before="0"/>
        <w:ind w:firstLine="709"/>
        <w:rPr>
          <w:rFonts w:ascii="Times New Roman" w:hAnsi="Times New Roman"/>
          <w:sz w:val="24"/>
          <w:szCs w:val="24"/>
        </w:rPr>
      </w:pPr>
      <w:r w:rsidRPr="00030DD7">
        <w:rPr>
          <w:rFonts w:ascii="Times New Roman" w:hAnsi="Times New Roman"/>
          <w:sz w:val="24"/>
          <w:szCs w:val="24"/>
        </w:rPr>
        <w:t xml:space="preserve">Вертикальная планировка под площадку скважины внутри обвалования принята сплошного типа с уклоном для отвода поверхностных вод по спланированному рельефу, в сторону естественного понижения за пределы площадки. Площадка под ремонтный агрегат </w:t>
      </w:r>
      <w:r w:rsidRPr="00030DD7">
        <w:rPr>
          <w:rFonts w:ascii="Times New Roman" w:hAnsi="Times New Roman"/>
          <w:sz w:val="24"/>
          <w:szCs w:val="24"/>
        </w:rPr>
        <w:lastRenderedPageBreak/>
        <w:t xml:space="preserve">запроектированы на одной абсолютной отметке по условиям технологии производства. За пределами обвалования скважины под сооружения технологические, электротехнические, в целях уменьшения </w:t>
      </w:r>
      <w:r w:rsidR="00030DD7" w:rsidRPr="00030DD7">
        <w:rPr>
          <w:rFonts w:ascii="Times New Roman" w:hAnsi="Times New Roman"/>
          <w:sz w:val="24"/>
          <w:szCs w:val="24"/>
        </w:rPr>
        <w:t>объёмов</w:t>
      </w:r>
      <w:r w:rsidRPr="00030DD7">
        <w:rPr>
          <w:rFonts w:ascii="Times New Roman" w:hAnsi="Times New Roman"/>
          <w:sz w:val="24"/>
          <w:szCs w:val="24"/>
        </w:rPr>
        <w:t xml:space="preserve"> земляных масс и минимального перемещения грунта, вертикальная планировка выполнена выборочного типа.</w:t>
      </w:r>
    </w:p>
    <w:p w:rsidR="00DC1BF3" w:rsidRPr="00030DD7" w:rsidRDefault="00DC1BF3" w:rsidP="00030DD7">
      <w:pPr>
        <w:pStyle w:val="afe"/>
        <w:widowControl w:val="0"/>
        <w:suppressAutoHyphens w:val="0"/>
        <w:spacing w:before="0"/>
        <w:ind w:firstLine="709"/>
        <w:rPr>
          <w:rFonts w:ascii="Times New Roman" w:hAnsi="Times New Roman"/>
          <w:sz w:val="24"/>
          <w:szCs w:val="24"/>
        </w:rPr>
      </w:pPr>
      <w:r w:rsidRPr="00030DD7">
        <w:rPr>
          <w:rFonts w:ascii="Times New Roman" w:hAnsi="Times New Roman"/>
          <w:sz w:val="24"/>
          <w:szCs w:val="24"/>
        </w:rPr>
        <w:t>Отвод поверхностных вод с площадок - открытый по естественному и спланированному рельефу в сторону естественного понижения за пределы площадок.</w:t>
      </w:r>
    </w:p>
    <w:p w:rsidR="00DC1BF3" w:rsidRPr="00030DD7" w:rsidRDefault="00DC1BF3" w:rsidP="00030DD7">
      <w:pPr>
        <w:pStyle w:val="afe"/>
        <w:widowControl w:val="0"/>
        <w:suppressAutoHyphens w:val="0"/>
        <w:spacing w:before="0"/>
        <w:ind w:firstLine="709"/>
        <w:rPr>
          <w:rFonts w:ascii="Times New Roman" w:hAnsi="Times New Roman"/>
          <w:sz w:val="24"/>
          <w:szCs w:val="24"/>
        </w:rPr>
      </w:pPr>
      <w:r w:rsidRPr="00030DD7">
        <w:rPr>
          <w:rFonts w:ascii="Times New Roman" w:hAnsi="Times New Roman"/>
          <w:sz w:val="24"/>
          <w:szCs w:val="24"/>
        </w:rPr>
        <w:t>При подготовке территории производится срезка плодородного грунта слоем 0,30м – 0,6 м согласно ГОСТ 17.5.3.06-85 «Охрана природы. Земли. Требования к определению норм снятия плодородного слоя почвы при производстве земляных работ» и замена его на участках насыпи</w:t>
      </w:r>
      <w:bookmarkStart w:id="9" w:name="_Toc263770401"/>
      <w:r w:rsidRPr="00030DD7">
        <w:rPr>
          <w:rFonts w:ascii="Times New Roman" w:hAnsi="Times New Roman"/>
          <w:sz w:val="24"/>
          <w:szCs w:val="24"/>
        </w:rPr>
        <w:t xml:space="preserve">. </w:t>
      </w:r>
      <w:bookmarkEnd w:id="9"/>
    </w:p>
    <w:p w:rsidR="00DC1BF3" w:rsidRPr="00030DD7" w:rsidRDefault="00030DD7" w:rsidP="00030DD7">
      <w:pPr>
        <w:pStyle w:val="afe"/>
        <w:widowControl w:val="0"/>
        <w:suppressAutoHyphens w:val="0"/>
        <w:spacing w:before="0"/>
        <w:ind w:firstLine="709"/>
        <w:rPr>
          <w:rFonts w:ascii="Times New Roman" w:hAnsi="Times New Roman"/>
          <w:sz w:val="24"/>
          <w:szCs w:val="24"/>
        </w:rPr>
      </w:pPr>
      <w:r w:rsidRPr="00030DD7">
        <w:rPr>
          <w:rFonts w:ascii="Times New Roman" w:hAnsi="Times New Roman"/>
          <w:sz w:val="24"/>
          <w:szCs w:val="24"/>
        </w:rPr>
        <w:t>Подъезд</w:t>
      </w:r>
      <w:r w:rsidR="00DC1BF3" w:rsidRPr="00030DD7">
        <w:rPr>
          <w:rFonts w:ascii="Times New Roman" w:hAnsi="Times New Roman"/>
          <w:sz w:val="24"/>
          <w:szCs w:val="24"/>
        </w:rPr>
        <w:t xml:space="preserve"> к объектам обустройства осуществляется по существующим дорогам, образованным в процессе организации бурения скважин.</w:t>
      </w:r>
    </w:p>
    <w:p w:rsidR="00DC1BF3" w:rsidRPr="00030DD7" w:rsidRDefault="00DC1BF3" w:rsidP="00030DD7">
      <w:pPr>
        <w:pStyle w:val="afe"/>
        <w:widowControl w:val="0"/>
        <w:suppressAutoHyphens w:val="0"/>
        <w:spacing w:before="0"/>
        <w:ind w:firstLine="709"/>
        <w:rPr>
          <w:rFonts w:ascii="Times New Roman" w:hAnsi="Times New Roman"/>
          <w:sz w:val="24"/>
          <w:szCs w:val="24"/>
        </w:rPr>
      </w:pPr>
      <w:r w:rsidRPr="00030DD7">
        <w:rPr>
          <w:rFonts w:ascii="Times New Roman" w:hAnsi="Times New Roman"/>
          <w:sz w:val="24"/>
          <w:szCs w:val="24"/>
        </w:rPr>
        <w:t xml:space="preserve">Инженерные коммуникации по проектируемым площадкам предусматривается прокладывать подземным и надземным способами. Технологические трубопроводы прокладываются надземным и подземным способом, трубопроводы канализации - подземно. Подземным способом прокладываются электрические кабели и кабели </w:t>
      </w:r>
      <w:proofErr w:type="spellStart"/>
      <w:r w:rsidRPr="00030DD7">
        <w:rPr>
          <w:rFonts w:ascii="Times New Roman" w:hAnsi="Times New Roman"/>
          <w:sz w:val="24"/>
          <w:szCs w:val="24"/>
        </w:rPr>
        <w:t>КИПиА</w:t>
      </w:r>
      <w:proofErr w:type="spellEnd"/>
      <w:r w:rsidRPr="00030DD7">
        <w:rPr>
          <w:rFonts w:ascii="Times New Roman" w:hAnsi="Times New Roman"/>
          <w:sz w:val="24"/>
          <w:szCs w:val="24"/>
        </w:rPr>
        <w:t xml:space="preserve">. </w:t>
      </w:r>
      <w:proofErr w:type="gramStart"/>
      <w:r w:rsidRPr="00030DD7">
        <w:rPr>
          <w:rFonts w:ascii="Times New Roman" w:hAnsi="Times New Roman"/>
          <w:sz w:val="24"/>
          <w:szCs w:val="24"/>
        </w:rPr>
        <w:t>ВЛ</w:t>
      </w:r>
      <w:proofErr w:type="gramEnd"/>
      <w:r w:rsidRPr="00030DD7">
        <w:rPr>
          <w:rFonts w:ascii="Times New Roman" w:hAnsi="Times New Roman"/>
          <w:sz w:val="24"/>
          <w:szCs w:val="24"/>
        </w:rPr>
        <w:t xml:space="preserve"> прокладываются на опорах. Расстояния между инженерными коммуникациями принимаются минимально допустимые в соответствии с СП 18.13330.2011 и ПУЭ.</w:t>
      </w:r>
    </w:p>
    <w:p w:rsidR="008B4972" w:rsidRDefault="00A017FF" w:rsidP="00970479">
      <w:pPr>
        <w:pStyle w:val="afe"/>
        <w:widowControl w:val="0"/>
        <w:suppressAutoHyphens w:val="0"/>
        <w:spacing w:line="233" w:lineRule="auto"/>
        <w:ind w:firstLine="709"/>
        <w:rPr>
          <w:rFonts w:ascii="Times New Roman" w:hAnsi="Times New Roman"/>
          <w:sz w:val="24"/>
          <w:szCs w:val="24"/>
        </w:rPr>
      </w:pPr>
      <w:r w:rsidRPr="00F03897">
        <w:rPr>
          <w:rFonts w:ascii="Times New Roman" w:hAnsi="Times New Roman"/>
          <w:sz w:val="24"/>
          <w:szCs w:val="24"/>
        </w:rPr>
        <w:t>Согласно карт</w:t>
      </w:r>
      <w:r w:rsidR="00026410" w:rsidRPr="00F03897">
        <w:rPr>
          <w:rFonts w:ascii="Times New Roman" w:hAnsi="Times New Roman"/>
          <w:sz w:val="24"/>
          <w:szCs w:val="24"/>
        </w:rPr>
        <w:t>е</w:t>
      </w:r>
      <w:r w:rsidRPr="00F03897">
        <w:rPr>
          <w:rFonts w:ascii="Times New Roman" w:hAnsi="Times New Roman"/>
          <w:sz w:val="24"/>
          <w:szCs w:val="24"/>
        </w:rPr>
        <w:t xml:space="preserve"> градостроительного зонирования </w:t>
      </w:r>
      <w:r w:rsidR="005E6D93" w:rsidRPr="005E6D93">
        <w:rPr>
          <w:rFonts w:ascii="Times New Roman" w:hAnsi="Times New Roman"/>
          <w:sz w:val="24"/>
          <w:szCs w:val="24"/>
        </w:rPr>
        <w:t>сельского поселения Елшанка и сельского поселения Черновка муниципального района Сергиевский</w:t>
      </w:r>
      <w:r w:rsidRPr="00A017FF">
        <w:rPr>
          <w:rFonts w:ascii="Times New Roman" w:hAnsi="Times New Roman"/>
          <w:sz w:val="24"/>
          <w:szCs w:val="24"/>
        </w:rPr>
        <w:t xml:space="preserve"> Самарской области, проектируемый объект располагается в зон</w:t>
      </w:r>
      <w:r w:rsidR="0025771D">
        <w:rPr>
          <w:rFonts w:ascii="Times New Roman" w:hAnsi="Times New Roman"/>
          <w:sz w:val="24"/>
          <w:szCs w:val="24"/>
        </w:rPr>
        <w:t>ах:</w:t>
      </w:r>
      <w:r w:rsidR="00DB3A5A">
        <w:rPr>
          <w:rFonts w:ascii="Times New Roman" w:hAnsi="Times New Roman"/>
          <w:sz w:val="24"/>
          <w:szCs w:val="24"/>
        </w:rPr>
        <w:t xml:space="preserve"> </w:t>
      </w:r>
      <w:r w:rsidR="0025771D">
        <w:rPr>
          <w:rFonts w:ascii="Times New Roman" w:hAnsi="Times New Roman"/>
          <w:kern w:val="28"/>
          <w:sz w:val="24"/>
          <w:szCs w:val="24"/>
        </w:rPr>
        <w:t>«Земли лесного фонда»</w:t>
      </w:r>
      <w:r w:rsidR="0025771D">
        <w:rPr>
          <w:rFonts w:ascii="Times New Roman" w:hAnsi="Times New Roman"/>
          <w:kern w:val="28"/>
          <w:sz w:val="24"/>
          <w:szCs w:val="24"/>
        </w:rPr>
        <w:t xml:space="preserve">, «Земли промышленности», </w:t>
      </w:r>
      <w:r w:rsidR="0025771D">
        <w:rPr>
          <w:rFonts w:ascii="Times New Roman" w:hAnsi="Times New Roman"/>
          <w:sz w:val="24"/>
          <w:szCs w:val="24"/>
        </w:rPr>
        <w:t>«Иные территории»</w:t>
      </w:r>
      <w:r w:rsidR="00DB3A5A">
        <w:rPr>
          <w:rFonts w:ascii="Times New Roman" w:hAnsi="Times New Roman"/>
          <w:sz w:val="24"/>
          <w:szCs w:val="24"/>
        </w:rPr>
        <w:t xml:space="preserve"> и</w:t>
      </w:r>
      <w:r>
        <w:rPr>
          <w:rFonts w:ascii="Times New Roman" w:hAnsi="Times New Roman"/>
          <w:sz w:val="24"/>
          <w:szCs w:val="24"/>
        </w:rPr>
        <w:t xml:space="preserve"> </w:t>
      </w:r>
      <w:r w:rsidR="00982791">
        <w:rPr>
          <w:rFonts w:ascii="Times New Roman" w:hAnsi="Times New Roman"/>
          <w:sz w:val="24"/>
          <w:szCs w:val="24"/>
        </w:rPr>
        <w:t>Сх</w:t>
      </w:r>
      <w:proofErr w:type="gramStart"/>
      <w:r w:rsidR="00982791">
        <w:rPr>
          <w:rFonts w:ascii="Times New Roman" w:hAnsi="Times New Roman"/>
          <w:sz w:val="24"/>
          <w:szCs w:val="24"/>
        </w:rPr>
        <w:t>1</w:t>
      </w:r>
      <w:proofErr w:type="gramEnd"/>
      <w:r w:rsidR="008B4972" w:rsidRPr="00E8522C">
        <w:rPr>
          <w:rFonts w:ascii="Times New Roman" w:hAnsi="Times New Roman"/>
          <w:sz w:val="24"/>
          <w:szCs w:val="24"/>
        </w:rPr>
        <w:t>.</w:t>
      </w:r>
    </w:p>
    <w:p w:rsidR="00F12E04" w:rsidRDefault="00F12E04" w:rsidP="00970479">
      <w:pPr>
        <w:pStyle w:val="afe"/>
        <w:widowControl w:val="0"/>
        <w:suppressAutoHyphens w:val="0"/>
        <w:spacing w:before="0" w:after="120" w:line="233" w:lineRule="auto"/>
        <w:ind w:firstLine="709"/>
        <w:rPr>
          <w:rFonts w:ascii="Times New Roman" w:hAnsi="Times New Roman"/>
          <w:sz w:val="24"/>
          <w:szCs w:val="24"/>
        </w:rPr>
      </w:pPr>
      <w:r w:rsidRPr="00F318C0">
        <w:rPr>
          <w:rFonts w:ascii="Times New Roman" w:hAnsi="Times New Roman"/>
          <w:kern w:val="28"/>
          <w:sz w:val="24"/>
          <w:szCs w:val="24"/>
        </w:rPr>
        <w:t>Значение предельных размеров земельных участков и предельных параметров разрешённого строительства, реконструкции объектов капитального строительства в территориальных зонах</w:t>
      </w:r>
      <w:r w:rsidR="0025771D">
        <w:rPr>
          <w:rFonts w:ascii="Times New Roman" w:hAnsi="Times New Roman"/>
          <w:kern w:val="28"/>
          <w:sz w:val="24"/>
          <w:szCs w:val="24"/>
        </w:rPr>
        <w:t xml:space="preserve">: «Земли лесного фонда», </w:t>
      </w:r>
      <w:r w:rsidR="0025771D">
        <w:rPr>
          <w:rFonts w:ascii="Times New Roman" w:hAnsi="Times New Roman"/>
          <w:kern w:val="28"/>
          <w:sz w:val="24"/>
          <w:szCs w:val="24"/>
        </w:rPr>
        <w:t>«Земли промышленности»</w:t>
      </w:r>
      <w:r w:rsidR="0025771D">
        <w:rPr>
          <w:rFonts w:ascii="Times New Roman" w:hAnsi="Times New Roman"/>
          <w:kern w:val="28"/>
          <w:sz w:val="24"/>
          <w:szCs w:val="24"/>
        </w:rPr>
        <w:t xml:space="preserve"> и</w:t>
      </w:r>
      <w:r>
        <w:rPr>
          <w:rFonts w:ascii="Times New Roman" w:hAnsi="Times New Roman"/>
          <w:kern w:val="28"/>
          <w:sz w:val="24"/>
          <w:szCs w:val="24"/>
        </w:rPr>
        <w:t xml:space="preserve"> </w:t>
      </w:r>
      <w:r>
        <w:rPr>
          <w:rFonts w:ascii="Times New Roman" w:hAnsi="Times New Roman"/>
          <w:sz w:val="24"/>
          <w:szCs w:val="24"/>
        </w:rPr>
        <w:t>«Иные территории» не установлены.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505"/>
        <w:gridCol w:w="567"/>
      </w:tblGrid>
      <w:tr w:rsidR="00BB24C3" w:rsidRPr="00BB24C3" w:rsidTr="00BB24C3">
        <w:trPr>
          <w:trHeight w:val="227"/>
          <w:tblHeader/>
        </w:trPr>
        <w:tc>
          <w:tcPr>
            <w:tcW w:w="426" w:type="dxa"/>
            <w:shd w:val="clear" w:color="auto" w:fill="auto"/>
            <w:vAlign w:val="center"/>
          </w:tcPr>
          <w:p w:rsidR="00BB24C3" w:rsidRPr="00BB24C3" w:rsidRDefault="00BB24C3" w:rsidP="00143F5B">
            <w:pPr>
              <w:widowControl w:val="0"/>
              <w:suppressAutoHyphens w:val="0"/>
              <w:spacing w:line="233" w:lineRule="auto"/>
              <w:ind w:left="-57" w:right="-57"/>
              <w:contextualSpacing/>
              <w:jc w:val="center"/>
              <w:rPr>
                <w:b/>
                <w:bCs/>
                <w:sz w:val="20"/>
                <w:szCs w:val="20"/>
              </w:rPr>
            </w:pPr>
            <w:r w:rsidRPr="00BB24C3">
              <w:rPr>
                <w:b/>
                <w:bCs/>
                <w:sz w:val="20"/>
                <w:szCs w:val="20"/>
              </w:rPr>
              <w:t xml:space="preserve">№ </w:t>
            </w:r>
            <w:proofErr w:type="gramStart"/>
            <w:r w:rsidRPr="00BB24C3">
              <w:rPr>
                <w:b/>
                <w:bCs/>
                <w:sz w:val="20"/>
                <w:szCs w:val="20"/>
              </w:rPr>
              <w:t>п</w:t>
            </w:r>
            <w:proofErr w:type="gramEnd"/>
            <w:r w:rsidRPr="00BB24C3">
              <w:rPr>
                <w:b/>
                <w:bCs/>
                <w:sz w:val="20"/>
                <w:szCs w:val="20"/>
              </w:rPr>
              <w:t>/п</w:t>
            </w:r>
          </w:p>
        </w:tc>
        <w:tc>
          <w:tcPr>
            <w:tcW w:w="8505" w:type="dxa"/>
            <w:shd w:val="clear" w:color="auto" w:fill="auto"/>
            <w:vAlign w:val="center"/>
          </w:tcPr>
          <w:p w:rsidR="00BB24C3" w:rsidRPr="00BB24C3" w:rsidRDefault="00BB24C3" w:rsidP="00143F5B">
            <w:pPr>
              <w:widowControl w:val="0"/>
              <w:suppressAutoHyphens w:val="0"/>
              <w:spacing w:line="233" w:lineRule="auto"/>
              <w:contextualSpacing/>
              <w:jc w:val="center"/>
              <w:rPr>
                <w:b/>
                <w:bCs/>
                <w:sz w:val="20"/>
                <w:szCs w:val="20"/>
              </w:rPr>
            </w:pPr>
            <w:r w:rsidRPr="00BB24C3">
              <w:rPr>
                <w:b/>
                <w:bCs/>
                <w:sz w:val="20"/>
                <w:szCs w:val="20"/>
              </w:rPr>
              <w:t>Наименование предельного параметра</w:t>
            </w:r>
          </w:p>
        </w:tc>
        <w:tc>
          <w:tcPr>
            <w:tcW w:w="567" w:type="dxa"/>
            <w:shd w:val="clear" w:color="auto" w:fill="auto"/>
            <w:vAlign w:val="center"/>
          </w:tcPr>
          <w:p w:rsidR="00BB24C3" w:rsidRPr="00BB24C3" w:rsidRDefault="00BB24C3" w:rsidP="00143F5B">
            <w:pPr>
              <w:widowControl w:val="0"/>
              <w:suppressAutoHyphens w:val="0"/>
              <w:spacing w:line="233" w:lineRule="auto"/>
              <w:contextualSpacing/>
              <w:jc w:val="center"/>
              <w:rPr>
                <w:rFonts w:eastAsia="Yu Gothic Light"/>
                <w:b/>
                <w:bCs/>
                <w:color w:val="404040"/>
                <w:sz w:val="20"/>
                <w:szCs w:val="20"/>
              </w:rPr>
            </w:pPr>
            <w:r w:rsidRPr="00BB24C3">
              <w:rPr>
                <w:b/>
                <w:bCs/>
                <w:sz w:val="20"/>
                <w:szCs w:val="20"/>
              </w:rPr>
              <w:t>Сх</w:t>
            </w:r>
            <w:proofErr w:type="gramStart"/>
            <w:r w:rsidRPr="00BB24C3">
              <w:rPr>
                <w:b/>
                <w:bCs/>
                <w:sz w:val="20"/>
                <w:szCs w:val="20"/>
              </w:rPr>
              <w:t>1</w:t>
            </w:r>
            <w:proofErr w:type="gramEnd"/>
          </w:p>
        </w:tc>
      </w:tr>
      <w:tr w:rsidR="00BB24C3" w:rsidRPr="00BB24C3" w:rsidTr="00BB24C3">
        <w:trPr>
          <w:trHeight w:val="227"/>
        </w:trPr>
        <w:tc>
          <w:tcPr>
            <w:tcW w:w="9498" w:type="dxa"/>
            <w:gridSpan w:val="3"/>
            <w:shd w:val="clear" w:color="auto" w:fill="D9D9D9" w:themeFill="background1" w:themeFillShade="D9"/>
            <w:vAlign w:val="center"/>
          </w:tcPr>
          <w:p w:rsidR="00BB24C3" w:rsidRPr="00BB24C3" w:rsidRDefault="00BB24C3" w:rsidP="00143F5B">
            <w:pPr>
              <w:widowControl w:val="0"/>
              <w:suppressAutoHyphens w:val="0"/>
              <w:spacing w:line="233" w:lineRule="auto"/>
              <w:contextualSpacing/>
              <w:jc w:val="center"/>
              <w:rPr>
                <w:b/>
                <w:bCs/>
                <w:sz w:val="20"/>
                <w:szCs w:val="20"/>
              </w:rPr>
            </w:pPr>
            <w:r w:rsidRPr="00BB24C3">
              <w:rPr>
                <w:b/>
                <w:bCs/>
                <w:sz w:val="20"/>
                <w:szCs w:val="20"/>
              </w:rPr>
              <w:t>Предельные (минимальные и (или) максимальные) размеры земельных участков, в том числе их площадь</w:t>
            </w:r>
          </w:p>
        </w:tc>
      </w:tr>
      <w:tr w:rsidR="00BB24C3" w:rsidRPr="00BB24C3" w:rsidTr="00BB24C3">
        <w:trPr>
          <w:trHeight w:val="227"/>
        </w:trPr>
        <w:tc>
          <w:tcPr>
            <w:tcW w:w="426" w:type="dxa"/>
            <w:shd w:val="clear" w:color="auto" w:fill="auto"/>
            <w:vAlign w:val="center"/>
          </w:tcPr>
          <w:p w:rsidR="00BB24C3" w:rsidRPr="00BB24C3" w:rsidRDefault="00BB24C3" w:rsidP="00AE2C0E">
            <w:pPr>
              <w:pStyle w:val="af9"/>
              <w:widowControl w:val="0"/>
              <w:numPr>
                <w:ilvl w:val="0"/>
                <w:numId w:val="48"/>
              </w:numPr>
              <w:suppressAutoHyphens w:val="0"/>
              <w:spacing w:after="0" w:line="233" w:lineRule="auto"/>
              <w:ind w:left="0" w:firstLine="0"/>
              <w:contextualSpacing/>
              <w:jc w:val="center"/>
              <w:rPr>
                <w:rFonts w:ascii="Times New Roman" w:hAnsi="Times New Roman" w:cs="Times New Roman"/>
                <w:sz w:val="20"/>
                <w:szCs w:val="20"/>
              </w:rPr>
            </w:pPr>
          </w:p>
        </w:tc>
        <w:tc>
          <w:tcPr>
            <w:tcW w:w="8505" w:type="dxa"/>
            <w:shd w:val="clear" w:color="auto" w:fill="auto"/>
            <w:vAlign w:val="center"/>
          </w:tcPr>
          <w:p w:rsidR="00BB24C3" w:rsidRPr="00BB24C3" w:rsidRDefault="00BB24C3" w:rsidP="00143F5B">
            <w:pPr>
              <w:widowControl w:val="0"/>
              <w:suppressAutoHyphens w:val="0"/>
              <w:spacing w:line="233" w:lineRule="auto"/>
              <w:contextualSpacing/>
              <w:jc w:val="both"/>
              <w:rPr>
                <w:sz w:val="20"/>
                <w:szCs w:val="20"/>
              </w:rPr>
            </w:pPr>
            <w:r w:rsidRPr="00BB24C3">
              <w:rPr>
                <w:sz w:val="20"/>
                <w:szCs w:val="20"/>
              </w:rPr>
              <w:t>Минимальная площадь земельного участка, кв. м</w:t>
            </w:r>
          </w:p>
        </w:tc>
        <w:tc>
          <w:tcPr>
            <w:tcW w:w="567" w:type="dxa"/>
            <w:shd w:val="clear" w:color="auto" w:fill="auto"/>
            <w:vAlign w:val="center"/>
          </w:tcPr>
          <w:p w:rsidR="00BB24C3" w:rsidRPr="00BB24C3" w:rsidRDefault="00BB24C3" w:rsidP="00143F5B">
            <w:pPr>
              <w:widowControl w:val="0"/>
              <w:suppressAutoHyphens w:val="0"/>
              <w:spacing w:line="233" w:lineRule="auto"/>
              <w:contextualSpacing/>
              <w:jc w:val="center"/>
              <w:rPr>
                <w:sz w:val="20"/>
                <w:szCs w:val="20"/>
              </w:rPr>
            </w:pPr>
            <w:r w:rsidRPr="00BB24C3">
              <w:rPr>
                <w:sz w:val="20"/>
                <w:szCs w:val="20"/>
              </w:rPr>
              <w:t>100</w:t>
            </w:r>
          </w:p>
        </w:tc>
      </w:tr>
      <w:tr w:rsidR="00BB24C3" w:rsidRPr="00BB24C3" w:rsidTr="00BB24C3">
        <w:trPr>
          <w:trHeight w:val="227"/>
        </w:trPr>
        <w:tc>
          <w:tcPr>
            <w:tcW w:w="426" w:type="dxa"/>
            <w:shd w:val="clear" w:color="auto" w:fill="auto"/>
            <w:vAlign w:val="center"/>
          </w:tcPr>
          <w:p w:rsidR="00BB24C3" w:rsidRPr="00BB24C3" w:rsidRDefault="00BB24C3" w:rsidP="00AE2C0E">
            <w:pPr>
              <w:pStyle w:val="af9"/>
              <w:widowControl w:val="0"/>
              <w:numPr>
                <w:ilvl w:val="0"/>
                <w:numId w:val="48"/>
              </w:numPr>
              <w:suppressAutoHyphens w:val="0"/>
              <w:spacing w:after="0" w:line="233" w:lineRule="auto"/>
              <w:ind w:left="0" w:firstLine="0"/>
              <w:contextualSpacing/>
              <w:jc w:val="center"/>
              <w:rPr>
                <w:rFonts w:ascii="Times New Roman" w:hAnsi="Times New Roman" w:cs="Times New Roman"/>
                <w:sz w:val="20"/>
                <w:szCs w:val="20"/>
              </w:rPr>
            </w:pPr>
          </w:p>
        </w:tc>
        <w:tc>
          <w:tcPr>
            <w:tcW w:w="8505" w:type="dxa"/>
            <w:shd w:val="clear" w:color="auto" w:fill="auto"/>
            <w:vAlign w:val="center"/>
          </w:tcPr>
          <w:p w:rsidR="00BB24C3" w:rsidRPr="00BB24C3" w:rsidRDefault="00BB24C3" w:rsidP="00143F5B">
            <w:pPr>
              <w:widowControl w:val="0"/>
              <w:suppressAutoHyphens w:val="0"/>
              <w:spacing w:line="233" w:lineRule="auto"/>
              <w:contextualSpacing/>
              <w:jc w:val="both"/>
              <w:rPr>
                <w:sz w:val="20"/>
                <w:szCs w:val="20"/>
              </w:rPr>
            </w:pPr>
            <w:r w:rsidRPr="00BB24C3">
              <w:rPr>
                <w:sz w:val="20"/>
                <w:szCs w:val="20"/>
              </w:rPr>
              <w:t>Максимальная площадь земельного участка, кв. м</w:t>
            </w:r>
          </w:p>
        </w:tc>
        <w:tc>
          <w:tcPr>
            <w:tcW w:w="567" w:type="dxa"/>
            <w:shd w:val="clear" w:color="auto" w:fill="auto"/>
            <w:vAlign w:val="center"/>
          </w:tcPr>
          <w:p w:rsidR="00BB24C3" w:rsidRPr="00BB24C3" w:rsidRDefault="00BB24C3" w:rsidP="00143F5B">
            <w:pPr>
              <w:widowControl w:val="0"/>
              <w:suppressAutoHyphens w:val="0"/>
              <w:spacing w:line="233" w:lineRule="auto"/>
              <w:contextualSpacing/>
              <w:jc w:val="center"/>
              <w:rPr>
                <w:sz w:val="20"/>
                <w:szCs w:val="20"/>
              </w:rPr>
            </w:pPr>
            <w:r w:rsidRPr="00BB24C3">
              <w:rPr>
                <w:sz w:val="20"/>
                <w:szCs w:val="20"/>
              </w:rPr>
              <w:t>-</w:t>
            </w:r>
          </w:p>
        </w:tc>
      </w:tr>
      <w:tr w:rsidR="00BB24C3" w:rsidRPr="00BB24C3" w:rsidTr="00BB24C3">
        <w:trPr>
          <w:trHeight w:val="227"/>
        </w:trPr>
        <w:tc>
          <w:tcPr>
            <w:tcW w:w="9498" w:type="dxa"/>
            <w:gridSpan w:val="3"/>
            <w:shd w:val="clear" w:color="auto" w:fill="D9D9D9" w:themeFill="background1" w:themeFillShade="D9"/>
            <w:vAlign w:val="center"/>
          </w:tcPr>
          <w:p w:rsidR="00BB24C3" w:rsidRPr="00BB24C3" w:rsidRDefault="00BB24C3" w:rsidP="00143F5B">
            <w:pPr>
              <w:widowControl w:val="0"/>
              <w:suppressAutoHyphens w:val="0"/>
              <w:spacing w:line="233" w:lineRule="auto"/>
              <w:contextualSpacing/>
              <w:jc w:val="center"/>
              <w:rPr>
                <w:sz w:val="20"/>
                <w:szCs w:val="20"/>
              </w:rPr>
            </w:pPr>
            <w:r w:rsidRPr="00BB24C3">
              <w:rPr>
                <w:b/>
                <w:bCs/>
                <w:sz w:val="20"/>
                <w:szCs w:val="20"/>
              </w:rPr>
              <w:t>Предельное количество этажей или предельная высота зданий, строений, сооружений</w:t>
            </w:r>
          </w:p>
        </w:tc>
      </w:tr>
      <w:tr w:rsidR="00BB24C3" w:rsidRPr="00BB24C3" w:rsidTr="00BB24C3">
        <w:trPr>
          <w:trHeight w:val="227"/>
        </w:trPr>
        <w:tc>
          <w:tcPr>
            <w:tcW w:w="426" w:type="dxa"/>
            <w:shd w:val="clear" w:color="auto" w:fill="auto"/>
            <w:vAlign w:val="center"/>
          </w:tcPr>
          <w:p w:rsidR="00BB24C3" w:rsidRPr="00BB24C3" w:rsidRDefault="00BB24C3" w:rsidP="00AE2C0E">
            <w:pPr>
              <w:pStyle w:val="af9"/>
              <w:widowControl w:val="0"/>
              <w:numPr>
                <w:ilvl w:val="0"/>
                <w:numId w:val="48"/>
              </w:numPr>
              <w:suppressAutoHyphens w:val="0"/>
              <w:spacing w:after="0" w:line="233" w:lineRule="auto"/>
              <w:ind w:left="0" w:firstLine="0"/>
              <w:contextualSpacing/>
              <w:jc w:val="center"/>
              <w:rPr>
                <w:rFonts w:ascii="Times New Roman" w:hAnsi="Times New Roman" w:cs="Times New Roman"/>
                <w:sz w:val="20"/>
                <w:szCs w:val="20"/>
              </w:rPr>
            </w:pPr>
          </w:p>
        </w:tc>
        <w:tc>
          <w:tcPr>
            <w:tcW w:w="8505" w:type="dxa"/>
            <w:shd w:val="clear" w:color="auto" w:fill="auto"/>
            <w:vAlign w:val="center"/>
          </w:tcPr>
          <w:p w:rsidR="00BB24C3" w:rsidRPr="00BB24C3" w:rsidRDefault="00BB24C3" w:rsidP="00143F5B">
            <w:pPr>
              <w:widowControl w:val="0"/>
              <w:suppressAutoHyphens w:val="0"/>
              <w:spacing w:line="233" w:lineRule="auto"/>
              <w:contextualSpacing/>
              <w:jc w:val="center"/>
              <w:rPr>
                <w:sz w:val="20"/>
                <w:szCs w:val="20"/>
              </w:rPr>
            </w:pPr>
            <w:r w:rsidRPr="00BB24C3">
              <w:rPr>
                <w:sz w:val="20"/>
                <w:szCs w:val="20"/>
              </w:rPr>
              <w:t xml:space="preserve">Предельная высота зданий, строений, сооружений, </w:t>
            </w:r>
            <w:proofErr w:type="gramStart"/>
            <w:r w:rsidRPr="00BB24C3">
              <w:rPr>
                <w:sz w:val="20"/>
                <w:szCs w:val="20"/>
              </w:rPr>
              <w:t>м</w:t>
            </w:r>
            <w:proofErr w:type="gramEnd"/>
          </w:p>
        </w:tc>
        <w:tc>
          <w:tcPr>
            <w:tcW w:w="567" w:type="dxa"/>
            <w:shd w:val="clear" w:color="auto" w:fill="auto"/>
            <w:vAlign w:val="center"/>
          </w:tcPr>
          <w:p w:rsidR="00BB24C3" w:rsidRPr="00BB24C3" w:rsidRDefault="00BB24C3" w:rsidP="00143F5B">
            <w:pPr>
              <w:widowControl w:val="0"/>
              <w:suppressAutoHyphens w:val="0"/>
              <w:spacing w:line="233" w:lineRule="auto"/>
              <w:contextualSpacing/>
              <w:jc w:val="center"/>
              <w:rPr>
                <w:sz w:val="20"/>
                <w:szCs w:val="20"/>
              </w:rPr>
            </w:pPr>
            <w:r w:rsidRPr="00BB24C3">
              <w:rPr>
                <w:sz w:val="20"/>
                <w:szCs w:val="20"/>
              </w:rPr>
              <w:t>30</w:t>
            </w:r>
          </w:p>
        </w:tc>
      </w:tr>
      <w:tr w:rsidR="00BB24C3" w:rsidRPr="00BB24C3" w:rsidTr="00BB24C3">
        <w:trPr>
          <w:trHeight w:val="227"/>
        </w:trPr>
        <w:tc>
          <w:tcPr>
            <w:tcW w:w="9498" w:type="dxa"/>
            <w:gridSpan w:val="3"/>
            <w:shd w:val="clear" w:color="auto" w:fill="D9D9D9" w:themeFill="background1" w:themeFillShade="D9"/>
            <w:vAlign w:val="center"/>
          </w:tcPr>
          <w:p w:rsidR="00BB24C3" w:rsidRPr="00BB24C3" w:rsidRDefault="00BB24C3" w:rsidP="00143F5B">
            <w:pPr>
              <w:widowControl w:val="0"/>
              <w:suppressAutoHyphens w:val="0"/>
              <w:spacing w:line="233" w:lineRule="auto"/>
              <w:contextualSpacing/>
              <w:jc w:val="center"/>
              <w:rPr>
                <w:sz w:val="20"/>
                <w:szCs w:val="20"/>
              </w:rPr>
            </w:pPr>
            <w:r w:rsidRPr="00BB24C3">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BB24C3" w:rsidRPr="00BB24C3" w:rsidTr="00BB24C3">
        <w:trPr>
          <w:trHeight w:val="227"/>
        </w:trPr>
        <w:tc>
          <w:tcPr>
            <w:tcW w:w="426" w:type="dxa"/>
            <w:shd w:val="clear" w:color="auto" w:fill="auto"/>
            <w:vAlign w:val="center"/>
          </w:tcPr>
          <w:p w:rsidR="00BB24C3" w:rsidRPr="00BB24C3" w:rsidRDefault="00BB24C3" w:rsidP="00AE2C0E">
            <w:pPr>
              <w:pStyle w:val="af9"/>
              <w:widowControl w:val="0"/>
              <w:numPr>
                <w:ilvl w:val="0"/>
                <w:numId w:val="48"/>
              </w:numPr>
              <w:suppressAutoHyphens w:val="0"/>
              <w:spacing w:after="0" w:line="233" w:lineRule="auto"/>
              <w:ind w:left="0" w:firstLine="0"/>
              <w:contextualSpacing/>
              <w:jc w:val="center"/>
              <w:rPr>
                <w:rFonts w:ascii="Times New Roman" w:hAnsi="Times New Roman" w:cs="Times New Roman"/>
                <w:sz w:val="20"/>
                <w:szCs w:val="20"/>
              </w:rPr>
            </w:pPr>
          </w:p>
        </w:tc>
        <w:tc>
          <w:tcPr>
            <w:tcW w:w="8505" w:type="dxa"/>
            <w:shd w:val="clear" w:color="auto" w:fill="auto"/>
            <w:vAlign w:val="center"/>
          </w:tcPr>
          <w:p w:rsidR="00BB24C3" w:rsidRPr="00BB24C3" w:rsidRDefault="00BB24C3" w:rsidP="00143F5B">
            <w:pPr>
              <w:widowControl w:val="0"/>
              <w:suppressAutoHyphens w:val="0"/>
              <w:spacing w:line="233" w:lineRule="auto"/>
              <w:contextualSpacing/>
              <w:jc w:val="both"/>
              <w:rPr>
                <w:sz w:val="20"/>
                <w:szCs w:val="20"/>
              </w:rPr>
            </w:pPr>
            <w:r w:rsidRPr="00BB24C3">
              <w:rPr>
                <w:sz w:val="20"/>
                <w:szCs w:val="20"/>
              </w:rPr>
              <w:t xml:space="preserve">Минимальный отступ от границ земельных участков до зданий, строений, сооружений, </w:t>
            </w:r>
            <w:proofErr w:type="gramStart"/>
            <w:r w:rsidRPr="00BB24C3">
              <w:rPr>
                <w:sz w:val="20"/>
                <w:szCs w:val="20"/>
              </w:rPr>
              <w:t>м</w:t>
            </w:r>
            <w:proofErr w:type="gramEnd"/>
          </w:p>
        </w:tc>
        <w:tc>
          <w:tcPr>
            <w:tcW w:w="567" w:type="dxa"/>
            <w:shd w:val="clear" w:color="auto" w:fill="auto"/>
            <w:vAlign w:val="center"/>
          </w:tcPr>
          <w:p w:rsidR="00BB24C3" w:rsidRPr="00BB24C3" w:rsidRDefault="00BB24C3" w:rsidP="00143F5B">
            <w:pPr>
              <w:widowControl w:val="0"/>
              <w:suppressAutoHyphens w:val="0"/>
              <w:spacing w:line="233" w:lineRule="auto"/>
              <w:contextualSpacing/>
              <w:jc w:val="center"/>
              <w:rPr>
                <w:sz w:val="20"/>
                <w:szCs w:val="20"/>
              </w:rPr>
            </w:pPr>
            <w:r w:rsidRPr="00BB24C3">
              <w:rPr>
                <w:sz w:val="20"/>
                <w:szCs w:val="20"/>
              </w:rPr>
              <w:t>5</w:t>
            </w:r>
          </w:p>
        </w:tc>
      </w:tr>
      <w:tr w:rsidR="00BB24C3" w:rsidRPr="00BB24C3" w:rsidTr="00BB24C3">
        <w:trPr>
          <w:trHeight w:val="227"/>
        </w:trPr>
        <w:tc>
          <w:tcPr>
            <w:tcW w:w="9498" w:type="dxa"/>
            <w:gridSpan w:val="3"/>
            <w:shd w:val="clear" w:color="auto" w:fill="D9D9D9" w:themeFill="background1" w:themeFillShade="D9"/>
            <w:vAlign w:val="center"/>
          </w:tcPr>
          <w:p w:rsidR="00BB24C3" w:rsidRPr="00BB24C3" w:rsidRDefault="00BB24C3" w:rsidP="00143F5B">
            <w:pPr>
              <w:widowControl w:val="0"/>
              <w:suppressAutoHyphens w:val="0"/>
              <w:spacing w:line="233" w:lineRule="auto"/>
              <w:contextualSpacing/>
              <w:jc w:val="center"/>
              <w:rPr>
                <w:sz w:val="20"/>
                <w:szCs w:val="20"/>
              </w:rPr>
            </w:pPr>
            <w:r w:rsidRPr="00BB24C3">
              <w:rPr>
                <w:b/>
                <w:bCs/>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BB24C3" w:rsidRPr="00BB24C3" w:rsidTr="00BB24C3">
        <w:trPr>
          <w:trHeight w:val="227"/>
        </w:trPr>
        <w:tc>
          <w:tcPr>
            <w:tcW w:w="426" w:type="dxa"/>
            <w:shd w:val="clear" w:color="auto" w:fill="auto"/>
            <w:vAlign w:val="center"/>
          </w:tcPr>
          <w:p w:rsidR="00BB24C3" w:rsidRPr="00BB24C3" w:rsidRDefault="00BB24C3" w:rsidP="00AE2C0E">
            <w:pPr>
              <w:pStyle w:val="af9"/>
              <w:widowControl w:val="0"/>
              <w:numPr>
                <w:ilvl w:val="0"/>
                <w:numId w:val="48"/>
              </w:numPr>
              <w:suppressAutoHyphens w:val="0"/>
              <w:spacing w:after="0" w:line="233" w:lineRule="auto"/>
              <w:ind w:left="0" w:firstLine="0"/>
              <w:contextualSpacing/>
              <w:jc w:val="center"/>
              <w:rPr>
                <w:rFonts w:ascii="Times New Roman" w:hAnsi="Times New Roman" w:cs="Times New Roman"/>
                <w:sz w:val="20"/>
                <w:szCs w:val="20"/>
              </w:rPr>
            </w:pPr>
          </w:p>
        </w:tc>
        <w:tc>
          <w:tcPr>
            <w:tcW w:w="8505" w:type="dxa"/>
            <w:shd w:val="clear" w:color="auto" w:fill="auto"/>
            <w:vAlign w:val="center"/>
          </w:tcPr>
          <w:p w:rsidR="00BB24C3" w:rsidRPr="00BB24C3" w:rsidRDefault="00BB24C3" w:rsidP="00143F5B">
            <w:pPr>
              <w:widowControl w:val="0"/>
              <w:suppressAutoHyphens w:val="0"/>
              <w:autoSpaceDE w:val="0"/>
              <w:autoSpaceDN w:val="0"/>
              <w:adjustRightInd w:val="0"/>
              <w:spacing w:line="233" w:lineRule="auto"/>
              <w:contextualSpacing/>
              <w:jc w:val="both"/>
              <w:outlineLvl w:val="0"/>
              <w:rPr>
                <w:sz w:val="20"/>
                <w:szCs w:val="20"/>
              </w:rPr>
            </w:pPr>
            <w:r w:rsidRPr="00BB24C3">
              <w:rPr>
                <w:sz w:val="20"/>
                <w:szCs w:val="20"/>
              </w:rPr>
              <w:t>Максимальный процент застройки в границах земельного участка для размещения производственных объектов, %</w:t>
            </w:r>
          </w:p>
        </w:tc>
        <w:tc>
          <w:tcPr>
            <w:tcW w:w="567" w:type="dxa"/>
            <w:shd w:val="clear" w:color="auto" w:fill="auto"/>
            <w:vAlign w:val="center"/>
          </w:tcPr>
          <w:p w:rsidR="00BB24C3" w:rsidRPr="00BB24C3" w:rsidRDefault="00BB24C3" w:rsidP="00143F5B">
            <w:pPr>
              <w:widowControl w:val="0"/>
              <w:suppressAutoHyphens w:val="0"/>
              <w:spacing w:line="233" w:lineRule="auto"/>
              <w:contextualSpacing/>
              <w:jc w:val="center"/>
              <w:rPr>
                <w:sz w:val="20"/>
                <w:szCs w:val="20"/>
              </w:rPr>
            </w:pPr>
            <w:r w:rsidRPr="00BB24C3">
              <w:rPr>
                <w:sz w:val="20"/>
                <w:szCs w:val="20"/>
              </w:rPr>
              <w:t>80</w:t>
            </w:r>
          </w:p>
        </w:tc>
      </w:tr>
      <w:tr w:rsidR="00BB24C3" w:rsidRPr="00BB24C3" w:rsidTr="00BB24C3">
        <w:trPr>
          <w:trHeight w:val="227"/>
        </w:trPr>
        <w:tc>
          <w:tcPr>
            <w:tcW w:w="426" w:type="dxa"/>
            <w:shd w:val="clear" w:color="auto" w:fill="auto"/>
            <w:vAlign w:val="center"/>
          </w:tcPr>
          <w:p w:rsidR="00BB24C3" w:rsidRPr="00BB24C3" w:rsidRDefault="00BB24C3" w:rsidP="00AE2C0E">
            <w:pPr>
              <w:pStyle w:val="af9"/>
              <w:widowControl w:val="0"/>
              <w:numPr>
                <w:ilvl w:val="0"/>
                <w:numId w:val="48"/>
              </w:numPr>
              <w:suppressAutoHyphens w:val="0"/>
              <w:spacing w:after="0" w:line="233" w:lineRule="auto"/>
              <w:ind w:left="0" w:firstLine="0"/>
              <w:contextualSpacing/>
              <w:jc w:val="center"/>
              <w:rPr>
                <w:rFonts w:ascii="Times New Roman" w:hAnsi="Times New Roman" w:cs="Times New Roman"/>
                <w:sz w:val="20"/>
                <w:szCs w:val="20"/>
              </w:rPr>
            </w:pPr>
          </w:p>
        </w:tc>
        <w:tc>
          <w:tcPr>
            <w:tcW w:w="8505" w:type="dxa"/>
            <w:shd w:val="clear" w:color="auto" w:fill="auto"/>
            <w:vAlign w:val="center"/>
          </w:tcPr>
          <w:p w:rsidR="00BB24C3" w:rsidRPr="00BB24C3" w:rsidRDefault="00BB24C3" w:rsidP="00143F5B">
            <w:pPr>
              <w:widowControl w:val="0"/>
              <w:suppressAutoHyphens w:val="0"/>
              <w:spacing w:line="233" w:lineRule="auto"/>
              <w:contextualSpacing/>
              <w:jc w:val="both"/>
              <w:rPr>
                <w:sz w:val="20"/>
                <w:szCs w:val="20"/>
              </w:rPr>
            </w:pPr>
            <w:r w:rsidRPr="00BB24C3">
              <w:rPr>
                <w:sz w:val="20"/>
                <w:szCs w:val="20"/>
              </w:rPr>
              <w:t>Максимальный процент застройки в границах земельного участка для коммунального обслуживания и складских объектов, %</w:t>
            </w:r>
          </w:p>
        </w:tc>
        <w:tc>
          <w:tcPr>
            <w:tcW w:w="567" w:type="dxa"/>
            <w:shd w:val="clear" w:color="auto" w:fill="auto"/>
            <w:vAlign w:val="center"/>
          </w:tcPr>
          <w:p w:rsidR="00BB24C3" w:rsidRPr="00BB24C3" w:rsidRDefault="00BB24C3" w:rsidP="00143F5B">
            <w:pPr>
              <w:widowControl w:val="0"/>
              <w:suppressAutoHyphens w:val="0"/>
              <w:spacing w:line="233" w:lineRule="auto"/>
              <w:contextualSpacing/>
              <w:jc w:val="center"/>
              <w:rPr>
                <w:sz w:val="20"/>
                <w:szCs w:val="20"/>
              </w:rPr>
            </w:pPr>
            <w:r w:rsidRPr="00BB24C3">
              <w:rPr>
                <w:sz w:val="20"/>
                <w:szCs w:val="20"/>
              </w:rPr>
              <w:t>60</w:t>
            </w:r>
          </w:p>
        </w:tc>
      </w:tr>
      <w:tr w:rsidR="00BB24C3" w:rsidRPr="00BB24C3" w:rsidTr="00BB24C3">
        <w:trPr>
          <w:trHeight w:val="227"/>
        </w:trPr>
        <w:tc>
          <w:tcPr>
            <w:tcW w:w="426" w:type="dxa"/>
            <w:shd w:val="clear" w:color="auto" w:fill="auto"/>
            <w:vAlign w:val="center"/>
          </w:tcPr>
          <w:p w:rsidR="00BB24C3" w:rsidRPr="00BB24C3" w:rsidRDefault="00BB24C3" w:rsidP="00AE2C0E">
            <w:pPr>
              <w:pStyle w:val="af9"/>
              <w:widowControl w:val="0"/>
              <w:numPr>
                <w:ilvl w:val="0"/>
                <w:numId w:val="48"/>
              </w:numPr>
              <w:suppressAutoHyphens w:val="0"/>
              <w:spacing w:after="0" w:line="233" w:lineRule="auto"/>
              <w:ind w:left="0" w:firstLine="0"/>
              <w:contextualSpacing/>
              <w:jc w:val="center"/>
              <w:rPr>
                <w:rFonts w:ascii="Times New Roman" w:hAnsi="Times New Roman" w:cs="Times New Roman"/>
                <w:sz w:val="20"/>
                <w:szCs w:val="20"/>
              </w:rPr>
            </w:pPr>
          </w:p>
        </w:tc>
        <w:tc>
          <w:tcPr>
            <w:tcW w:w="8505" w:type="dxa"/>
            <w:shd w:val="clear" w:color="auto" w:fill="auto"/>
            <w:vAlign w:val="center"/>
          </w:tcPr>
          <w:p w:rsidR="00BB24C3" w:rsidRPr="00BB24C3" w:rsidRDefault="00BB24C3" w:rsidP="00143F5B">
            <w:pPr>
              <w:widowControl w:val="0"/>
              <w:suppressAutoHyphens w:val="0"/>
              <w:spacing w:line="233" w:lineRule="auto"/>
              <w:contextualSpacing/>
              <w:jc w:val="both"/>
              <w:rPr>
                <w:sz w:val="20"/>
                <w:szCs w:val="20"/>
              </w:rPr>
            </w:pPr>
            <w:r w:rsidRPr="00BB24C3">
              <w:rPr>
                <w:sz w:val="20"/>
                <w:szCs w:val="20"/>
              </w:rPr>
              <w:t>Максимальный процент застройки в границах земельного участка для садоводства и огородничества, %</w:t>
            </w:r>
          </w:p>
        </w:tc>
        <w:tc>
          <w:tcPr>
            <w:tcW w:w="567" w:type="dxa"/>
            <w:shd w:val="clear" w:color="auto" w:fill="auto"/>
            <w:vAlign w:val="center"/>
          </w:tcPr>
          <w:p w:rsidR="00BB24C3" w:rsidRPr="00BB24C3" w:rsidRDefault="00BB24C3" w:rsidP="00143F5B">
            <w:pPr>
              <w:widowControl w:val="0"/>
              <w:suppressAutoHyphens w:val="0"/>
              <w:spacing w:line="233" w:lineRule="auto"/>
              <w:contextualSpacing/>
              <w:jc w:val="center"/>
              <w:rPr>
                <w:sz w:val="20"/>
                <w:szCs w:val="20"/>
              </w:rPr>
            </w:pPr>
            <w:r w:rsidRPr="00BB24C3">
              <w:rPr>
                <w:sz w:val="20"/>
                <w:szCs w:val="20"/>
              </w:rPr>
              <w:t>40</w:t>
            </w:r>
          </w:p>
        </w:tc>
      </w:tr>
      <w:tr w:rsidR="00BB24C3" w:rsidRPr="00BB24C3" w:rsidTr="00BB24C3">
        <w:trPr>
          <w:trHeight w:val="227"/>
        </w:trPr>
        <w:tc>
          <w:tcPr>
            <w:tcW w:w="426" w:type="dxa"/>
            <w:shd w:val="clear" w:color="auto" w:fill="auto"/>
            <w:vAlign w:val="center"/>
          </w:tcPr>
          <w:p w:rsidR="00BB24C3" w:rsidRPr="00BB24C3" w:rsidRDefault="00BB24C3" w:rsidP="00AE2C0E">
            <w:pPr>
              <w:pStyle w:val="af9"/>
              <w:widowControl w:val="0"/>
              <w:numPr>
                <w:ilvl w:val="0"/>
                <w:numId w:val="48"/>
              </w:numPr>
              <w:suppressAutoHyphens w:val="0"/>
              <w:spacing w:after="0" w:line="233" w:lineRule="auto"/>
              <w:ind w:left="0" w:firstLine="0"/>
              <w:contextualSpacing/>
              <w:jc w:val="center"/>
              <w:rPr>
                <w:rFonts w:ascii="Times New Roman" w:hAnsi="Times New Roman" w:cs="Times New Roman"/>
                <w:sz w:val="20"/>
                <w:szCs w:val="20"/>
              </w:rPr>
            </w:pPr>
          </w:p>
        </w:tc>
        <w:tc>
          <w:tcPr>
            <w:tcW w:w="8505" w:type="dxa"/>
            <w:shd w:val="clear" w:color="auto" w:fill="auto"/>
            <w:vAlign w:val="center"/>
          </w:tcPr>
          <w:p w:rsidR="00BB24C3" w:rsidRPr="00BB24C3" w:rsidRDefault="00BB24C3" w:rsidP="00143F5B">
            <w:pPr>
              <w:widowControl w:val="0"/>
              <w:suppressAutoHyphens w:val="0"/>
              <w:spacing w:line="233" w:lineRule="auto"/>
              <w:contextualSpacing/>
              <w:jc w:val="both"/>
              <w:rPr>
                <w:sz w:val="20"/>
                <w:szCs w:val="20"/>
              </w:rPr>
            </w:pPr>
            <w:r w:rsidRPr="00BB24C3">
              <w:rPr>
                <w:sz w:val="20"/>
                <w:szCs w:val="20"/>
              </w:rPr>
              <w:t>Максимальный процент застройки в границах земельного участка при размещении иных объектов, за исключением случаев, указанных в пунктах 5 – 7  настоящей таблицы, %</w:t>
            </w:r>
          </w:p>
        </w:tc>
        <w:tc>
          <w:tcPr>
            <w:tcW w:w="567" w:type="dxa"/>
            <w:shd w:val="clear" w:color="auto" w:fill="auto"/>
            <w:vAlign w:val="center"/>
          </w:tcPr>
          <w:p w:rsidR="00BB24C3" w:rsidRPr="00BB24C3" w:rsidRDefault="00BB24C3" w:rsidP="00143F5B">
            <w:pPr>
              <w:widowControl w:val="0"/>
              <w:suppressAutoHyphens w:val="0"/>
              <w:spacing w:line="233" w:lineRule="auto"/>
              <w:contextualSpacing/>
              <w:jc w:val="center"/>
              <w:rPr>
                <w:sz w:val="20"/>
                <w:szCs w:val="20"/>
              </w:rPr>
            </w:pPr>
            <w:r w:rsidRPr="00BB24C3">
              <w:rPr>
                <w:sz w:val="20"/>
                <w:szCs w:val="20"/>
              </w:rPr>
              <w:t>40</w:t>
            </w:r>
          </w:p>
        </w:tc>
      </w:tr>
      <w:tr w:rsidR="00BB24C3" w:rsidRPr="00BB24C3" w:rsidTr="00BB24C3">
        <w:trPr>
          <w:trHeight w:val="227"/>
        </w:trPr>
        <w:tc>
          <w:tcPr>
            <w:tcW w:w="9498" w:type="dxa"/>
            <w:gridSpan w:val="3"/>
            <w:shd w:val="clear" w:color="auto" w:fill="D9D9D9" w:themeFill="background1" w:themeFillShade="D9"/>
            <w:vAlign w:val="center"/>
          </w:tcPr>
          <w:p w:rsidR="00BB24C3" w:rsidRPr="00BB24C3" w:rsidRDefault="00BB24C3" w:rsidP="00143F5B">
            <w:pPr>
              <w:widowControl w:val="0"/>
              <w:suppressAutoHyphens w:val="0"/>
              <w:spacing w:line="233" w:lineRule="auto"/>
              <w:contextualSpacing/>
              <w:jc w:val="center"/>
              <w:rPr>
                <w:sz w:val="20"/>
                <w:szCs w:val="20"/>
              </w:rPr>
            </w:pPr>
            <w:r w:rsidRPr="00BB24C3">
              <w:rPr>
                <w:b/>
                <w:bCs/>
                <w:sz w:val="20"/>
                <w:szCs w:val="20"/>
              </w:rPr>
              <w:t>Иные предельные параметры разрешённого строительства, реконструкции объектов капитального строительства</w:t>
            </w:r>
          </w:p>
        </w:tc>
      </w:tr>
      <w:tr w:rsidR="00BB24C3" w:rsidRPr="00BB24C3" w:rsidTr="00BB24C3">
        <w:trPr>
          <w:trHeight w:val="227"/>
        </w:trPr>
        <w:tc>
          <w:tcPr>
            <w:tcW w:w="426" w:type="dxa"/>
            <w:shd w:val="clear" w:color="auto" w:fill="auto"/>
            <w:vAlign w:val="center"/>
          </w:tcPr>
          <w:p w:rsidR="00BB24C3" w:rsidRPr="00BB24C3" w:rsidRDefault="00BB24C3" w:rsidP="00AE2C0E">
            <w:pPr>
              <w:pStyle w:val="af9"/>
              <w:widowControl w:val="0"/>
              <w:numPr>
                <w:ilvl w:val="0"/>
                <w:numId w:val="48"/>
              </w:numPr>
              <w:suppressAutoHyphens w:val="0"/>
              <w:spacing w:after="0" w:line="233" w:lineRule="auto"/>
              <w:ind w:left="0" w:firstLine="0"/>
              <w:contextualSpacing/>
              <w:jc w:val="center"/>
              <w:rPr>
                <w:rFonts w:ascii="Times New Roman" w:hAnsi="Times New Roman" w:cs="Times New Roman"/>
                <w:sz w:val="20"/>
                <w:szCs w:val="20"/>
              </w:rPr>
            </w:pPr>
          </w:p>
        </w:tc>
        <w:tc>
          <w:tcPr>
            <w:tcW w:w="8505" w:type="dxa"/>
            <w:shd w:val="clear" w:color="auto" w:fill="auto"/>
            <w:vAlign w:val="center"/>
          </w:tcPr>
          <w:p w:rsidR="00BB24C3" w:rsidRPr="00BB24C3" w:rsidRDefault="00BB24C3" w:rsidP="00143F5B">
            <w:pPr>
              <w:widowControl w:val="0"/>
              <w:suppressAutoHyphens w:val="0"/>
              <w:spacing w:line="233" w:lineRule="auto"/>
              <w:contextualSpacing/>
              <w:jc w:val="both"/>
              <w:rPr>
                <w:rFonts w:eastAsia="MS MinNew Roman"/>
                <w:b/>
                <w:bCs/>
                <w:kern w:val="28"/>
                <w:sz w:val="20"/>
                <w:szCs w:val="20"/>
              </w:rPr>
            </w:pPr>
            <w:r w:rsidRPr="00BB24C3">
              <w:rPr>
                <w:sz w:val="20"/>
                <w:szCs w:val="20"/>
              </w:rPr>
              <w:t xml:space="preserve">Максимальная высота капитальных ограждений земельных участков, </w:t>
            </w:r>
            <w:proofErr w:type="gramStart"/>
            <w:r w:rsidRPr="00BB24C3">
              <w:rPr>
                <w:sz w:val="20"/>
                <w:szCs w:val="20"/>
              </w:rPr>
              <w:t>м</w:t>
            </w:r>
            <w:proofErr w:type="gramEnd"/>
          </w:p>
        </w:tc>
        <w:tc>
          <w:tcPr>
            <w:tcW w:w="567" w:type="dxa"/>
            <w:shd w:val="clear" w:color="auto" w:fill="auto"/>
            <w:vAlign w:val="center"/>
          </w:tcPr>
          <w:p w:rsidR="00BB24C3" w:rsidRPr="00BB24C3" w:rsidRDefault="00BB24C3" w:rsidP="00143F5B">
            <w:pPr>
              <w:widowControl w:val="0"/>
              <w:suppressAutoHyphens w:val="0"/>
              <w:spacing w:line="233" w:lineRule="auto"/>
              <w:contextualSpacing/>
              <w:jc w:val="center"/>
              <w:rPr>
                <w:sz w:val="20"/>
                <w:szCs w:val="20"/>
                <w:lang w:val="en-US"/>
              </w:rPr>
            </w:pPr>
            <w:r w:rsidRPr="00BB24C3">
              <w:rPr>
                <w:sz w:val="20"/>
                <w:szCs w:val="20"/>
                <w:lang w:val="en-US"/>
              </w:rPr>
              <w:t>2</w:t>
            </w:r>
          </w:p>
        </w:tc>
      </w:tr>
    </w:tbl>
    <w:p w:rsidR="00030DD7" w:rsidRDefault="00030DD7">
      <w:pPr>
        <w:suppressAutoHyphens w:val="0"/>
        <w:rPr>
          <w:b/>
          <w:bCs/>
        </w:rPr>
      </w:pPr>
      <w:bookmarkStart w:id="10" w:name="_Ref111012933"/>
      <w:r>
        <w:br w:type="page"/>
      </w:r>
    </w:p>
    <w:p w:rsidR="000256E8" w:rsidRDefault="00A601B2" w:rsidP="00030DD7">
      <w:pPr>
        <w:pStyle w:val="1"/>
        <w:keepNext w:val="0"/>
        <w:widowControl w:val="0"/>
        <w:tabs>
          <w:tab w:val="clear" w:pos="0"/>
        </w:tabs>
        <w:suppressAutoHyphens w:val="0"/>
        <w:ind w:left="0" w:firstLine="0"/>
      </w:pPr>
      <w:proofErr w:type="gramStart"/>
      <w:r w:rsidRPr="00D9607B">
        <w:lastRenderedPageBreak/>
        <w:t>2.6</w:t>
      </w:r>
      <w:r w:rsidR="000256E8" w:rsidRPr="00D9607B">
        <w:t xml:space="preserve"> </w:t>
      </w:r>
      <w:r w:rsidR="00B00777" w:rsidRPr="00D9607B">
        <w:t>Информация о необходимости осуществления мероприятий по защите</w:t>
      </w:r>
      <w:r w:rsidR="00B00777" w:rsidRPr="00B00777">
        <w:t xml:space="preserve">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утверждённой документацией по планировке территории, от возможного негативного воздействия в связи с размещением линейных объектов</w:t>
      </w:r>
      <w:bookmarkEnd w:id="10"/>
      <w:proofErr w:type="gramEnd"/>
    </w:p>
    <w:p w:rsidR="00B42F11" w:rsidRPr="0074488B" w:rsidRDefault="00B42F11" w:rsidP="00B00777">
      <w:pPr>
        <w:pStyle w:val="afe"/>
        <w:spacing w:before="0"/>
        <w:ind w:firstLine="0"/>
        <w:jc w:val="center"/>
        <w:rPr>
          <w:rFonts w:ascii="Times New Roman" w:hAnsi="Times New Roman"/>
          <w:sz w:val="24"/>
          <w:szCs w:val="24"/>
        </w:rPr>
      </w:pPr>
    </w:p>
    <w:p w:rsidR="000B4A92" w:rsidRPr="000B4A92" w:rsidRDefault="008D6E9D" w:rsidP="00EF24FB">
      <w:pPr>
        <w:pStyle w:val="afe"/>
        <w:spacing w:before="0"/>
        <w:ind w:firstLine="709"/>
        <w:rPr>
          <w:rFonts w:ascii="Times New Roman" w:hAnsi="Times New Roman"/>
          <w:sz w:val="24"/>
          <w:szCs w:val="24"/>
        </w:rPr>
      </w:pPr>
      <w:r>
        <w:rPr>
          <w:rFonts w:ascii="Times New Roman" w:hAnsi="Times New Roman"/>
          <w:sz w:val="24"/>
          <w:szCs w:val="24"/>
        </w:rPr>
        <w:t>Н</w:t>
      </w:r>
      <w:r w:rsidR="000B4A92" w:rsidRPr="000B4A92">
        <w:rPr>
          <w:rFonts w:ascii="Times New Roman" w:hAnsi="Times New Roman"/>
          <w:sz w:val="24"/>
          <w:szCs w:val="24"/>
        </w:rPr>
        <w:t>а объекте при его эксплуатации в целях предупреждения развития аварии и локализации выбросов (сбросов) опасных веще</w:t>
      </w:r>
      <w:proofErr w:type="gramStart"/>
      <w:r w:rsidR="000B4A92" w:rsidRPr="000B4A92">
        <w:rPr>
          <w:rFonts w:ascii="Times New Roman" w:hAnsi="Times New Roman"/>
          <w:sz w:val="24"/>
          <w:szCs w:val="24"/>
        </w:rPr>
        <w:t>ств пр</w:t>
      </w:r>
      <w:proofErr w:type="gramEnd"/>
      <w:r w:rsidR="000B4A92" w:rsidRPr="000B4A92">
        <w:rPr>
          <w:rFonts w:ascii="Times New Roman" w:hAnsi="Times New Roman"/>
          <w:sz w:val="24"/>
          <w:szCs w:val="24"/>
        </w:rPr>
        <w:t>едусматриваются такие мероприятия, как разработка плана ликвидации (локализации) аварий, прохождение персоналом учебно-тренировочных занятий по освоению навыков и отработке действий и операций при различных аварийных ситуациях. Устройства по ограничению, локализации и дальнейшей ликвидации аварийных ситуаций предусматриваются в плане ликвидации (локализации) аварий.</w:t>
      </w:r>
    </w:p>
    <w:p w:rsidR="000B4A92" w:rsidRDefault="00351D5B" w:rsidP="00964C8D">
      <w:pPr>
        <w:pStyle w:val="afe"/>
        <w:widowControl w:val="0"/>
        <w:suppressAutoHyphens w:val="0"/>
        <w:spacing w:before="0"/>
        <w:ind w:firstLine="709"/>
        <w:rPr>
          <w:rFonts w:ascii="Times New Roman" w:hAnsi="Times New Roman"/>
          <w:sz w:val="24"/>
          <w:szCs w:val="24"/>
        </w:rPr>
      </w:pPr>
      <w:r>
        <w:rPr>
          <w:rFonts w:ascii="Times New Roman" w:hAnsi="Times New Roman"/>
          <w:sz w:val="24"/>
          <w:szCs w:val="24"/>
        </w:rPr>
        <w:t>Границы</w:t>
      </w:r>
      <w:r w:rsidRPr="00351D5B">
        <w:rPr>
          <w:rFonts w:ascii="Times New Roman" w:hAnsi="Times New Roman"/>
          <w:sz w:val="24"/>
          <w:szCs w:val="24"/>
        </w:rPr>
        <w:t xml:space="preserve"> зон планируемого размещения объекта</w:t>
      </w:r>
      <w:r w:rsidR="000B4A92" w:rsidRPr="00351D5B">
        <w:rPr>
          <w:rFonts w:ascii="Times New Roman" w:hAnsi="Times New Roman"/>
          <w:sz w:val="24"/>
          <w:szCs w:val="24"/>
        </w:rPr>
        <w:t xml:space="preserve"> </w:t>
      </w:r>
      <w:r w:rsidRPr="00351D5B">
        <w:rPr>
          <w:rFonts w:ascii="Times New Roman" w:hAnsi="Times New Roman"/>
          <w:sz w:val="24"/>
          <w:szCs w:val="24"/>
        </w:rPr>
        <w:t>АО «Самаранефтегаз</w:t>
      </w:r>
      <w:r w:rsidRPr="00C26EDE">
        <w:rPr>
          <w:rFonts w:ascii="Times New Roman" w:hAnsi="Times New Roman"/>
          <w:sz w:val="24"/>
          <w:szCs w:val="24"/>
        </w:rPr>
        <w:t xml:space="preserve">»: </w:t>
      </w:r>
      <w:r w:rsidR="003B1C7F" w:rsidRPr="002A76E4">
        <w:rPr>
          <w:rFonts w:ascii="Times New Roman" w:hAnsi="Times New Roman"/>
          <w:sz w:val="24"/>
          <w:szCs w:val="24"/>
        </w:rPr>
        <w:t xml:space="preserve">7089П «Сбор нефти и газа со скважины № 52 </w:t>
      </w:r>
      <w:proofErr w:type="spellStart"/>
      <w:r w:rsidR="003B1C7F" w:rsidRPr="002A76E4">
        <w:rPr>
          <w:rFonts w:ascii="Times New Roman" w:hAnsi="Times New Roman"/>
          <w:sz w:val="24"/>
          <w:szCs w:val="24"/>
        </w:rPr>
        <w:t>Пичерского</w:t>
      </w:r>
      <w:proofErr w:type="spellEnd"/>
      <w:r w:rsidR="003B1C7F" w:rsidRPr="002A76E4">
        <w:rPr>
          <w:rFonts w:ascii="Times New Roman" w:hAnsi="Times New Roman"/>
          <w:sz w:val="24"/>
          <w:szCs w:val="24"/>
        </w:rPr>
        <w:t xml:space="preserve"> месторождения» в границах сельского поселения Елшанка и сельского поселения Черновка муниципального района Сергиевский</w:t>
      </w:r>
      <w:r w:rsidR="00EF5052" w:rsidRPr="00C26EDE">
        <w:rPr>
          <w:rFonts w:ascii="Times New Roman" w:hAnsi="Times New Roman"/>
          <w:sz w:val="24"/>
          <w:szCs w:val="24"/>
        </w:rPr>
        <w:t xml:space="preserve"> Самарской области,</w:t>
      </w:r>
      <w:r w:rsidR="00936566" w:rsidRPr="00C26EDE">
        <w:rPr>
          <w:rFonts w:ascii="Times New Roman" w:hAnsi="Times New Roman"/>
          <w:bCs w:val="0"/>
          <w:sz w:val="24"/>
          <w:szCs w:val="24"/>
        </w:rPr>
        <w:t xml:space="preserve"> </w:t>
      </w:r>
      <w:r w:rsidR="000B4A92" w:rsidRPr="00C26EDE">
        <w:rPr>
          <w:rFonts w:ascii="Times New Roman" w:hAnsi="Times New Roman"/>
          <w:sz w:val="24"/>
          <w:szCs w:val="24"/>
        </w:rPr>
        <w:t>пересека</w:t>
      </w:r>
      <w:r w:rsidR="00EF5052" w:rsidRPr="00C26EDE">
        <w:rPr>
          <w:rFonts w:ascii="Times New Roman" w:hAnsi="Times New Roman"/>
          <w:sz w:val="24"/>
          <w:szCs w:val="24"/>
        </w:rPr>
        <w:t>ют</w:t>
      </w:r>
      <w:r w:rsidR="00D9607B" w:rsidRPr="00C26EDE">
        <w:rPr>
          <w:rFonts w:ascii="Times New Roman" w:hAnsi="Times New Roman"/>
          <w:sz w:val="24"/>
          <w:szCs w:val="24"/>
        </w:rPr>
        <w:t xml:space="preserve"> следующие</w:t>
      </w:r>
      <w:r w:rsidR="000B4A92" w:rsidRPr="00C26EDE">
        <w:rPr>
          <w:rFonts w:ascii="Times New Roman" w:hAnsi="Times New Roman"/>
          <w:sz w:val="24"/>
          <w:szCs w:val="24"/>
        </w:rPr>
        <w:t xml:space="preserve"> объект</w:t>
      </w:r>
      <w:r w:rsidR="009B5720" w:rsidRPr="00C26EDE">
        <w:rPr>
          <w:rFonts w:ascii="Times New Roman" w:hAnsi="Times New Roman"/>
          <w:sz w:val="24"/>
          <w:szCs w:val="24"/>
        </w:rPr>
        <w:t>ы</w:t>
      </w:r>
      <w:r w:rsidR="000B4A92" w:rsidRPr="00C26EDE">
        <w:rPr>
          <w:rFonts w:ascii="Times New Roman" w:hAnsi="Times New Roman"/>
          <w:sz w:val="24"/>
          <w:szCs w:val="24"/>
        </w:rPr>
        <w:t xml:space="preserve"> капитального</w:t>
      </w:r>
      <w:r w:rsidR="000B4A92" w:rsidRPr="000B4A92">
        <w:rPr>
          <w:rFonts w:ascii="Times New Roman" w:hAnsi="Times New Roman"/>
          <w:sz w:val="24"/>
          <w:szCs w:val="24"/>
        </w:rPr>
        <w:t xml:space="preserve"> строительства, планируемы</w:t>
      </w:r>
      <w:r w:rsidR="009B5720">
        <w:rPr>
          <w:rFonts w:ascii="Times New Roman" w:hAnsi="Times New Roman"/>
          <w:sz w:val="24"/>
          <w:szCs w:val="24"/>
        </w:rPr>
        <w:t>е</w:t>
      </w:r>
      <w:r w:rsidR="000B4A92" w:rsidRPr="000B4A92">
        <w:rPr>
          <w:rFonts w:ascii="Times New Roman" w:hAnsi="Times New Roman"/>
          <w:sz w:val="24"/>
          <w:szCs w:val="24"/>
        </w:rPr>
        <w:t xml:space="preserve"> к строительству в соответствии с ранее утверждённой документацией по планировке территории</w:t>
      </w:r>
      <w:r w:rsidR="00D9607B">
        <w:rPr>
          <w:rFonts w:ascii="Times New Roman" w:hAnsi="Times New Roman"/>
          <w:sz w:val="24"/>
          <w:szCs w:val="24"/>
        </w:rPr>
        <w:t>:</w:t>
      </w:r>
    </w:p>
    <w:p w:rsidR="009F789C" w:rsidRPr="00580F41" w:rsidRDefault="00580F41" w:rsidP="00D449B8">
      <w:pPr>
        <w:pStyle w:val="afe"/>
        <w:widowControl w:val="0"/>
        <w:numPr>
          <w:ilvl w:val="0"/>
          <w:numId w:val="29"/>
        </w:numPr>
        <w:tabs>
          <w:tab w:val="left" w:pos="851"/>
        </w:tabs>
        <w:suppressAutoHyphens w:val="0"/>
        <w:spacing w:before="0"/>
        <w:ind w:left="0" w:firstLine="709"/>
        <w:rPr>
          <w:rFonts w:ascii="Times New Roman" w:hAnsi="Times New Roman"/>
          <w:sz w:val="24"/>
          <w:szCs w:val="24"/>
        </w:rPr>
      </w:pPr>
      <w:r>
        <w:rPr>
          <w:rFonts w:ascii="Times New Roman" w:hAnsi="Times New Roman"/>
          <w:sz w:val="24"/>
          <w:szCs w:val="24"/>
        </w:rPr>
        <w:t>4019П «</w:t>
      </w:r>
      <w:r w:rsidRPr="00580F41">
        <w:rPr>
          <w:rFonts w:ascii="Times New Roman" w:hAnsi="Times New Roman"/>
          <w:sz w:val="24"/>
          <w:szCs w:val="24"/>
        </w:rPr>
        <w:t xml:space="preserve">Сбор нефти и газа со скважины № 50 </w:t>
      </w:r>
      <w:r>
        <w:rPr>
          <w:rFonts w:ascii="Times New Roman" w:hAnsi="Times New Roman"/>
          <w:sz w:val="24"/>
          <w:szCs w:val="24"/>
        </w:rPr>
        <w:t>Южно-Орловского месторождения»</w:t>
      </w:r>
      <w:r w:rsidR="009F789C" w:rsidRPr="00580F41">
        <w:rPr>
          <w:rFonts w:ascii="Times New Roman" w:hAnsi="Times New Roman"/>
          <w:sz w:val="24"/>
          <w:szCs w:val="24"/>
        </w:rPr>
        <w:t>;</w:t>
      </w:r>
    </w:p>
    <w:p w:rsidR="00E250C3" w:rsidRPr="00580F41" w:rsidRDefault="00580F41" w:rsidP="00D449B8">
      <w:pPr>
        <w:pStyle w:val="afe"/>
        <w:widowControl w:val="0"/>
        <w:numPr>
          <w:ilvl w:val="0"/>
          <w:numId w:val="29"/>
        </w:numPr>
        <w:tabs>
          <w:tab w:val="left" w:pos="851"/>
        </w:tabs>
        <w:suppressAutoHyphens w:val="0"/>
        <w:spacing w:before="0"/>
        <w:ind w:left="0" w:firstLine="709"/>
        <w:rPr>
          <w:rFonts w:ascii="Times New Roman" w:hAnsi="Times New Roman"/>
          <w:sz w:val="24"/>
          <w:szCs w:val="24"/>
        </w:rPr>
      </w:pPr>
      <w:r w:rsidRPr="00580F41">
        <w:rPr>
          <w:rFonts w:ascii="Times New Roman" w:hAnsi="Times New Roman"/>
          <w:sz w:val="24"/>
          <w:szCs w:val="24"/>
        </w:rPr>
        <w:t>4161П «Сбор нефти и газа со скважин №№ 49, 52, 56, 57 Южно-Орловского месторождения</w:t>
      </w:r>
      <w:r>
        <w:rPr>
          <w:rFonts w:ascii="Times New Roman" w:hAnsi="Times New Roman"/>
          <w:sz w:val="24"/>
          <w:szCs w:val="24"/>
        </w:rPr>
        <w:t>»</w:t>
      </w:r>
      <w:r w:rsidR="00E250C3" w:rsidRPr="00580F41">
        <w:rPr>
          <w:rFonts w:ascii="Times New Roman" w:hAnsi="Times New Roman"/>
          <w:sz w:val="24"/>
          <w:szCs w:val="24"/>
        </w:rPr>
        <w:t>;</w:t>
      </w:r>
    </w:p>
    <w:p w:rsidR="00E250C3" w:rsidRPr="00580F41" w:rsidRDefault="00580F41" w:rsidP="00D449B8">
      <w:pPr>
        <w:pStyle w:val="afe"/>
        <w:widowControl w:val="0"/>
        <w:numPr>
          <w:ilvl w:val="0"/>
          <w:numId w:val="29"/>
        </w:numPr>
        <w:tabs>
          <w:tab w:val="left" w:pos="851"/>
        </w:tabs>
        <w:suppressAutoHyphens w:val="0"/>
        <w:spacing w:before="0"/>
        <w:ind w:left="0" w:firstLine="709"/>
        <w:rPr>
          <w:rFonts w:ascii="Times New Roman" w:hAnsi="Times New Roman"/>
          <w:sz w:val="24"/>
          <w:szCs w:val="24"/>
        </w:rPr>
      </w:pPr>
      <w:r w:rsidRPr="00580F41">
        <w:rPr>
          <w:rFonts w:ascii="Times New Roman" w:hAnsi="Times New Roman"/>
          <w:sz w:val="24"/>
          <w:szCs w:val="24"/>
        </w:rPr>
        <w:t xml:space="preserve">5756П </w:t>
      </w:r>
      <w:r w:rsidR="00C67A83">
        <w:rPr>
          <w:rFonts w:ascii="Times New Roman" w:hAnsi="Times New Roman"/>
          <w:sz w:val="24"/>
          <w:szCs w:val="24"/>
        </w:rPr>
        <w:t>«</w:t>
      </w:r>
      <w:r w:rsidRPr="00580F41">
        <w:rPr>
          <w:rFonts w:ascii="Times New Roman" w:hAnsi="Times New Roman"/>
          <w:sz w:val="24"/>
          <w:szCs w:val="24"/>
        </w:rPr>
        <w:t xml:space="preserve">Техническое перевооружение напорного нефтепровода ДНС </w:t>
      </w:r>
      <w:r w:rsidR="00C67A83">
        <w:rPr>
          <w:rFonts w:ascii="Times New Roman" w:hAnsi="Times New Roman"/>
          <w:sz w:val="24"/>
          <w:szCs w:val="24"/>
        </w:rPr>
        <w:t>«</w:t>
      </w:r>
      <w:r w:rsidRPr="00580F41">
        <w:rPr>
          <w:rFonts w:ascii="Times New Roman" w:hAnsi="Times New Roman"/>
          <w:sz w:val="24"/>
          <w:szCs w:val="24"/>
        </w:rPr>
        <w:t>Южно-Орловская</w:t>
      </w:r>
      <w:r w:rsidR="00C67A83">
        <w:rPr>
          <w:rFonts w:ascii="Times New Roman" w:hAnsi="Times New Roman"/>
          <w:sz w:val="24"/>
          <w:szCs w:val="24"/>
        </w:rPr>
        <w:t>»</w:t>
      </w:r>
      <w:r w:rsidRPr="00580F41">
        <w:rPr>
          <w:rFonts w:ascii="Times New Roman" w:hAnsi="Times New Roman"/>
          <w:sz w:val="24"/>
          <w:szCs w:val="24"/>
        </w:rPr>
        <w:t xml:space="preserve"> - УПСВ </w:t>
      </w:r>
      <w:r w:rsidR="00C67A83">
        <w:rPr>
          <w:rFonts w:ascii="Times New Roman" w:hAnsi="Times New Roman"/>
          <w:sz w:val="24"/>
          <w:szCs w:val="24"/>
        </w:rPr>
        <w:t>«</w:t>
      </w:r>
      <w:proofErr w:type="spellStart"/>
      <w:r w:rsidRPr="00580F41">
        <w:rPr>
          <w:rFonts w:ascii="Times New Roman" w:hAnsi="Times New Roman"/>
          <w:sz w:val="24"/>
          <w:szCs w:val="24"/>
        </w:rPr>
        <w:t>Екатериновская</w:t>
      </w:r>
      <w:proofErr w:type="spellEnd"/>
      <w:r w:rsidR="00C67A83">
        <w:rPr>
          <w:rFonts w:ascii="Times New Roman" w:hAnsi="Times New Roman"/>
          <w:sz w:val="24"/>
          <w:szCs w:val="24"/>
        </w:rPr>
        <w:t>»</w:t>
      </w:r>
      <w:r w:rsidRPr="00580F41">
        <w:rPr>
          <w:rFonts w:ascii="Times New Roman" w:hAnsi="Times New Roman"/>
          <w:sz w:val="24"/>
          <w:szCs w:val="24"/>
        </w:rPr>
        <w:t xml:space="preserve"> (замена аварийного участка)</w:t>
      </w:r>
      <w:r w:rsidR="00C67A83">
        <w:rPr>
          <w:rFonts w:ascii="Times New Roman" w:hAnsi="Times New Roman"/>
          <w:sz w:val="24"/>
          <w:szCs w:val="24"/>
        </w:rPr>
        <w:t>»</w:t>
      </w:r>
      <w:r w:rsidR="00E250C3" w:rsidRPr="00580F41">
        <w:rPr>
          <w:rFonts w:ascii="Times New Roman" w:hAnsi="Times New Roman"/>
          <w:sz w:val="24"/>
          <w:szCs w:val="24"/>
        </w:rPr>
        <w:t>;</w:t>
      </w:r>
    </w:p>
    <w:p w:rsidR="00E250C3" w:rsidRPr="00C67A83" w:rsidRDefault="00C67A83" w:rsidP="00D449B8">
      <w:pPr>
        <w:pStyle w:val="afe"/>
        <w:widowControl w:val="0"/>
        <w:numPr>
          <w:ilvl w:val="0"/>
          <w:numId w:val="29"/>
        </w:numPr>
        <w:tabs>
          <w:tab w:val="left" w:pos="851"/>
        </w:tabs>
        <w:suppressAutoHyphens w:val="0"/>
        <w:spacing w:before="0"/>
        <w:ind w:left="0" w:firstLine="709"/>
        <w:rPr>
          <w:rFonts w:ascii="Times New Roman" w:hAnsi="Times New Roman"/>
          <w:sz w:val="24"/>
          <w:szCs w:val="24"/>
        </w:rPr>
      </w:pPr>
      <w:r w:rsidRPr="00C67A83">
        <w:rPr>
          <w:rFonts w:ascii="Times New Roman" w:hAnsi="Times New Roman"/>
          <w:sz w:val="24"/>
          <w:szCs w:val="24"/>
        </w:rPr>
        <w:t xml:space="preserve">6137П </w:t>
      </w:r>
      <w:r>
        <w:rPr>
          <w:rFonts w:ascii="Times New Roman" w:hAnsi="Times New Roman"/>
          <w:sz w:val="24"/>
          <w:szCs w:val="24"/>
        </w:rPr>
        <w:t>«</w:t>
      </w:r>
      <w:r w:rsidRPr="00C67A83">
        <w:rPr>
          <w:rFonts w:ascii="Times New Roman" w:hAnsi="Times New Roman"/>
          <w:sz w:val="24"/>
          <w:szCs w:val="24"/>
        </w:rPr>
        <w:t>Электроснабжение скважин №№ 66, 67, 68</w:t>
      </w:r>
      <w:r>
        <w:rPr>
          <w:rFonts w:ascii="Times New Roman" w:hAnsi="Times New Roman"/>
          <w:sz w:val="24"/>
          <w:szCs w:val="24"/>
        </w:rPr>
        <w:t xml:space="preserve"> </w:t>
      </w:r>
      <w:r w:rsidRPr="00C67A83">
        <w:rPr>
          <w:rFonts w:ascii="Times New Roman" w:hAnsi="Times New Roman"/>
          <w:sz w:val="24"/>
          <w:szCs w:val="24"/>
        </w:rPr>
        <w:t>Южно-Орловского месторождения</w:t>
      </w:r>
      <w:r>
        <w:rPr>
          <w:rFonts w:ascii="Times New Roman" w:hAnsi="Times New Roman"/>
          <w:sz w:val="24"/>
          <w:szCs w:val="24"/>
        </w:rPr>
        <w:t>»</w:t>
      </w:r>
      <w:r w:rsidR="00E250C3" w:rsidRPr="00C67A83">
        <w:rPr>
          <w:rFonts w:ascii="Times New Roman" w:hAnsi="Times New Roman"/>
          <w:sz w:val="24"/>
          <w:szCs w:val="24"/>
        </w:rPr>
        <w:t>;</w:t>
      </w:r>
    </w:p>
    <w:p w:rsidR="00C67A83" w:rsidRDefault="00C67A83" w:rsidP="00D449B8">
      <w:pPr>
        <w:pStyle w:val="afe"/>
        <w:widowControl w:val="0"/>
        <w:numPr>
          <w:ilvl w:val="0"/>
          <w:numId w:val="29"/>
        </w:numPr>
        <w:tabs>
          <w:tab w:val="left" w:pos="851"/>
        </w:tabs>
        <w:suppressAutoHyphens w:val="0"/>
        <w:spacing w:before="0"/>
        <w:ind w:left="0" w:firstLine="709"/>
        <w:rPr>
          <w:rFonts w:ascii="Times New Roman" w:hAnsi="Times New Roman"/>
          <w:sz w:val="24"/>
          <w:szCs w:val="24"/>
        </w:rPr>
      </w:pPr>
      <w:r w:rsidRPr="00C67A83">
        <w:rPr>
          <w:rFonts w:ascii="Times New Roman" w:hAnsi="Times New Roman"/>
          <w:sz w:val="24"/>
          <w:szCs w:val="24"/>
        </w:rPr>
        <w:t xml:space="preserve">6580П </w:t>
      </w:r>
      <w:r>
        <w:rPr>
          <w:rFonts w:ascii="Times New Roman" w:hAnsi="Times New Roman"/>
          <w:sz w:val="24"/>
          <w:szCs w:val="24"/>
        </w:rPr>
        <w:t>«</w:t>
      </w:r>
      <w:r w:rsidRPr="00C67A83">
        <w:rPr>
          <w:rFonts w:ascii="Times New Roman" w:hAnsi="Times New Roman"/>
          <w:sz w:val="24"/>
          <w:szCs w:val="24"/>
        </w:rPr>
        <w:t>Сбор нефти и газа со скважины № 70</w:t>
      </w:r>
      <w:r>
        <w:rPr>
          <w:rFonts w:ascii="Times New Roman" w:hAnsi="Times New Roman"/>
          <w:sz w:val="24"/>
          <w:szCs w:val="24"/>
        </w:rPr>
        <w:t xml:space="preserve"> </w:t>
      </w:r>
      <w:r w:rsidRPr="00C67A83">
        <w:rPr>
          <w:rFonts w:ascii="Times New Roman" w:hAnsi="Times New Roman"/>
          <w:sz w:val="24"/>
          <w:szCs w:val="24"/>
        </w:rPr>
        <w:t>Южно-Орловского месторождения</w:t>
      </w:r>
      <w:r>
        <w:rPr>
          <w:rFonts w:ascii="Times New Roman" w:hAnsi="Times New Roman"/>
          <w:sz w:val="24"/>
          <w:szCs w:val="24"/>
        </w:rPr>
        <w:t>»;</w:t>
      </w:r>
    </w:p>
    <w:p w:rsidR="00466015" w:rsidRDefault="00466015" w:rsidP="00D449B8">
      <w:pPr>
        <w:pStyle w:val="afe"/>
        <w:widowControl w:val="0"/>
        <w:numPr>
          <w:ilvl w:val="0"/>
          <w:numId w:val="29"/>
        </w:numPr>
        <w:tabs>
          <w:tab w:val="left" w:pos="851"/>
        </w:tabs>
        <w:suppressAutoHyphens w:val="0"/>
        <w:spacing w:before="0"/>
        <w:ind w:left="0" w:firstLine="709"/>
        <w:rPr>
          <w:rFonts w:ascii="Times New Roman" w:hAnsi="Times New Roman"/>
          <w:sz w:val="24"/>
          <w:szCs w:val="24"/>
        </w:rPr>
      </w:pPr>
      <w:r w:rsidRPr="00466015">
        <w:rPr>
          <w:rFonts w:ascii="Times New Roman" w:hAnsi="Times New Roman"/>
          <w:sz w:val="24"/>
          <w:szCs w:val="24"/>
        </w:rPr>
        <w:t xml:space="preserve">6949П «Сбор нефти и газа со скважины № 69 </w:t>
      </w:r>
      <w:r>
        <w:rPr>
          <w:rFonts w:ascii="Times New Roman" w:hAnsi="Times New Roman"/>
          <w:sz w:val="24"/>
          <w:szCs w:val="24"/>
        </w:rPr>
        <w:t>Южно-Орловского месторождения»;</w:t>
      </w:r>
    </w:p>
    <w:p w:rsidR="00313BA3" w:rsidRPr="00466015" w:rsidRDefault="00466015" w:rsidP="00D449B8">
      <w:pPr>
        <w:pStyle w:val="afe"/>
        <w:widowControl w:val="0"/>
        <w:numPr>
          <w:ilvl w:val="0"/>
          <w:numId w:val="29"/>
        </w:numPr>
        <w:tabs>
          <w:tab w:val="left" w:pos="851"/>
        </w:tabs>
        <w:suppressAutoHyphens w:val="0"/>
        <w:spacing w:before="0"/>
        <w:ind w:left="0" w:firstLine="709"/>
        <w:rPr>
          <w:rFonts w:ascii="Times New Roman" w:hAnsi="Times New Roman"/>
          <w:sz w:val="24"/>
          <w:szCs w:val="24"/>
        </w:rPr>
      </w:pPr>
      <w:r w:rsidRPr="00466015">
        <w:rPr>
          <w:rFonts w:ascii="Times New Roman" w:hAnsi="Times New Roman"/>
          <w:sz w:val="24"/>
          <w:szCs w:val="24"/>
        </w:rPr>
        <w:t xml:space="preserve">7076П «Электроснабжение скважины № 71 </w:t>
      </w:r>
      <w:r>
        <w:rPr>
          <w:rFonts w:ascii="Times New Roman" w:hAnsi="Times New Roman"/>
          <w:sz w:val="24"/>
          <w:szCs w:val="24"/>
        </w:rPr>
        <w:t>Южно-Орловского месторождения»</w:t>
      </w:r>
      <w:r w:rsidR="00313BA3" w:rsidRPr="00466015">
        <w:rPr>
          <w:rFonts w:ascii="Times New Roman" w:hAnsi="Times New Roman"/>
          <w:sz w:val="24"/>
          <w:szCs w:val="24"/>
        </w:rPr>
        <w:t>.</w:t>
      </w:r>
    </w:p>
    <w:p w:rsidR="00AC2520" w:rsidRPr="00AC2520" w:rsidRDefault="00AC2520">
      <w:pPr>
        <w:suppressAutoHyphens w:val="0"/>
        <w:rPr>
          <w:bCs/>
          <w:lang w:eastAsia="ru-RU"/>
        </w:rPr>
      </w:pPr>
      <w:r>
        <w:rPr>
          <w:b/>
        </w:rPr>
        <w:br w:type="page"/>
      </w:r>
    </w:p>
    <w:p w:rsidR="000B4A92" w:rsidRDefault="00A601B2" w:rsidP="0001469D">
      <w:pPr>
        <w:pStyle w:val="1"/>
        <w:keepNext w:val="0"/>
        <w:widowControl w:val="0"/>
        <w:tabs>
          <w:tab w:val="clear" w:pos="0"/>
        </w:tabs>
        <w:suppressAutoHyphens w:val="0"/>
        <w:ind w:left="0" w:firstLine="0"/>
      </w:pPr>
      <w:bookmarkStart w:id="11" w:name="_Ref111012943"/>
      <w:r w:rsidRPr="00203DFA">
        <w:lastRenderedPageBreak/>
        <w:t>2.7</w:t>
      </w:r>
      <w:r w:rsidR="00E0701D" w:rsidRPr="00203DFA">
        <w:t xml:space="preserve"> </w:t>
      </w:r>
      <w:r w:rsidR="00E0701D" w:rsidRPr="00E0701D">
        <w:t xml:space="preserve">Информация </w:t>
      </w:r>
      <w:proofErr w:type="gramStart"/>
      <w:r w:rsidR="00E0701D" w:rsidRPr="00E0701D">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00E0701D" w:rsidRPr="00E0701D">
        <w:t xml:space="preserve"> линейных объектов</w:t>
      </w:r>
      <w:bookmarkEnd w:id="11"/>
    </w:p>
    <w:p w:rsidR="0074488B" w:rsidRPr="005A7EE8" w:rsidRDefault="0074488B" w:rsidP="005A7EE8">
      <w:pPr>
        <w:pStyle w:val="afe"/>
        <w:widowControl w:val="0"/>
        <w:suppressAutoHyphens w:val="0"/>
        <w:spacing w:before="0"/>
        <w:ind w:firstLine="0"/>
        <w:jc w:val="center"/>
        <w:rPr>
          <w:rFonts w:ascii="Times New Roman" w:hAnsi="Times New Roman"/>
          <w:sz w:val="24"/>
          <w:szCs w:val="24"/>
        </w:rPr>
      </w:pPr>
    </w:p>
    <w:p w:rsidR="005A7EE8" w:rsidRPr="005A7EE8" w:rsidRDefault="00203DFA" w:rsidP="00294A3F">
      <w:pPr>
        <w:pStyle w:val="Bodytext20"/>
        <w:shd w:val="clear" w:color="auto" w:fill="auto"/>
        <w:spacing w:after="0" w:line="233" w:lineRule="auto"/>
        <w:ind w:firstLine="709"/>
        <w:jc w:val="both"/>
        <w:rPr>
          <w:sz w:val="24"/>
          <w:szCs w:val="24"/>
        </w:rPr>
      </w:pPr>
      <w:proofErr w:type="gramStart"/>
      <w:r w:rsidRPr="005A7EE8">
        <w:rPr>
          <w:bCs/>
          <w:sz w:val="24"/>
          <w:szCs w:val="24"/>
        </w:rPr>
        <w:t>И</w:t>
      </w:r>
      <w:r w:rsidR="008146A2" w:rsidRPr="005A7EE8">
        <w:rPr>
          <w:bCs/>
          <w:sz w:val="24"/>
          <w:szCs w:val="24"/>
        </w:rPr>
        <w:t xml:space="preserve">з заключения № </w:t>
      </w:r>
      <w:r w:rsidR="00647DC7" w:rsidRPr="005A7EE8">
        <w:rPr>
          <w:bCs/>
          <w:sz w:val="24"/>
          <w:szCs w:val="24"/>
        </w:rPr>
        <w:t>УГООКН</w:t>
      </w:r>
      <w:r w:rsidR="008146A2" w:rsidRPr="005A7EE8">
        <w:rPr>
          <w:bCs/>
          <w:sz w:val="24"/>
          <w:szCs w:val="24"/>
        </w:rPr>
        <w:t>/</w:t>
      </w:r>
      <w:r w:rsidR="007D7274" w:rsidRPr="005A7EE8">
        <w:rPr>
          <w:bCs/>
          <w:sz w:val="24"/>
          <w:szCs w:val="24"/>
        </w:rPr>
        <w:t>3786</w:t>
      </w:r>
      <w:r w:rsidR="008146A2" w:rsidRPr="005A7EE8">
        <w:rPr>
          <w:bCs/>
          <w:sz w:val="24"/>
          <w:szCs w:val="24"/>
        </w:rPr>
        <w:t xml:space="preserve"> от </w:t>
      </w:r>
      <w:r w:rsidR="007D7274" w:rsidRPr="005A7EE8">
        <w:rPr>
          <w:bCs/>
          <w:sz w:val="24"/>
          <w:szCs w:val="24"/>
        </w:rPr>
        <w:t>18</w:t>
      </w:r>
      <w:r w:rsidR="008146A2" w:rsidRPr="005A7EE8">
        <w:rPr>
          <w:bCs/>
          <w:sz w:val="24"/>
          <w:szCs w:val="24"/>
        </w:rPr>
        <w:t>.</w:t>
      </w:r>
      <w:r w:rsidR="007D7274" w:rsidRPr="005A7EE8">
        <w:rPr>
          <w:bCs/>
          <w:sz w:val="24"/>
          <w:szCs w:val="24"/>
        </w:rPr>
        <w:t>07</w:t>
      </w:r>
      <w:r w:rsidR="008146A2" w:rsidRPr="005A7EE8">
        <w:rPr>
          <w:bCs/>
          <w:sz w:val="24"/>
          <w:szCs w:val="24"/>
        </w:rPr>
        <w:t>.202</w:t>
      </w:r>
      <w:r w:rsidR="007D7274" w:rsidRPr="005A7EE8">
        <w:rPr>
          <w:bCs/>
          <w:sz w:val="24"/>
          <w:szCs w:val="24"/>
        </w:rPr>
        <w:t>2</w:t>
      </w:r>
      <w:r w:rsidR="008146A2" w:rsidRPr="005A7EE8">
        <w:rPr>
          <w:bCs/>
          <w:sz w:val="24"/>
          <w:szCs w:val="24"/>
        </w:rPr>
        <w:t xml:space="preserve"> г.</w:t>
      </w:r>
      <w:r w:rsidR="005A7EE8">
        <w:rPr>
          <w:bCs/>
          <w:sz w:val="24"/>
          <w:szCs w:val="24"/>
        </w:rPr>
        <w:t xml:space="preserve"> следует, что</w:t>
      </w:r>
      <w:r w:rsidR="008146A2" w:rsidRPr="005A7EE8">
        <w:rPr>
          <w:bCs/>
          <w:sz w:val="24"/>
          <w:szCs w:val="24"/>
        </w:rPr>
        <w:t xml:space="preserve"> </w:t>
      </w:r>
      <w:r w:rsidR="005A7EE8" w:rsidRPr="005A7EE8">
        <w:rPr>
          <w:color w:val="000000"/>
          <w:sz w:val="24"/>
          <w:szCs w:val="24"/>
        </w:rPr>
        <w:t>Управление государственной охраны объектов культурного наследия Самарской области, рассмотрев «Акт государственной историко-культурной экспертизы «Документаци</w:t>
      </w:r>
      <w:r w:rsidR="005A7EE8">
        <w:rPr>
          <w:color w:val="000000"/>
          <w:sz w:val="24"/>
          <w:szCs w:val="24"/>
        </w:rPr>
        <w:t>ю</w:t>
      </w:r>
      <w:r w:rsidR="005A7EE8" w:rsidRPr="005A7EE8">
        <w:rPr>
          <w:color w:val="000000"/>
          <w:sz w:val="24"/>
          <w:szCs w:val="24"/>
        </w:rPr>
        <w:t xml:space="preserve"> содержащ</w:t>
      </w:r>
      <w:r w:rsidR="005A7EE8">
        <w:rPr>
          <w:color w:val="000000"/>
          <w:sz w:val="24"/>
          <w:szCs w:val="24"/>
        </w:rPr>
        <w:t>ую</w:t>
      </w:r>
      <w:r w:rsidR="005A7EE8" w:rsidRPr="005A7EE8">
        <w:rPr>
          <w:color w:val="000000"/>
          <w:sz w:val="24"/>
          <w:szCs w:val="24"/>
        </w:rPr>
        <w:t xml:space="preserve"> результаты исследований, в соответствие с которыми определяется наличие или отсутствие объектов, обладающих признаками объекта культурного наследия, на земельном</w:t>
      </w:r>
      <w:r w:rsidR="00661E38">
        <w:rPr>
          <w:color w:val="000000"/>
          <w:sz w:val="24"/>
          <w:szCs w:val="24"/>
        </w:rPr>
        <w:t xml:space="preserve"> участке, отводимом под объект </w:t>
      </w:r>
      <w:r w:rsidR="005A7EE8" w:rsidRPr="005A7EE8">
        <w:rPr>
          <w:color w:val="000000"/>
          <w:sz w:val="24"/>
          <w:szCs w:val="24"/>
        </w:rPr>
        <w:t xml:space="preserve">АО «Самаранефтегаз» 7089П «Сбор нефти и газа со скважины № 52 </w:t>
      </w:r>
      <w:proofErr w:type="spellStart"/>
      <w:r w:rsidR="005A7EE8" w:rsidRPr="005A7EE8">
        <w:rPr>
          <w:color w:val="000000"/>
          <w:sz w:val="24"/>
          <w:szCs w:val="24"/>
        </w:rPr>
        <w:t>Пичерского</w:t>
      </w:r>
      <w:proofErr w:type="spellEnd"/>
      <w:r w:rsidR="005A7EE8" w:rsidRPr="005A7EE8">
        <w:rPr>
          <w:color w:val="000000"/>
          <w:sz w:val="24"/>
          <w:szCs w:val="24"/>
        </w:rPr>
        <w:t xml:space="preserve"> месторождения» в муниципальном</w:t>
      </w:r>
      <w:proofErr w:type="gramEnd"/>
      <w:r w:rsidR="005A7EE8" w:rsidRPr="005A7EE8">
        <w:rPr>
          <w:color w:val="000000"/>
          <w:sz w:val="24"/>
          <w:szCs w:val="24"/>
        </w:rPr>
        <w:t xml:space="preserve"> </w:t>
      </w:r>
      <w:proofErr w:type="gramStart"/>
      <w:r w:rsidR="005A7EE8" w:rsidRPr="005A7EE8">
        <w:rPr>
          <w:color w:val="000000"/>
          <w:sz w:val="24"/>
          <w:szCs w:val="24"/>
        </w:rPr>
        <w:t>районе</w:t>
      </w:r>
      <w:proofErr w:type="gramEnd"/>
      <w:r w:rsidR="005A7EE8" w:rsidRPr="005A7EE8">
        <w:rPr>
          <w:color w:val="000000"/>
          <w:sz w:val="24"/>
          <w:szCs w:val="24"/>
        </w:rPr>
        <w:t xml:space="preserve"> Сергиевский Самарской области» </w:t>
      </w:r>
      <w:r w:rsidR="005E2819">
        <w:rPr>
          <w:color w:val="000000"/>
          <w:sz w:val="24"/>
          <w:szCs w:val="24"/>
        </w:rPr>
        <w:br/>
      </w:r>
      <w:r w:rsidR="005A7EE8" w:rsidRPr="005A7EE8">
        <w:rPr>
          <w:color w:val="000000"/>
          <w:sz w:val="24"/>
          <w:szCs w:val="24"/>
        </w:rPr>
        <w:t>от 26.06.2022</w:t>
      </w:r>
      <w:r w:rsidR="00661E38">
        <w:rPr>
          <w:color w:val="000000"/>
          <w:sz w:val="24"/>
          <w:szCs w:val="24"/>
        </w:rPr>
        <w:t xml:space="preserve"> г.</w:t>
      </w:r>
      <w:r w:rsidR="005A7EE8" w:rsidRPr="005A7EE8">
        <w:rPr>
          <w:color w:val="000000"/>
          <w:sz w:val="24"/>
          <w:szCs w:val="24"/>
        </w:rPr>
        <w:t>, подготовленный экспертом Р.В. Смольяниновым (далее - Акт), приложения к Акту и обращение АО «Самаранефтегаз», направленные письмом от 28.06.2022</w:t>
      </w:r>
      <w:r w:rsidR="00661E38">
        <w:rPr>
          <w:color w:val="000000"/>
          <w:sz w:val="24"/>
          <w:szCs w:val="24"/>
        </w:rPr>
        <w:t xml:space="preserve"> г.</w:t>
      </w:r>
      <w:r w:rsidR="005A7EE8" w:rsidRPr="005A7EE8">
        <w:rPr>
          <w:color w:val="000000"/>
          <w:sz w:val="24"/>
          <w:szCs w:val="24"/>
        </w:rPr>
        <w:t xml:space="preserve"> № СНГ 26/4-0587 с просьбой подготовить заключение о возможности проведения земляных работ на указанном объекте, сообщает следующее.</w:t>
      </w:r>
    </w:p>
    <w:p w:rsidR="005A7EE8" w:rsidRPr="005A7EE8" w:rsidRDefault="005A7EE8" w:rsidP="00294A3F">
      <w:pPr>
        <w:pStyle w:val="Bodytext20"/>
        <w:shd w:val="clear" w:color="auto" w:fill="auto"/>
        <w:spacing w:after="0" w:line="233" w:lineRule="auto"/>
        <w:ind w:firstLine="709"/>
        <w:jc w:val="both"/>
        <w:rPr>
          <w:sz w:val="24"/>
          <w:szCs w:val="24"/>
        </w:rPr>
      </w:pPr>
      <w:r w:rsidRPr="005A7EE8">
        <w:rPr>
          <w:color w:val="000000"/>
          <w:sz w:val="24"/>
          <w:szCs w:val="24"/>
        </w:rPr>
        <w:t xml:space="preserve">В соответствии с Актом, в границах земельного участка, отводимого под объект </w:t>
      </w:r>
      <w:r>
        <w:rPr>
          <w:color w:val="000000"/>
          <w:sz w:val="24"/>
          <w:szCs w:val="24"/>
        </w:rPr>
        <w:br/>
      </w:r>
      <w:r w:rsidRPr="005A7EE8">
        <w:rPr>
          <w:color w:val="000000"/>
          <w:sz w:val="24"/>
          <w:szCs w:val="24"/>
        </w:rPr>
        <w:t xml:space="preserve">АО «Самаранефтегаз» 7089П «Сбор нефти и газа со скважины № 52 </w:t>
      </w:r>
      <w:proofErr w:type="spellStart"/>
      <w:r w:rsidRPr="005A7EE8">
        <w:rPr>
          <w:color w:val="000000"/>
          <w:sz w:val="24"/>
          <w:szCs w:val="24"/>
        </w:rPr>
        <w:t>Пичерского</w:t>
      </w:r>
      <w:proofErr w:type="spellEnd"/>
      <w:r w:rsidRPr="005A7EE8">
        <w:rPr>
          <w:color w:val="000000"/>
          <w:sz w:val="24"/>
          <w:szCs w:val="24"/>
        </w:rPr>
        <w:t xml:space="preserve"> месторождения» в муниципальном районе Сергиевский Самарской</w:t>
      </w:r>
      <w:r>
        <w:rPr>
          <w:color w:val="000000"/>
          <w:sz w:val="24"/>
          <w:szCs w:val="24"/>
        </w:rPr>
        <w:t xml:space="preserve"> </w:t>
      </w:r>
      <w:r w:rsidRPr="005A7EE8">
        <w:rPr>
          <w:color w:val="000000"/>
          <w:sz w:val="24"/>
          <w:szCs w:val="24"/>
        </w:rPr>
        <w:t>области, находится объект археологического наследия федерального значения, внесённый в единый государственный реестр объектов культурного наследия (памятников истории и культуры) народов Российской Федерации: «Земляной вал «Ново-</w:t>
      </w:r>
      <w:proofErr w:type="spellStart"/>
      <w:r w:rsidRPr="005A7EE8">
        <w:rPr>
          <w:color w:val="000000"/>
          <w:sz w:val="24"/>
          <w:szCs w:val="24"/>
        </w:rPr>
        <w:t>Закамская</w:t>
      </w:r>
      <w:proofErr w:type="spellEnd"/>
      <w:r w:rsidRPr="005A7EE8">
        <w:rPr>
          <w:color w:val="000000"/>
          <w:sz w:val="24"/>
          <w:szCs w:val="24"/>
        </w:rPr>
        <w:t xml:space="preserve"> черта» XVIII в.».</w:t>
      </w:r>
    </w:p>
    <w:p w:rsidR="005A7EE8" w:rsidRPr="005A7EE8" w:rsidRDefault="005A7EE8" w:rsidP="00294A3F">
      <w:pPr>
        <w:pStyle w:val="Bodytext20"/>
        <w:shd w:val="clear" w:color="auto" w:fill="auto"/>
        <w:spacing w:after="0" w:line="233" w:lineRule="auto"/>
        <w:ind w:firstLine="709"/>
        <w:jc w:val="both"/>
        <w:rPr>
          <w:sz w:val="24"/>
          <w:szCs w:val="24"/>
        </w:rPr>
      </w:pPr>
      <w:r w:rsidRPr="005A7EE8">
        <w:rPr>
          <w:color w:val="000000"/>
          <w:sz w:val="24"/>
          <w:szCs w:val="24"/>
        </w:rPr>
        <w:t xml:space="preserve">В связи с этим, в Акте указано на невозможность проведения землеустроительных, земляных, строительных, мелиоративных, хозяйственных и иных работ на вышеназванном земельном участке </w:t>
      </w:r>
      <w:r w:rsidRPr="00075212">
        <w:rPr>
          <w:rStyle w:val="Bodytext2Bold"/>
          <w:b w:val="0"/>
          <w:sz w:val="24"/>
          <w:szCs w:val="24"/>
        </w:rPr>
        <w:t>(отрицательное заключение)</w:t>
      </w:r>
      <w:r w:rsidRPr="005A7EE8">
        <w:rPr>
          <w:rStyle w:val="Bodytext2Bold"/>
          <w:sz w:val="24"/>
          <w:szCs w:val="24"/>
        </w:rPr>
        <w:t xml:space="preserve"> </w:t>
      </w:r>
      <w:r w:rsidRPr="005A7EE8">
        <w:rPr>
          <w:color w:val="000000"/>
          <w:sz w:val="24"/>
          <w:szCs w:val="24"/>
        </w:rPr>
        <w:t>и на необходимость разработки раздела об обеспечении сохранности вышеназванного объекта культурного (археологического) наследия.</w:t>
      </w:r>
    </w:p>
    <w:p w:rsidR="005A7EE8" w:rsidRPr="005A7EE8" w:rsidRDefault="005A7EE8" w:rsidP="00294A3F">
      <w:pPr>
        <w:pStyle w:val="Bodytext20"/>
        <w:shd w:val="clear" w:color="auto" w:fill="auto"/>
        <w:spacing w:after="0" w:line="233" w:lineRule="auto"/>
        <w:ind w:firstLine="709"/>
        <w:jc w:val="both"/>
        <w:rPr>
          <w:sz w:val="24"/>
          <w:szCs w:val="24"/>
        </w:rPr>
      </w:pPr>
      <w:proofErr w:type="gramStart"/>
      <w:r w:rsidRPr="005A7EE8">
        <w:rPr>
          <w:color w:val="000000"/>
          <w:sz w:val="24"/>
          <w:szCs w:val="24"/>
        </w:rPr>
        <w:t>Согласно ст. 36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изыскательские, проектные, земляные, строительные, мелиоративные, хозяйственные работы, указанные в статье 30 Федерального закона работы по использованию лесов и иные работы в границах территории объекта культурного наследия, включённого в реестр, а также на земельном участке, непосредственно связанном с земельным</w:t>
      </w:r>
      <w:proofErr w:type="gramEnd"/>
      <w:r w:rsidRPr="005A7EE8">
        <w:rPr>
          <w:color w:val="000000"/>
          <w:sz w:val="24"/>
          <w:szCs w:val="24"/>
        </w:rPr>
        <w:t xml:space="preserve"> </w:t>
      </w:r>
      <w:proofErr w:type="gramStart"/>
      <w:r w:rsidRPr="005A7EE8">
        <w:rPr>
          <w:color w:val="000000"/>
          <w:sz w:val="24"/>
          <w:szCs w:val="24"/>
        </w:rPr>
        <w:t xml:space="preserve">участком в границах территории объекта культурного наследия, проводятся при условии соблюдения установленных статьёй 5.1 Федерального закона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определённым пунктом 2 статьи 45 Федерального закона, </w:t>
      </w:r>
      <w:r w:rsidRPr="00075212">
        <w:rPr>
          <w:rStyle w:val="Bodytext2Bold"/>
          <w:b w:val="0"/>
          <w:sz w:val="24"/>
          <w:szCs w:val="24"/>
        </w:rPr>
        <w:t>обязательных разделов об обеспечении</w:t>
      </w:r>
      <w:proofErr w:type="gramEnd"/>
      <w:r w:rsidRPr="00075212">
        <w:rPr>
          <w:rStyle w:val="Bodytext2Bold"/>
          <w:b w:val="0"/>
          <w:sz w:val="24"/>
          <w:szCs w:val="24"/>
        </w:rPr>
        <w:t xml:space="preserve"> сохранности</w:t>
      </w:r>
      <w:r w:rsidRPr="005A7EE8">
        <w:rPr>
          <w:rStyle w:val="Bodytext2Bold"/>
          <w:sz w:val="24"/>
          <w:szCs w:val="24"/>
        </w:rPr>
        <w:t xml:space="preserve"> </w:t>
      </w:r>
      <w:r w:rsidRPr="005A7EE8">
        <w:rPr>
          <w:color w:val="000000"/>
          <w:sz w:val="24"/>
          <w:szCs w:val="24"/>
        </w:rPr>
        <w:t>указанного объекта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5A7EE8" w:rsidRPr="005A7EE8" w:rsidRDefault="005A7EE8" w:rsidP="00294A3F">
      <w:pPr>
        <w:pStyle w:val="Bodytext20"/>
        <w:shd w:val="clear" w:color="auto" w:fill="auto"/>
        <w:spacing w:after="0" w:line="233" w:lineRule="auto"/>
        <w:ind w:firstLine="709"/>
        <w:jc w:val="both"/>
        <w:rPr>
          <w:sz w:val="24"/>
          <w:szCs w:val="24"/>
        </w:rPr>
      </w:pPr>
      <w:r w:rsidRPr="005A7EE8">
        <w:rPr>
          <w:color w:val="000000"/>
          <w:sz w:val="24"/>
          <w:szCs w:val="24"/>
        </w:rPr>
        <w:t>В соответствии со ст.</w:t>
      </w:r>
      <w:r w:rsidR="00661E38">
        <w:rPr>
          <w:color w:val="000000"/>
          <w:sz w:val="24"/>
          <w:szCs w:val="24"/>
        </w:rPr>
        <w:t xml:space="preserve"> </w:t>
      </w:r>
      <w:r w:rsidRPr="005A7EE8">
        <w:rPr>
          <w:color w:val="000000"/>
          <w:sz w:val="24"/>
          <w:szCs w:val="24"/>
        </w:rPr>
        <w:t>32 Федеральн</w:t>
      </w:r>
      <w:r w:rsidR="00661E38">
        <w:rPr>
          <w:color w:val="000000"/>
          <w:sz w:val="24"/>
          <w:szCs w:val="24"/>
        </w:rPr>
        <w:t>ого закона заключение историко-</w:t>
      </w:r>
      <w:r w:rsidRPr="005A7EE8">
        <w:rPr>
          <w:color w:val="000000"/>
          <w:sz w:val="24"/>
          <w:szCs w:val="24"/>
        </w:rPr>
        <w:t>культурной экспертизы является основанием для принятия соответствующим органом охраны объектов культурного наследия решения о возможности</w:t>
      </w:r>
      <w:r>
        <w:rPr>
          <w:color w:val="000000"/>
          <w:sz w:val="24"/>
          <w:szCs w:val="24"/>
        </w:rPr>
        <w:t xml:space="preserve"> </w:t>
      </w:r>
      <w:r w:rsidRPr="005A7EE8">
        <w:rPr>
          <w:color w:val="000000"/>
          <w:sz w:val="24"/>
          <w:szCs w:val="24"/>
        </w:rPr>
        <w:t>проведения землеустроительных, земляных, строительных, мелиоративных, хозяйственных и иных работ.</w:t>
      </w:r>
    </w:p>
    <w:p w:rsidR="000468FD" w:rsidRDefault="005A7EE8" w:rsidP="00294A3F">
      <w:pPr>
        <w:widowControl w:val="0"/>
        <w:suppressAutoHyphens w:val="0"/>
        <w:autoSpaceDE w:val="0"/>
        <w:autoSpaceDN w:val="0"/>
        <w:adjustRightInd w:val="0"/>
        <w:spacing w:line="233" w:lineRule="auto"/>
        <w:ind w:firstLine="709"/>
        <w:jc w:val="both"/>
      </w:pPr>
      <w:proofErr w:type="gramStart"/>
      <w:r w:rsidRPr="005A7EE8">
        <w:t xml:space="preserve">На основании вышеизложенного, управление государственной охраны объектов культурного наследия Самарской области считает возможным проведение землеустроительных, земляных, строительных, мелиоративных, хозяйственных и иных работ на земельном участке, отводимом под объект АО «Самаранефтегаз» 7089П «Сбор нефти и газа со скважины № 52 </w:t>
      </w:r>
      <w:proofErr w:type="spellStart"/>
      <w:r w:rsidRPr="005A7EE8">
        <w:t>Пичерского</w:t>
      </w:r>
      <w:proofErr w:type="spellEnd"/>
      <w:r w:rsidRPr="005A7EE8">
        <w:t xml:space="preserve"> месторождения» в муниципальном районе Сергиевский Самарской области, </w:t>
      </w:r>
      <w:r w:rsidRPr="00075212">
        <w:rPr>
          <w:rStyle w:val="Bodytext2Bold"/>
          <w:rFonts w:eastAsia="Microsoft Sans Serif"/>
          <w:b w:val="0"/>
          <w:sz w:val="24"/>
          <w:szCs w:val="24"/>
        </w:rPr>
        <w:t>при условии</w:t>
      </w:r>
      <w:r w:rsidRPr="005A7EE8">
        <w:rPr>
          <w:rStyle w:val="Bodytext2Bold"/>
          <w:rFonts w:eastAsia="Microsoft Sans Serif"/>
          <w:sz w:val="24"/>
          <w:szCs w:val="24"/>
        </w:rPr>
        <w:t xml:space="preserve"> </w:t>
      </w:r>
      <w:r w:rsidRPr="005A7EE8">
        <w:t>соблюдения вышеперечисленных требований Федерального закона, направленных на обеспечение сохранности объекта культурного (археологического</w:t>
      </w:r>
      <w:proofErr w:type="gramEnd"/>
      <w:r w:rsidRPr="005A7EE8">
        <w:t>) наследия федерального значения: «Земляной вал «Ново-</w:t>
      </w:r>
      <w:proofErr w:type="spellStart"/>
      <w:r w:rsidRPr="005A7EE8">
        <w:lastRenderedPageBreak/>
        <w:t>Закамская</w:t>
      </w:r>
      <w:proofErr w:type="spellEnd"/>
      <w:r w:rsidRPr="005A7EE8">
        <w:t xml:space="preserve"> черта» XVIII в.».</w:t>
      </w:r>
    </w:p>
    <w:p w:rsidR="00661E38" w:rsidRDefault="00AD0E35" w:rsidP="00294A3F">
      <w:pPr>
        <w:widowControl w:val="0"/>
        <w:suppressAutoHyphens w:val="0"/>
        <w:autoSpaceDE w:val="0"/>
        <w:autoSpaceDN w:val="0"/>
        <w:adjustRightInd w:val="0"/>
        <w:spacing w:line="233" w:lineRule="auto"/>
        <w:ind w:firstLine="709"/>
        <w:jc w:val="both"/>
      </w:pPr>
      <w:r w:rsidRPr="00AD0E35">
        <w:t>ООО «СамараНИПИнефть»</w:t>
      </w:r>
      <w:r>
        <w:t xml:space="preserve"> подготовлен</w:t>
      </w:r>
      <w:r w:rsidR="002B0686">
        <w:t xml:space="preserve"> Раздел</w:t>
      </w:r>
      <w:r w:rsidRPr="00AD0E35">
        <w:t xml:space="preserve"> </w:t>
      </w:r>
      <w:r w:rsidR="002B474C" w:rsidRPr="002B474C">
        <w:t>«Об обеспечении сохранности выявленных объектов культурного (археологического) наследия» - разработка мероприятий по обеспечению сохранности на выявленном объекте культурного (археологического) наследия федерального значения: «Земляной вал «Ново-</w:t>
      </w:r>
      <w:proofErr w:type="spellStart"/>
      <w:r w:rsidR="002B474C" w:rsidRPr="002B474C">
        <w:t>Закамская</w:t>
      </w:r>
      <w:proofErr w:type="spellEnd"/>
      <w:r w:rsidR="002B474C" w:rsidRPr="002B474C">
        <w:t xml:space="preserve"> черта» XVIII в.», в</w:t>
      </w:r>
      <w:r w:rsidR="00DD1056">
        <w:t xml:space="preserve"> границах</w:t>
      </w:r>
      <w:r w:rsidR="002B474C" w:rsidRPr="002B474C">
        <w:t xml:space="preserve"> </w:t>
      </w:r>
      <w:r w:rsidR="00DD1056" w:rsidRPr="00DD1056">
        <w:t>зон планируемого размещения объекта</w:t>
      </w:r>
      <w:r w:rsidR="002B474C" w:rsidRPr="002B474C">
        <w:t xml:space="preserve"> АО «Самаранефтегаз» 7089П «Сбор нефти и газа со скважины № 52 </w:t>
      </w:r>
      <w:proofErr w:type="spellStart"/>
      <w:r w:rsidR="002B474C" w:rsidRPr="002B474C">
        <w:t>Пичерского</w:t>
      </w:r>
      <w:proofErr w:type="spellEnd"/>
      <w:r w:rsidR="002B474C" w:rsidRPr="002B474C">
        <w:t xml:space="preserve"> месторождения» в муниципальном районе Сергиевский Самарской области</w:t>
      </w:r>
      <w:r w:rsidR="002B0686">
        <w:t>, в котором</w:t>
      </w:r>
      <w:r w:rsidRPr="00AD0E35">
        <w:t xml:space="preserve"> разработан комплекс мероприятий, направленных на обеспечение сохранности объекта культурного наследия федерального значения «Земляной вал «Ново-</w:t>
      </w:r>
      <w:proofErr w:type="spellStart"/>
      <w:r w:rsidRPr="00AD0E35">
        <w:t>Закамская</w:t>
      </w:r>
      <w:proofErr w:type="spellEnd"/>
      <w:r w:rsidRPr="00AD0E35">
        <w:t xml:space="preserve"> черта» XVIII в.».</w:t>
      </w:r>
    </w:p>
    <w:p w:rsidR="002B0686" w:rsidRDefault="00DD1056" w:rsidP="00294A3F">
      <w:pPr>
        <w:widowControl w:val="0"/>
        <w:suppressAutoHyphens w:val="0"/>
        <w:autoSpaceDE w:val="0"/>
        <w:autoSpaceDN w:val="0"/>
        <w:adjustRightInd w:val="0"/>
        <w:spacing w:line="233" w:lineRule="auto"/>
        <w:ind w:firstLine="709"/>
        <w:jc w:val="both"/>
      </w:pPr>
      <w:r>
        <w:t xml:space="preserve">В рамках проекта планировки для </w:t>
      </w:r>
      <w:r w:rsidRPr="00DD1056">
        <w:t>планируемого размещения объекта</w:t>
      </w:r>
      <w:r w:rsidRPr="002B474C">
        <w:t xml:space="preserve"> </w:t>
      </w:r>
      <w:r>
        <w:br/>
      </w:r>
      <w:r w:rsidRPr="002B474C">
        <w:t xml:space="preserve">АО «Самаранефтегаз» 7089П «Сбор нефти и газа со скважины № 52 </w:t>
      </w:r>
      <w:proofErr w:type="spellStart"/>
      <w:r w:rsidRPr="002B474C">
        <w:t>Пичерского</w:t>
      </w:r>
      <w:proofErr w:type="spellEnd"/>
      <w:r w:rsidRPr="002B474C">
        <w:t xml:space="preserve"> месторождения»</w:t>
      </w:r>
      <w:r>
        <w:t xml:space="preserve"> </w:t>
      </w:r>
      <w:r w:rsidRPr="00DD1056">
        <w:t>предусмотре</w:t>
      </w:r>
      <w:r w:rsidR="00045603">
        <w:t>на прокладка</w:t>
      </w:r>
      <w:r w:rsidRPr="00DD1056">
        <w:t xml:space="preserve"> нефтепровода при переходе</w:t>
      </w:r>
      <w:r w:rsidR="00045603">
        <w:t xml:space="preserve"> границ </w:t>
      </w:r>
      <w:r w:rsidR="00045603" w:rsidRPr="00045603">
        <w:t>территории объекта культурного наследия федерального значения «Земляной вал «Земляной вал «Ново-</w:t>
      </w:r>
      <w:proofErr w:type="spellStart"/>
      <w:r w:rsidR="00045603" w:rsidRPr="00045603">
        <w:t>Закамская</w:t>
      </w:r>
      <w:proofErr w:type="spellEnd"/>
      <w:r w:rsidR="00045603" w:rsidRPr="00045603">
        <w:t xml:space="preserve"> черта» XVIII в.»</w:t>
      </w:r>
      <w:r w:rsidR="00045603">
        <w:t xml:space="preserve"> </w:t>
      </w:r>
      <w:r w:rsidR="00045603" w:rsidRPr="00045603">
        <w:t>методом ННБ (наклонно-направленное бурение).</w:t>
      </w:r>
    </w:p>
    <w:p w:rsidR="00045603" w:rsidRDefault="00045603" w:rsidP="00294A3F">
      <w:pPr>
        <w:widowControl w:val="0"/>
        <w:suppressAutoHyphens w:val="0"/>
        <w:autoSpaceDE w:val="0"/>
        <w:autoSpaceDN w:val="0"/>
        <w:adjustRightInd w:val="0"/>
        <w:spacing w:line="233" w:lineRule="auto"/>
        <w:ind w:firstLine="709"/>
        <w:jc w:val="both"/>
      </w:pPr>
      <w:r>
        <w:t>Строительство перехода через OKH «Земляной вал «Ново-</w:t>
      </w:r>
      <w:proofErr w:type="spellStart"/>
      <w:r>
        <w:t>Закамская</w:t>
      </w:r>
      <w:proofErr w:type="spellEnd"/>
      <w:r>
        <w:t xml:space="preserve"> черта» </w:t>
      </w:r>
      <w:r>
        <w:br/>
        <w:t>XVIII в.», методом ННБ представляет собой бестраншейную прокладку трубопровода на значительной глубине от пересекаемых препятствий, что гарантирует безопасность строительства и эксплуатацию перехода. Глубина заложения составляет не менее 6,00 м.</w:t>
      </w:r>
    </w:p>
    <w:p w:rsidR="00045603" w:rsidRDefault="00045603" w:rsidP="00294A3F">
      <w:pPr>
        <w:widowControl w:val="0"/>
        <w:suppressAutoHyphens w:val="0"/>
        <w:autoSpaceDE w:val="0"/>
        <w:autoSpaceDN w:val="0"/>
        <w:adjustRightInd w:val="0"/>
        <w:spacing w:line="233" w:lineRule="auto"/>
        <w:ind w:firstLine="709"/>
        <w:jc w:val="both"/>
      </w:pPr>
      <w:r>
        <w:t>Переход предусматривается выполнить в защитном футляре из труб диаметром и толщиной стенки 530x12 мм (длиной 209 м) в соответствии с требованиями Методических указаний Компании «Единые технические требования. Трубная продукция для промысловых и технологических трубопроводов, трубная продукция общего назначения» № П4-06 M-0111.</w:t>
      </w:r>
    </w:p>
    <w:p w:rsidR="00045603" w:rsidRPr="00045603" w:rsidRDefault="00045603" w:rsidP="00294A3F">
      <w:pPr>
        <w:widowControl w:val="0"/>
        <w:suppressAutoHyphens w:val="0"/>
        <w:autoSpaceDE w:val="0"/>
        <w:autoSpaceDN w:val="0"/>
        <w:adjustRightInd w:val="0"/>
        <w:spacing w:line="233" w:lineRule="auto"/>
        <w:ind w:firstLine="709"/>
        <w:jc w:val="both"/>
      </w:pPr>
      <w:r w:rsidRPr="00045603">
        <w:t>Строительство осуществляется в два периода:</w:t>
      </w:r>
    </w:p>
    <w:p w:rsidR="00045603" w:rsidRPr="00045603" w:rsidRDefault="00045603" w:rsidP="00AE2C0E">
      <w:pPr>
        <w:pStyle w:val="af9"/>
        <w:widowControl w:val="0"/>
        <w:numPr>
          <w:ilvl w:val="0"/>
          <w:numId w:val="45"/>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045603">
        <w:rPr>
          <w:rFonts w:ascii="Times New Roman" w:hAnsi="Times New Roman" w:cs="Times New Roman"/>
          <w:sz w:val="24"/>
          <w:szCs w:val="24"/>
        </w:rPr>
        <w:t>подготовительный;</w:t>
      </w:r>
    </w:p>
    <w:p w:rsidR="00045603" w:rsidRPr="00045603" w:rsidRDefault="00045603" w:rsidP="00AE2C0E">
      <w:pPr>
        <w:pStyle w:val="af9"/>
        <w:widowControl w:val="0"/>
        <w:numPr>
          <w:ilvl w:val="0"/>
          <w:numId w:val="45"/>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045603">
        <w:rPr>
          <w:rFonts w:ascii="Times New Roman" w:hAnsi="Times New Roman" w:cs="Times New Roman"/>
          <w:sz w:val="24"/>
          <w:szCs w:val="24"/>
        </w:rPr>
        <w:t>основной.</w:t>
      </w:r>
    </w:p>
    <w:p w:rsidR="00045603" w:rsidRPr="00045603" w:rsidRDefault="00045603" w:rsidP="00294A3F">
      <w:pPr>
        <w:widowControl w:val="0"/>
        <w:suppressAutoHyphens w:val="0"/>
        <w:autoSpaceDE w:val="0"/>
        <w:autoSpaceDN w:val="0"/>
        <w:adjustRightInd w:val="0"/>
        <w:spacing w:line="233" w:lineRule="auto"/>
        <w:ind w:firstLine="709"/>
        <w:jc w:val="both"/>
      </w:pPr>
      <w:r w:rsidRPr="00045603">
        <w:t>В подготовительный период производятся следующие работы:</w:t>
      </w:r>
    </w:p>
    <w:p w:rsidR="00045603" w:rsidRPr="00045603" w:rsidRDefault="00045603" w:rsidP="00AE2C0E">
      <w:pPr>
        <w:pStyle w:val="af9"/>
        <w:widowControl w:val="0"/>
        <w:numPr>
          <w:ilvl w:val="0"/>
          <w:numId w:val="46"/>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045603">
        <w:rPr>
          <w:rFonts w:ascii="Times New Roman" w:hAnsi="Times New Roman" w:cs="Times New Roman"/>
          <w:sz w:val="24"/>
          <w:szCs w:val="24"/>
        </w:rPr>
        <w:t>уточнение длины бестраншейной прокладки;</w:t>
      </w:r>
    </w:p>
    <w:p w:rsidR="00045603" w:rsidRPr="00045603" w:rsidRDefault="00045603" w:rsidP="00AE2C0E">
      <w:pPr>
        <w:pStyle w:val="af9"/>
        <w:widowControl w:val="0"/>
        <w:numPr>
          <w:ilvl w:val="0"/>
          <w:numId w:val="46"/>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045603">
        <w:rPr>
          <w:rFonts w:ascii="Times New Roman" w:hAnsi="Times New Roman" w:cs="Times New Roman"/>
          <w:sz w:val="24"/>
          <w:szCs w:val="24"/>
        </w:rPr>
        <w:t>сдача заказчиком геодезической основы производителю работ с оформлением акта передачи с участием представителей заинтересованных организаций;</w:t>
      </w:r>
    </w:p>
    <w:p w:rsidR="00045603" w:rsidRPr="00045603" w:rsidRDefault="00045603" w:rsidP="00AE2C0E">
      <w:pPr>
        <w:pStyle w:val="af9"/>
        <w:widowControl w:val="0"/>
        <w:numPr>
          <w:ilvl w:val="0"/>
          <w:numId w:val="46"/>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045603">
        <w:rPr>
          <w:rFonts w:ascii="Times New Roman" w:hAnsi="Times New Roman" w:cs="Times New Roman"/>
          <w:sz w:val="24"/>
          <w:szCs w:val="24"/>
        </w:rPr>
        <w:t>расчистка полосы отведённой земли от леса, кустарника, пней и т.д.;</w:t>
      </w:r>
    </w:p>
    <w:p w:rsidR="00045603" w:rsidRPr="00045603" w:rsidRDefault="00045603" w:rsidP="00AE2C0E">
      <w:pPr>
        <w:pStyle w:val="af9"/>
        <w:widowControl w:val="0"/>
        <w:numPr>
          <w:ilvl w:val="0"/>
          <w:numId w:val="46"/>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045603">
        <w:rPr>
          <w:rFonts w:ascii="Times New Roman" w:hAnsi="Times New Roman" w:cs="Times New Roman"/>
          <w:sz w:val="24"/>
          <w:szCs w:val="24"/>
        </w:rPr>
        <w:t>обследование дорог для выяснения возможности перебазирования машин и механизмов и при необходимости их ремонт;</w:t>
      </w:r>
    </w:p>
    <w:p w:rsidR="00045603" w:rsidRPr="00045603" w:rsidRDefault="00045603" w:rsidP="00AE2C0E">
      <w:pPr>
        <w:pStyle w:val="af9"/>
        <w:widowControl w:val="0"/>
        <w:numPr>
          <w:ilvl w:val="0"/>
          <w:numId w:val="46"/>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045603">
        <w:rPr>
          <w:rFonts w:ascii="Times New Roman" w:hAnsi="Times New Roman" w:cs="Times New Roman"/>
          <w:sz w:val="24"/>
          <w:szCs w:val="24"/>
        </w:rPr>
        <w:t>перебазировка ремонтной бригады к месту производства работ;</w:t>
      </w:r>
    </w:p>
    <w:p w:rsidR="00045603" w:rsidRPr="00045603" w:rsidRDefault="00045603" w:rsidP="00AE2C0E">
      <w:pPr>
        <w:pStyle w:val="af9"/>
        <w:widowControl w:val="0"/>
        <w:numPr>
          <w:ilvl w:val="0"/>
          <w:numId w:val="46"/>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045603">
        <w:rPr>
          <w:rFonts w:ascii="Times New Roman" w:hAnsi="Times New Roman" w:cs="Times New Roman"/>
          <w:sz w:val="24"/>
          <w:szCs w:val="24"/>
        </w:rPr>
        <w:t>создание системы диспетчерской связи;</w:t>
      </w:r>
    </w:p>
    <w:p w:rsidR="00045603" w:rsidRPr="00045603" w:rsidRDefault="00045603" w:rsidP="00AE2C0E">
      <w:pPr>
        <w:pStyle w:val="af9"/>
        <w:widowControl w:val="0"/>
        <w:numPr>
          <w:ilvl w:val="0"/>
          <w:numId w:val="46"/>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045603">
        <w:rPr>
          <w:rFonts w:ascii="Times New Roman" w:hAnsi="Times New Roman" w:cs="Times New Roman"/>
          <w:sz w:val="24"/>
          <w:szCs w:val="24"/>
        </w:rPr>
        <w:t>доставка к месту работ строительных машин и механизмов;</w:t>
      </w:r>
    </w:p>
    <w:p w:rsidR="00045603" w:rsidRPr="00045603" w:rsidRDefault="00045603" w:rsidP="00AE2C0E">
      <w:pPr>
        <w:pStyle w:val="af9"/>
        <w:widowControl w:val="0"/>
        <w:numPr>
          <w:ilvl w:val="0"/>
          <w:numId w:val="46"/>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045603">
        <w:rPr>
          <w:rFonts w:ascii="Times New Roman" w:hAnsi="Times New Roman" w:cs="Times New Roman"/>
          <w:sz w:val="24"/>
          <w:szCs w:val="24"/>
        </w:rPr>
        <w:t>доставка труб, оборудования и прочих сопутствующих материалов на место производства работ.</w:t>
      </w:r>
    </w:p>
    <w:p w:rsidR="00045603" w:rsidRPr="003D337C" w:rsidRDefault="00045603" w:rsidP="00294A3F">
      <w:pPr>
        <w:widowControl w:val="0"/>
        <w:suppressAutoHyphens w:val="0"/>
        <w:autoSpaceDE w:val="0"/>
        <w:autoSpaceDN w:val="0"/>
        <w:adjustRightInd w:val="0"/>
        <w:spacing w:line="233" w:lineRule="auto"/>
        <w:ind w:firstLine="709"/>
        <w:jc w:val="both"/>
      </w:pPr>
      <w:r w:rsidRPr="003D337C">
        <w:t>В основной период проводятся следующие работы:</w:t>
      </w:r>
    </w:p>
    <w:p w:rsidR="00045603" w:rsidRPr="003D337C" w:rsidRDefault="00045603" w:rsidP="00AE2C0E">
      <w:pPr>
        <w:pStyle w:val="af9"/>
        <w:widowControl w:val="0"/>
        <w:numPr>
          <w:ilvl w:val="0"/>
          <w:numId w:val="46"/>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3D337C">
        <w:rPr>
          <w:rFonts w:ascii="Times New Roman" w:hAnsi="Times New Roman" w:cs="Times New Roman"/>
          <w:sz w:val="24"/>
          <w:szCs w:val="24"/>
        </w:rPr>
        <w:t xml:space="preserve">срезка растительного грунта и перемещение его во временный отвал в зоне строительных площадок и амбаров для отстаивания бурового шлама и для слива воды после очистки полости и </w:t>
      </w:r>
      <w:proofErr w:type="spellStart"/>
      <w:r w:rsidRPr="003D337C">
        <w:rPr>
          <w:rFonts w:ascii="Times New Roman" w:hAnsi="Times New Roman" w:cs="Times New Roman"/>
          <w:sz w:val="24"/>
          <w:szCs w:val="24"/>
        </w:rPr>
        <w:t>гидроиспытаний</w:t>
      </w:r>
      <w:proofErr w:type="spellEnd"/>
      <w:r w:rsidRPr="003D337C">
        <w:rPr>
          <w:rFonts w:ascii="Times New Roman" w:hAnsi="Times New Roman" w:cs="Times New Roman"/>
          <w:sz w:val="24"/>
          <w:szCs w:val="24"/>
        </w:rPr>
        <w:t>;</w:t>
      </w:r>
    </w:p>
    <w:p w:rsidR="00045603" w:rsidRPr="003D337C" w:rsidRDefault="00045603" w:rsidP="00AE2C0E">
      <w:pPr>
        <w:pStyle w:val="af9"/>
        <w:widowControl w:val="0"/>
        <w:numPr>
          <w:ilvl w:val="0"/>
          <w:numId w:val="46"/>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3D337C">
        <w:rPr>
          <w:rFonts w:ascii="Times New Roman" w:hAnsi="Times New Roman" w:cs="Times New Roman"/>
          <w:sz w:val="24"/>
          <w:szCs w:val="24"/>
        </w:rPr>
        <w:t>планировка полосы трассы;</w:t>
      </w:r>
    </w:p>
    <w:p w:rsidR="00045603" w:rsidRPr="003D337C" w:rsidRDefault="00045603" w:rsidP="00AE2C0E">
      <w:pPr>
        <w:pStyle w:val="af9"/>
        <w:widowControl w:val="0"/>
        <w:numPr>
          <w:ilvl w:val="0"/>
          <w:numId w:val="46"/>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3D337C">
        <w:rPr>
          <w:rFonts w:ascii="Times New Roman" w:hAnsi="Times New Roman" w:cs="Times New Roman"/>
          <w:sz w:val="24"/>
          <w:szCs w:val="24"/>
        </w:rPr>
        <w:t>установка вешек, определяющих положение оси трассы,</w:t>
      </w:r>
    </w:p>
    <w:p w:rsidR="00045603" w:rsidRPr="003D337C" w:rsidRDefault="00045603" w:rsidP="00AE2C0E">
      <w:pPr>
        <w:pStyle w:val="af9"/>
        <w:widowControl w:val="0"/>
        <w:numPr>
          <w:ilvl w:val="0"/>
          <w:numId w:val="46"/>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3D337C">
        <w:rPr>
          <w:rFonts w:ascii="Times New Roman" w:hAnsi="Times New Roman" w:cs="Times New Roman"/>
          <w:sz w:val="24"/>
          <w:szCs w:val="24"/>
        </w:rPr>
        <w:t xml:space="preserve">подготовка строительных рабочих площадок на </w:t>
      </w:r>
      <w:proofErr w:type="gramStart"/>
      <w:r w:rsidRPr="003D337C">
        <w:rPr>
          <w:rFonts w:ascii="Times New Roman" w:hAnsi="Times New Roman" w:cs="Times New Roman"/>
          <w:sz w:val="24"/>
          <w:szCs w:val="24"/>
        </w:rPr>
        <w:t>обоих</w:t>
      </w:r>
      <w:proofErr w:type="gramEnd"/>
      <w:r w:rsidRPr="003D337C">
        <w:rPr>
          <w:rFonts w:ascii="Times New Roman" w:hAnsi="Times New Roman" w:cs="Times New Roman"/>
          <w:sz w:val="24"/>
          <w:szCs w:val="24"/>
        </w:rPr>
        <w:t xml:space="preserve"> сторонах перехода;</w:t>
      </w:r>
    </w:p>
    <w:p w:rsidR="00045603" w:rsidRPr="003D337C" w:rsidRDefault="00045603" w:rsidP="00AE2C0E">
      <w:pPr>
        <w:pStyle w:val="af9"/>
        <w:widowControl w:val="0"/>
        <w:numPr>
          <w:ilvl w:val="0"/>
          <w:numId w:val="46"/>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3D337C">
        <w:rPr>
          <w:rFonts w:ascii="Times New Roman" w:hAnsi="Times New Roman" w:cs="Times New Roman"/>
          <w:sz w:val="24"/>
          <w:szCs w:val="24"/>
        </w:rPr>
        <w:t>монтаж бурового оборудования;</w:t>
      </w:r>
    </w:p>
    <w:p w:rsidR="00045603" w:rsidRPr="003D337C" w:rsidRDefault="00045603" w:rsidP="00AE2C0E">
      <w:pPr>
        <w:pStyle w:val="af9"/>
        <w:widowControl w:val="0"/>
        <w:numPr>
          <w:ilvl w:val="0"/>
          <w:numId w:val="46"/>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3D337C">
        <w:rPr>
          <w:rFonts w:ascii="Times New Roman" w:hAnsi="Times New Roman" w:cs="Times New Roman"/>
          <w:sz w:val="24"/>
          <w:szCs w:val="24"/>
        </w:rPr>
        <w:t>бурение пилотной скважины;</w:t>
      </w:r>
    </w:p>
    <w:p w:rsidR="00045603" w:rsidRPr="003D337C" w:rsidRDefault="00045603" w:rsidP="00AE2C0E">
      <w:pPr>
        <w:pStyle w:val="af9"/>
        <w:widowControl w:val="0"/>
        <w:numPr>
          <w:ilvl w:val="0"/>
          <w:numId w:val="46"/>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3D337C">
        <w:rPr>
          <w:rFonts w:ascii="Times New Roman" w:hAnsi="Times New Roman" w:cs="Times New Roman"/>
          <w:sz w:val="24"/>
          <w:szCs w:val="24"/>
        </w:rPr>
        <w:t xml:space="preserve">подготовка дюкера к протаскиванию (сварка и контроль сварных стыков, </w:t>
      </w:r>
      <w:proofErr w:type="spellStart"/>
      <w:r w:rsidRPr="003D337C">
        <w:rPr>
          <w:rFonts w:ascii="Times New Roman" w:hAnsi="Times New Roman" w:cs="Times New Roman"/>
          <w:sz w:val="24"/>
          <w:szCs w:val="24"/>
        </w:rPr>
        <w:t>гидроиспытание</w:t>
      </w:r>
      <w:proofErr w:type="spellEnd"/>
      <w:r w:rsidRPr="003D337C">
        <w:rPr>
          <w:rFonts w:ascii="Times New Roman" w:hAnsi="Times New Roman" w:cs="Times New Roman"/>
          <w:sz w:val="24"/>
          <w:szCs w:val="24"/>
        </w:rPr>
        <w:t xml:space="preserve"> — I этап, изоляция сварных стыков и укладка трубопровода на спусковой стапель);</w:t>
      </w:r>
    </w:p>
    <w:p w:rsidR="00045603" w:rsidRPr="003D337C" w:rsidRDefault="00045603" w:rsidP="00AE2C0E">
      <w:pPr>
        <w:pStyle w:val="af9"/>
        <w:widowControl w:val="0"/>
        <w:numPr>
          <w:ilvl w:val="0"/>
          <w:numId w:val="46"/>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3D337C">
        <w:rPr>
          <w:rFonts w:ascii="Times New Roman" w:hAnsi="Times New Roman" w:cs="Times New Roman"/>
          <w:sz w:val="24"/>
          <w:szCs w:val="24"/>
        </w:rPr>
        <w:t xml:space="preserve">протаскивание дюкера в скважину и </w:t>
      </w:r>
      <w:proofErr w:type="spellStart"/>
      <w:r w:rsidRPr="003D337C">
        <w:rPr>
          <w:rFonts w:ascii="Times New Roman" w:hAnsi="Times New Roman" w:cs="Times New Roman"/>
          <w:sz w:val="24"/>
          <w:szCs w:val="24"/>
        </w:rPr>
        <w:t>гидроиспытание</w:t>
      </w:r>
      <w:proofErr w:type="spellEnd"/>
      <w:r w:rsidRPr="003D337C">
        <w:rPr>
          <w:rFonts w:ascii="Times New Roman" w:hAnsi="Times New Roman" w:cs="Times New Roman"/>
          <w:sz w:val="24"/>
          <w:szCs w:val="24"/>
        </w:rPr>
        <w:t xml:space="preserve"> - II этап;</w:t>
      </w:r>
    </w:p>
    <w:p w:rsidR="00045603" w:rsidRPr="003D337C" w:rsidRDefault="00045603" w:rsidP="00AE2C0E">
      <w:pPr>
        <w:pStyle w:val="af9"/>
        <w:widowControl w:val="0"/>
        <w:numPr>
          <w:ilvl w:val="0"/>
          <w:numId w:val="46"/>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3D337C">
        <w:rPr>
          <w:rFonts w:ascii="Times New Roman" w:hAnsi="Times New Roman" w:cs="Times New Roman"/>
          <w:sz w:val="24"/>
          <w:szCs w:val="24"/>
        </w:rPr>
        <w:t>вывоз и утилизация бурового раствора и шлама;</w:t>
      </w:r>
    </w:p>
    <w:p w:rsidR="00045603" w:rsidRPr="003D337C" w:rsidRDefault="00045603" w:rsidP="00AE2C0E">
      <w:pPr>
        <w:pStyle w:val="af9"/>
        <w:widowControl w:val="0"/>
        <w:numPr>
          <w:ilvl w:val="0"/>
          <w:numId w:val="46"/>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3D337C">
        <w:rPr>
          <w:rFonts w:ascii="Times New Roman" w:hAnsi="Times New Roman" w:cs="Times New Roman"/>
          <w:sz w:val="24"/>
          <w:szCs w:val="24"/>
        </w:rPr>
        <w:t>демонтаж монтажных площадок и амбаров для отстаивания бурового раствора.</w:t>
      </w:r>
    </w:p>
    <w:p w:rsidR="00045603" w:rsidRPr="003D337C" w:rsidRDefault="00045603" w:rsidP="00294A3F">
      <w:pPr>
        <w:widowControl w:val="0"/>
        <w:suppressAutoHyphens w:val="0"/>
        <w:autoSpaceDE w:val="0"/>
        <w:autoSpaceDN w:val="0"/>
        <w:adjustRightInd w:val="0"/>
        <w:spacing w:line="233" w:lineRule="auto"/>
        <w:ind w:firstLine="709"/>
        <w:jc w:val="both"/>
      </w:pPr>
      <w:r w:rsidRPr="003D337C">
        <w:t xml:space="preserve">Протаскивание трубопровода выполнять до выхода его конца на поверхность в точке </w:t>
      </w:r>
      <w:r w:rsidRPr="003D337C">
        <w:lastRenderedPageBreak/>
        <w:t>забуривания.</w:t>
      </w:r>
    </w:p>
    <w:p w:rsidR="00045603" w:rsidRPr="003D337C" w:rsidRDefault="00045603" w:rsidP="00294A3F">
      <w:pPr>
        <w:widowControl w:val="0"/>
        <w:suppressAutoHyphens w:val="0"/>
        <w:autoSpaceDE w:val="0"/>
        <w:autoSpaceDN w:val="0"/>
        <w:adjustRightInd w:val="0"/>
        <w:spacing w:line="233" w:lineRule="auto"/>
        <w:ind w:firstLine="709"/>
        <w:jc w:val="both"/>
      </w:pPr>
      <w:r w:rsidRPr="003D337C">
        <w:t>Последовательность выполнения операций:</w:t>
      </w:r>
    </w:p>
    <w:p w:rsidR="00045603" w:rsidRPr="003D337C" w:rsidRDefault="00045603" w:rsidP="00AE2C0E">
      <w:pPr>
        <w:pStyle w:val="af9"/>
        <w:widowControl w:val="0"/>
        <w:numPr>
          <w:ilvl w:val="0"/>
          <w:numId w:val="47"/>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3D337C">
        <w:rPr>
          <w:rFonts w:ascii="Times New Roman" w:hAnsi="Times New Roman" w:cs="Times New Roman"/>
          <w:sz w:val="24"/>
          <w:szCs w:val="24"/>
        </w:rPr>
        <w:t xml:space="preserve">приварить оголовок с </w:t>
      </w:r>
      <w:proofErr w:type="spellStart"/>
      <w:r w:rsidRPr="003D337C">
        <w:rPr>
          <w:rFonts w:ascii="Times New Roman" w:hAnsi="Times New Roman" w:cs="Times New Roman"/>
          <w:sz w:val="24"/>
          <w:szCs w:val="24"/>
        </w:rPr>
        <w:t>отклонителем</w:t>
      </w:r>
      <w:proofErr w:type="spellEnd"/>
      <w:r w:rsidRPr="003D337C">
        <w:rPr>
          <w:rFonts w:ascii="Times New Roman" w:hAnsi="Times New Roman" w:cs="Times New Roman"/>
          <w:sz w:val="24"/>
          <w:szCs w:val="24"/>
        </w:rPr>
        <w:t xml:space="preserve"> на плети;</w:t>
      </w:r>
    </w:p>
    <w:p w:rsidR="00045603" w:rsidRPr="003D337C" w:rsidRDefault="00045603" w:rsidP="00AE2C0E">
      <w:pPr>
        <w:pStyle w:val="af9"/>
        <w:widowControl w:val="0"/>
        <w:numPr>
          <w:ilvl w:val="0"/>
          <w:numId w:val="47"/>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3D337C">
        <w:rPr>
          <w:rFonts w:ascii="Times New Roman" w:hAnsi="Times New Roman" w:cs="Times New Roman"/>
          <w:sz w:val="24"/>
          <w:szCs w:val="24"/>
        </w:rPr>
        <w:t>роликовые опоры расположить строго на линии точек входа и выхода скважины. Выдержать проектное расстояние между опорами;</w:t>
      </w:r>
    </w:p>
    <w:p w:rsidR="00045603" w:rsidRPr="003D337C" w:rsidRDefault="00045603" w:rsidP="00AE2C0E">
      <w:pPr>
        <w:pStyle w:val="af9"/>
        <w:widowControl w:val="0"/>
        <w:numPr>
          <w:ilvl w:val="0"/>
          <w:numId w:val="47"/>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3D337C">
        <w:rPr>
          <w:rFonts w:ascii="Times New Roman" w:hAnsi="Times New Roman" w:cs="Times New Roman"/>
          <w:sz w:val="24"/>
          <w:szCs w:val="24"/>
        </w:rPr>
        <w:t>при монтаже плети трубопровода на роликовые опоры визуально проверить целостность изоляционного покрытия трубы, при необходимости выполнить ремонт покрытия;</w:t>
      </w:r>
    </w:p>
    <w:p w:rsidR="00045603" w:rsidRPr="003D337C" w:rsidRDefault="00045603" w:rsidP="00AE2C0E">
      <w:pPr>
        <w:pStyle w:val="af9"/>
        <w:widowControl w:val="0"/>
        <w:numPr>
          <w:ilvl w:val="0"/>
          <w:numId w:val="47"/>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3D337C">
        <w:rPr>
          <w:rFonts w:ascii="Times New Roman" w:hAnsi="Times New Roman" w:cs="Times New Roman"/>
          <w:sz w:val="24"/>
          <w:szCs w:val="24"/>
        </w:rPr>
        <w:t xml:space="preserve">соединить плеть трубопровода через </w:t>
      </w:r>
      <w:proofErr w:type="spellStart"/>
      <w:r w:rsidRPr="003D337C">
        <w:rPr>
          <w:rFonts w:ascii="Times New Roman" w:hAnsi="Times New Roman" w:cs="Times New Roman"/>
          <w:sz w:val="24"/>
          <w:szCs w:val="24"/>
        </w:rPr>
        <w:t>оголовник</w:t>
      </w:r>
      <w:proofErr w:type="spellEnd"/>
      <w:r w:rsidRPr="003D337C">
        <w:rPr>
          <w:rFonts w:ascii="Times New Roman" w:hAnsi="Times New Roman" w:cs="Times New Roman"/>
          <w:sz w:val="24"/>
          <w:szCs w:val="24"/>
        </w:rPr>
        <w:t xml:space="preserve"> с буровой колонной;</w:t>
      </w:r>
    </w:p>
    <w:p w:rsidR="00045603" w:rsidRPr="003D337C" w:rsidRDefault="00045603" w:rsidP="00AE2C0E">
      <w:pPr>
        <w:pStyle w:val="af9"/>
        <w:widowControl w:val="0"/>
        <w:numPr>
          <w:ilvl w:val="0"/>
          <w:numId w:val="47"/>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3D337C">
        <w:rPr>
          <w:rFonts w:ascii="Times New Roman" w:hAnsi="Times New Roman" w:cs="Times New Roman"/>
          <w:sz w:val="24"/>
          <w:szCs w:val="24"/>
        </w:rPr>
        <w:t>прилагая тянущее усилие со стороны бурового станка осуществить протаскивание трубопровода.</w:t>
      </w:r>
    </w:p>
    <w:p w:rsidR="003D337C" w:rsidRDefault="00045603" w:rsidP="00294A3F">
      <w:pPr>
        <w:widowControl w:val="0"/>
        <w:suppressAutoHyphens w:val="0"/>
        <w:autoSpaceDE w:val="0"/>
        <w:autoSpaceDN w:val="0"/>
        <w:adjustRightInd w:val="0"/>
        <w:spacing w:line="233" w:lineRule="auto"/>
        <w:ind w:firstLine="709"/>
        <w:jc w:val="both"/>
      </w:pPr>
      <w:r w:rsidRPr="003D337C">
        <w:t>Подъем и поддержание трубопровода при протаскивании осуществлять</w:t>
      </w:r>
      <w:r w:rsidR="003D337C">
        <w:t xml:space="preserve"> с использованием монтажных полотенец. В процессе протаскивания на подходном участке регулировать высоту подъёма стрелы трубоукладчиков.</w:t>
      </w:r>
    </w:p>
    <w:p w:rsidR="003D337C" w:rsidRDefault="003D337C" w:rsidP="00294A3F">
      <w:pPr>
        <w:widowControl w:val="0"/>
        <w:suppressAutoHyphens w:val="0"/>
        <w:autoSpaceDE w:val="0"/>
        <w:autoSpaceDN w:val="0"/>
        <w:adjustRightInd w:val="0"/>
        <w:spacing w:line="233" w:lineRule="auto"/>
        <w:ind w:firstLine="709"/>
        <w:jc w:val="both"/>
      </w:pPr>
      <w:r>
        <w:t>Контроль осуществлять по предварительно установленным вешкам с указанной высотой подъёма.</w:t>
      </w:r>
    </w:p>
    <w:p w:rsidR="003D337C" w:rsidRDefault="003D337C" w:rsidP="00294A3F">
      <w:pPr>
        <w:widowControl w:val="0"/>
        <w:suppressAutoHyphens w:val="0"/>
        <w:autoSpaceDE w:val="0"/>
        <w:autoSpaceDN w:val="0"/>
        <w:adjustRightInd w:val="0"/>
        <w:spacing w:line="233" w:lineRule="auto"/>
        <w:ind w:firstLine="709"/>
        <w:jc w:val="both"/>
      </w:pPr>
      <w:proofErr w:type="gramStart"/>
      <w:r>
        <w:t>Для организации процесса бурения, вне границ территории OKH «Земляной вал «Ново-</w:t>
      </w:r>
      <w:proofErr w:type="spellStart"/>
      <w:r>
        <w:t>Закамская</w:t>
      </w:r>
      <w:proofErr w:type="spellEnd"/>
      <w:r>
        <w:t xml:space="preserve"> черта» XVIII в.», проектом предусмотрены 2 монтажные площадки размерами 30х30</w:t>
      </w:r>
      <w:r w:rsidR="00A24638">
        <w:t xml:space="preserve"> </w:t>
      </w:r>
      <w:r>
        <w:t>м, а также площадка монтажа плети 300х12 м. Первая площадка с расположенной на её территории точкой входа ННБ, расположена в 80 м к северо-западу от северной границы OKH «Земляной вал «Ново-</w:t>
      </w:r>
      <w:proofErr w:type="spellStart"/>
      <w:r>
        <w:t>Закамская</w:t>
      </w:r>
      <w:proofErr w:type="spellEnd"/>
      <w:r>
        <w:t xml:space="preserve"> черта» XVIII в.», в 1100 м к ВСВ</w:t>
      </w:r>
      <w:proofErr w:type="gramEnd"/>
      <w:r>
        <w:t xml:space="preserve"> от северной окраины </w:t>
      </w:r>
      <w:proofErr w:type="gramStart"/>
      <w:r>
        <w:t>с</w:t>
      </w:r>
      <w:proofErr w:type="gramEnd"/>
      <w:r>
        <w:t>. Черновка. Вторая площадка с расположенной на её территории точкой выхода ННБ, расположена в 70 м к юго-востоку от южной границы OKH «Земляной вал «Ново-</w:t>
      </w:r>
      <w:proofErr w:type="spellStart"/>
      <w:r>
        <w:t>Закамская</w:t>
      </w:r>
      <w:proofErr w:type="spellEnd"/>
      <w:r>
        <w:t xml:space="preserve"> черта» XVIII в.», в 1300 м к востоку от северной окраины </w:t>
      </w:r>
      <w:proofErr w:type="gramStart"/>
      <w:r>
        <w:t>с</w:t>
      </w:r>
      <w:proofErr w:type="gramEnd"/>
      <w:r>
        <w:t>. Черновка.</w:t>
      </w:r>
    </w:p>
    <w:p w:rsidR="003D337C" w:rsidRDefault="003D337C" w:rsidP="00294A3F">
      <w:pPr>
        <w:widowControl w:val="0"/>
        <w:suppressAutoHyphens w:val="0"/>
        <w:autoSpaceDE w:val="0"/>
        <w:autoSpaceDN w:val="0"/>
        <w:adjustRightInd w:val="0"/>
        <w:spacing w:line="233" w:lineRule="auto"/>
        <w:ind w:firstLine="709"/>
        <w:jc w:val="both"/>
      </w:pPr>
      <w:r>
        <w:t>Согласно представленной проектной документации, бурение под северной границей OKH «Земляной вал «Ново-</w:t>
      </w:r>
      <w:proofErr w:type="spellStart"/>
      <w:r>
        <w:t>Закамская</w:t>
      </w:r>
      <w:proofErr w:type="spellEnd"/>
      <w:r>
        <w:t xml:space="preserve"> черта» XVIII в.» будет </w:t>
      </w:r>
      <w:proofErr w:type="gramStart"/>
      <w:r>
        <w:t>проводится</w:t>
      </w:r>
      <w:proofErr w:type="gramEnd"/>
      <w:r>
        <w:t xml:space="preserve"> на глубине около 7 метров ниже дневной поверхности, а под южной границей OKH «Земляной вал «Ново-</w:t>
      </w:r>
      <w:proofErr w:type="spellStart"/>
      <w:r>
        <w:t>Закамская</w:t>
      </w:r>
      <w:proofErr w:type="spellEnd"/>
      <w:r>
        <w:t xml:space="preserve"> черта» XVIII в.» на глубине около 8 метров ниже дневной поверхности.</w:t>
      </w:r>
    </w:p>
    <w:p w:rsidR="00A24638" w:rsidRDefault="003D337C" w:rsidP="00294A3F">
      <w:pPr>
        <w:widowControl w:val="0"/>
        <w:suppressAutoHyphens w:val="0"/>
        <w:autoSpaceDE w:val="0"/>
        <w:autoSpaceDN w:val="0"/>
        <w:adjustRightInd w:val="0"/>
        <w:spacing w:line="233" w:lineRule="auto"/>
        <w:ind w:firstLine="709"/>
        <w:jc w:val="both"/>
      </w:pPr>
      <w:proofErr w:type="gramStart"/>
      <w:r>
        <w:t>Данные характеристики работ не несут угрозы повреждения, либо уничтожения OKH «Земляной вал «Ново-</w:t>
      </w:r>
      <w:proofErr w:type="spellStart"/>
      <w:r>
        <w:t>Закамская</w:t>
      </w:r>
      <w:proofErr w:type="spellEnd"/>
      <w:r>
        <w:t xml:space="preserve"> черта» XVIII в.», так как глубина прохождения траектории ННБ в границах OKH, составляет более 7 метров, что от 4 до 5,5 м глубже максимально предполагаемой глубины рва OKH «Земляной вал «Ново-</w:t>
      </w:r>
      <w:proofErr w:type="spellStart"/>
      <w:r>
        <w:t>Закамская</w:t>
      </w:r>
      <w:proofErr w:type="spellEnd"/>
      <w:r>
        <w:t xml:space="preserve"> черта» XVIII в.», а монтажные площадки и точки входа и выхода ННБ расположены вне границ территории</w:t>
      </w:r>
      <w:proofErr w:type="gramEnd"/>
      <w:r>
        <w:t xml:space="preserve"> OKH «Земляной вал «Ново-</w:t>
      </w:r>
      <w:proofErr w:type="spellStart"/>
      <w:r>
        <w:t>Закамская</w:t>
      </w:r>
      <w:proofErr w:type="spellEnd"/>
      <w:r>
        <w:t xml:space="preserve"> черта» XVIII в.»</w:t>
      </w:r>
      <w:r w:rsidR="00A24638">
        <w:t>.</w:t>
      </w:r>
    </w:p>
    <w:p w:rsidR="00A24638" w:rsidRDefault="00A24638" w:rsidP="00294A3F">
      <w:pPr>
        <w:widowControl w:val="0"/>
        <w:suppressAutoHyphens w:val="0"/>
        <w:autoSpaceDE w:val="0"/>
        <w:autoSpaceDN w:val="0"/>
        <w:adjustRightInd w:val="0"/>
        <w:spacing w:line="233" w:lineRule="auto"/>
        <w:ind w:firstLine="709"/>
        <w:jc w:val="both"/>
      </w:pPr>
      <w:r>
        <w:t>Руководствуясь требованиями Федерального закона № 73-ФЗ перечень проводимых мероприятий по обеспечению сохранности памятников археологии на отводимом земельном участке в обязательном порядке должен включать в себя:</w:t>
      </w:r>
    </w:p>
    <w:p w:rsidR="00A24638" w:rsidRPr="00A24638" w:rsidRDefault="00A24638" w:rsidP="00AE2C0E">
      <w:pPr>
        <w:pStyle w:val="af9"/>
        <w:widowControl w:val="0"/>
        <w:numPr>
          <w:ilvl w:val="0"/>
          <w:numId w:val="47"/>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proofErr w:type="gramStart"/>
      <w:r w:rsidRPr="00A24638">
        <w:rPr>
          <w:rFonts w:ascii="Times New Roman" w:hAnsi="Times New Roman" w:cs="Times New Roman"/>
          <w:sz w:val="24"/>
          <w:szCs w:val="24"/>
        </w:rPr>
        <w:t>ограничение на использование территории OKH «Земляной вал «Ново-</w:t>
      </w:r>
      <w:proofErr w:type="spellStart"/>
      <w:r w:rsidRPr="00A24638">
        <w:rPr>
          <w:rFonts w:ascii="Times New Roman" w:hAnsi="Times New Roman" w:cs="Times New Roman"/>
          <w:sz w:val="24"/>
          <w:szCs w:val="24"/>
        </w:rPr>
        <w:t>Закамская</w:t>
      </w:r>
      <w:proofErr w:type="spellEnd"/>
      <w:r w:rsidRPr="00A24638">
        <w:rPr>
          <w:rFonts w:ascii="Times New Roman" w:hAnsi="Times New Roman" w:cs="Times New Roman"/>
          <w:sz w:val="24"/>
          <w:szCs w:val="24"/>
        </w:rPr>
        <w:t xml:space="preserve"> черта» XVIII в.»: запрет движения техники, запрет на любые перемещения почвенного слоя и повреждения его поверхности, запрет на складирование земляного отвала, строительных материалов, бытового и строительного мусора, установку бытовок и вагончиков и прочих временных и постоянных сооружений, а также запрет на проведение любых строительных работ на территории OKH</w:t>
      </w:r>
      <w:r>
        <w:rPr>
          <w:rFonts w:ascii="Times New Roman" w:hAnsi="Times New Roman" w:cs="Times New Roman"/>
          <w:sz w:val="24"/>
          <w:szCs w:val="24"/>
        </w:rPr>
        <w:t xml:space="preserve"> вне пределов земельного отвода;</w:t>
      </w:r>
      <w:proofErr w:type="gramEnd"/>
    </w:p>
    <w:p w:rsidR="00A24638" w:rsidRPr="00A24638" w:rsidRDefault="00A24638" w:rsidP="00AE2C0E">
      <w:pPr>
        <w:pStyle w:val="af9"/>
        <w:widowControl w:val="0"/>
        <w:numPr>
          <w:ilvl w:val="0"/>
          <w:numId w:val="47"/>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A24638">
        <w:rPr>
          <w:rFonts w:ascii="Times New Roman" w:hAnsi="Times New Roman" w:cs="Times New Roman"/>
          <w:sz w:val="24"/>
          <w:szCs w:val="24"/>
        </w:rPr>
        <w:t>установку предупреждающих информационных знаков, запрещающих строительные и любые иные хозяйственные работы на территории памятника археологии «Земляной вал «</w:t>
      </w:r>
      <w:r>
        <w:rPr>
          <w:rFonts w:ascii="Times New Roman" w:hAnsi="Times New Roman" w:cs="Times New Roman"/>
          <w:sz w:val="24"/>
          <w:szCs w:val="24"/>
        </w:rPr>
        <w:t>Ново-</w:t>
      </w:r>
      <w:proofErr w:type="spellStart"/>
      <w:r>
        <w:rPr>
          <w:rFonts w:ascii="Times New Roman" w:hAnsi="Times New Roman" w:cs="Times New Roman"/>
          <w:sz w:val="24"/>
          <w:szCs w:val="24"/>
        </w:rPr>
        <w:t>Закамская</w:t>
      </w:r>
      <w:proofErr w:type="spellEnd"/>
      <w:r>
        <w:rPr>
          <w:rFonts w:ascii="Times New Roman" w:hAnsi="Times New Roman" w:cs="Times New Roman"/>
          <w:sz w:val="24"/>
          <w:szCs w:val="24"/>
        </w:rPr>
        <w:t xml:space="preserve"> черта» XVIII в.»;</w:t>
      </w:r>
    </w:p>
    <w:p w:rsidR="00A24638" w:rsidRPr="00A24638" w:rsidRDefault="00A24638" w:rsidP="00AE2C0E">
      <w:pPr>
        <w:pStyle w:val="af9"/>
        <w:widowControl w:val="0"/>
        <w:numPr>
          <w:ilvl w:val="0"/>
          <w:numId w:val="47"/>
        </w:numPr>
        <w:tabs>
          <w:tab w:val="left" w:pos="851"/>
        </w:tabs>
        <w:suppressAutoHyphens w:val="0"/>
        <w:autoSpaceDE w:val="0"/>
        <w:autoSpaceDN w:val="0"/>
        <w:adjustRightInd w:val="0"/>
        <w:spacing w:after="0" w:line="233" w:lineRule="auto"/>
        <w:ind w:left="0" w:firstLine="709"/>
        <w:jc w:val="both"/>
        <w:rPr>
          <w:rFonts w:ascii="Times New Roman" w:hAnsi="Times New Roman" w:cs="Times New Roman"/>
          <w:sz w:val="24"/>
          <w:szCs w:val="24"/>
        </w:rPr>
      </w:pPr>
      <w:r w:rsidRPr="00A24638">
        <w:rPr>
          <w:rFonts w:ascii="Times New Roman" w:hAnsi="Times New Roman" w:cs="Times New Roman"/>
          <w:sz w:val="24"/>
          <w:szCs w:val="24"/>
        </w:rPr>
        <w:t>обязательное ознакомление сотрудников подрядных строительных организацией с информацией о наличии памятника археологии вблизи территории строительства. В рамках инструктажа подчеркнуть ограничения, направленные на сохранение памятника археологии.</w:t>
      </w:r>
    </w:p>
    <w:p w:rsidR="00294A3F" w:rsidRDefault="00A24638" w:rsidP="00294A3F">
      <w:pPr>
        <w:widowControl w:val="0"/>
        <w:suppressAutoHyphens w:val="0"/>
        <w:autoSpaceDE w:val="0"/>
        <w:autoSpaceDN w:val="0"/>
        <w:adjustRightInd w:val="0"/>
        <w:spacing w:line="233" w:lineRule="auto"/>
        <w:ind w:firstLine="709"/>
        <w:jc w:val="both"/>
      </w:pPr>
      <w:r>
        <w:t>Результатом выполненных работ предусмотрено сохранение объекта археологического наследия «Земляной вал «Ново-</w:t>
      </w:r>
      <w:proofErr w:type="spellStart"/>
      <w:r>
        <w:t>Закамская</w:t>
      </w:r>
      <w:proofErr w:type="spellEnd"/>
      <w:r>
        <w:t xml:space="preserve"> черта» XVIII в.» в границах полосы отвода проектируемого объекта.</w:t>
      </w:r>
    </w:p>
    <w:p w:rsidR="00E0701D" w:rsidRPr="003A182A" w:rsidRDefault="00E0701D" w:rsidP="00A24638">
      <w:pPr>
        <w:widowControl w:val="0"/>
        <w:suppressAutoHyphens w:val="0"/>
        <w:autoSpaceDE w:val="0"/>
        <w:autoSpaceDN w:val="0"/>
        <w:adjustRightInd w:val="0"/>
        <w:ind w:firstLine="709"/>
        <w:jc w:val="both"/>
        <w:rPr>
          <w:bCs/>
        </w:rPr>
      </w:pPr>
      <w:r w:rsidRPr="003A182A">
        <w:br w:type="page"/>
      </w:r>
    </w:p>
    <w:p w:rsidR="00E0701D" w:rsidRPr="00D62B97" w:rsidRDefault="001F047E" w:rsidP="0001469D">
      <w:pPr>
        <w:pStyle w:val="1"/>
        <w:keepNext w:val="0"/>
        <w:widowControl w:val="0"/>
        <w:tabs>
          <w:tab w:val="clear" w:pos="0"/>
        </w:tabs>
        <w:suppressAutoHyphens w:val="0"/>
        <w:ind w:left="0" w:firstLine="0"/>
      </w:pPr>
      <w:bookmarkStart w:id="12" w:name="_Ref111012951"/>
      <w:r w:rsidRPr="00D62B97">
        <w:lastRenderedPageBreak/>
        <w:t>2.8</w:t>
      </w:r>
      <w:r w:rsidR="00383A5A" w:rsidRPr="00D62B97">
        <w:t xml:space="preserve"> Информация о необходимости осуществления мероприятий по охране окружающей среды</w:t>
      </w:r>
      <w:bookmarkEnd w:id="12"/>
    </w:p>
    <w:p w:rsidR="00383A5A" w:rsidRPr="00D62B97" w:rsidRDefault="00383A5A" w:rsidP="00B00777">
      <w:pPr>
        <w:pStyle w:val="afe"/>
        <w:spacing w:before="0"/>
        <w:ind w:firstLine="0"/>
        <w:jc w:val="center"/>
        <w:rPr>
          <w:rFonts w:ascii="Times New Roman" w:hAnsi="Times New Roman"/>
          <w:sz w:val="24"/>
          <w:szCs w:val="24"/>
        </w:rPr>
      </w:pPr>
    </w:p>
    <w:p w:rsidR="001173C2" w:rsidRPr="00D62B97" w:rsidRDefault="001173C2" w:rsidP="00787D67">
      <w:pPr>
        <w:pStyle w:val="afe"/>
        <w:widowControl w:val="0"/>
        <w:suppressAutoHyphens w:val="0"/>
        <w:spacing w:before="0" w:line="233" w:lineRule="auto"/>
        <w:ind w:firstLine="709"/>
        <w:rPr>
          <w:rFonts w:ascii="Times New Roman" w:hAnsi="Times New Roman"/>
          <w:sz w:val="24"/>
          <w:szCs w:val="24"/>
        </w:rPr>
      </w:pPr>
      <w:r w:rsidRPr="00D62B97">
        <w:rPr>
          <w:rFonts w:ascii="Times New Roman" w:hAnsi="Times New Roman"/>
          <w:sz w:val="24"/>
          <w:szCs w:val="24"/>
        </w:rPr>
        <w:t>При производстве строительно-монтажных работ необходимо выполнять все требования Феде</w:t>
      </w:r>
      <w:r w:rsidR="001F0B74" w:rsidRPr="00D62B97">
        <w:rPr>
          <w:rFonts w:ascii="Times New Roman" w:hAnsi="Times New Roman"/>
          <w:sz w:val="24"/>
          <w:szCs w:val="24"/>
        </w:rPr>
        <w:t>рального закона от 10.01.2002</w:t>
      </w:r>
      <w:r w:rsidR="00A02E8F" w:rsidRPr="00D62B97">
        <w:rPr>
          <w:rFonts w:ascii="Times New Roman" w:hAnsi="Times New Roman"/>
          <w:sz w:val="24"/>
          <w:szCs w:val="24"/>
        </w:rPr>
        <w:t xml:space="preserve"> г.</w:t>
      </w:r>
      <w:r w:rsidRPr="00D62B97">
        <w:rPr>
          <w:rFonts w:ascii="Times New Roman" w:hAnsi="Times New Roman"/>
          <w:sz w:val="24"/>
          <w:szCs w:val="24"/>
        </w:rPr>
        <w:t xml:space="preserve"> № 7</w:t>
      </w:r>
      <w:r w:rsidR="0000169E" w:rsidRPr="00D62B97">
        <w:rPr>
          <w:rFonts w:ascii="Times New Roman" w:hAnsi="Times New Roman"/>
          <w:sz w:val="24"/>
          <w:szCs w:val="24"/>
        </w:rPr>
        <w:t>-ФЗ (ред. от 29.07.2017</w:t>
      </w:r>
      <w:r w:rsidR="00A02E8F" w:rsidRPr="00D62B97">
        <w:rPr>
          <w:rFonts w:ascii="Times New Roman" w:hAnsi="Times New Roman"/>
          <w:sz w:val="24"/>
          <w:szCs w:val="24"/>
        </w:rPr>
        <w:t xml:space="preserve"> г.</w:t>
      </w:r>
      <w:r w:rsidR="0000169E" w:rsidRPr="00D62B97">
        <w:rPr>
          <w:rFonts w:ascii="Times New Roman" w:hAnsi="Times New Roman"/>
          <w:sz w:val="24"/>
          <w:szCs w:val="24"/>
        </w:rPr>
        <w:t>) «Об охране окружающей среды»</w:t>
      </w:r>
      <w:r w:rsidRPr="00D62B97">
        <w:rPr>
          <w:rFonts w:ascii="Times New Roman" w:hAnsi="Times New Roman"/>
          <w:sz w:val="24"/>
          <w:szCs w:val="24"/>
        </w:rPr>
        <w:t>. Для уменьшения воздействия на окружающую природную среду все строительно-монтажные работы производить только в пределах полосы отвода земли.</w:t>
      </w:r>
    </w:p>
    <w:p w:rsidR="001173C2" w:rsidRPr="00D62B97" w:rsidRDefault="001173C2" w:rsidP="00787D67">
      <w:pPr>
        <w:pStyle w:val="afe"/>
        <w:widowControl w:val="0"/>
        <w:suppressAutoHyphens w:val="0"/>
        <w:spacing w:before="0" w:line="233" w:lineRule="auto"/>
        <w:ind w:firstLine="709"/>
        <w:rPr>
          <w:rFonts w:ascii="Times New Roman" w:hAnsi="Times New Roman"/>
          <w:sz w:val="24"/>
          <w:szCs w:val="24"/>
        </w:rPr>
      </w:pPr>
      <w:r w:rsidRPr="00D62B97">
        <w:rPr>
          <w:rFonts w:ascii="Times New Roman" w:hAnsi="Times New Roman"/>
          <w:sz w:val="24"/>
          <w:szCs w:val="24"/>
        </w:rPr>
        <w:t>Отвод земли оформить с землепользователем и землевладельцем в соответствии с требованиями Законодательства.</w:t>
      </w:r>
    </w:p>
    <w:p w:rsidR="001173C2" w:rsidRPr="00D62B97" w:rsidRDefault="001173C2" w:rsidP="00787D67">
      <w:pPr>
        <w:pStyle w:val="afe"/>
        <w:widowControl w:val="0"/>
        <w:suppressAutoHyphens w:val="0"/>
        <w:spacing w:before="0" w:line="233" w:lineRule="auto"/>
        <w:ind w:firstLine="709"/>
        <w:rPr>
          <w:rFonts w:ascii="Times New Roman" w:hAnsi="Times New Roman"/>
          <w:sz w:val="24"/>
          <w:szCs w:val="24"/>
        </w:rPr>
      </w:pPr>
      <w:r w:rsidRPr="00D62B97">
        <w:rPr>
          <w:rFonts w:ascii="Times New Roman" w:hAnsi="Times New Roman"/>
          <w:sz w:val="24"/>
          <w:szCs w:val="24"/>
        </w:rPr>
        <w:t>Назначить приказом ответственного за соблюдением требований природоохранного законодательства.</w:t>
      </w:r>
    </w:p>
    <w:p w:rsidR="001173C2" w:rsidRPr="00D62B97" w:rsidRDefault="001173C2" w:rsidP="00787D67">
      <w:pPr>
        <w:pStyle w:val="afe"/>
        <w:widowControl w:val="0"/>
        <w:suppressAutoHyphens w:val="0"/>
        <w:spacing w:before="0" w:line="233" w:lineRule="auto"/>
        <w:ind w:firstLine="709"/>
        <w:rPr>
          <w:rFonts w:ascii="Times New Roman" w:hAnsi="Times New Roman"/>
          <w:sz w:val="24"/>
          <w:szCs w:val="24"/>
        </w:rPr>
      </w:pPr>
      <w:r w:rsidRPr="00D62B97">
        <w:rPr>
          <w:rFonts w:ascii="Times New Roman" w:hAnsi="Times New Roman"/>
          <w:sz w:val="24"/>
          <w:szCs w:val="24"/>
        </w:rPr>
        <w:t>Оборудовать места производства работ табличкой с указанием ответственного лица за экологическую безопасность.</w:t>
      </w:r>
    </w:p>
    <w:p w:rsidR="001173C2" w:rsidRPr="00D62B97" w:rsidRDefault="001173C2" w:rsidP="00787D67">
      <w:pPr>
        <w:pStyle w:val="afe"/>
        <w:widowControl w:val="0"/>
        <w:suppressAutoHyphens w:val="0"/>
        <w:spacing w:before="0" w:line="233" w:lineRule="auto"/>
        <w:ind w:firstLine="709"/>
        <w:rPr>
          <w:rFonts w:ascii="Times New Roman" w:hAnsi="Times New Roman"/>
          <w:sz w:val="24"/>
          <w:szCs w:val="24"/>
        </w:rPr>
      </w:pPr>
      <w:r w:rsidRPr="00D62B97">
        <w:rPr>
          <w:rFonts w:ascii="Times New Roman" w:hAnsi="Times New Roman"/>
          <w:sz w:val="24"/>
          <w:szCs w:val="24"/>
        </w:rPr>
        <w:t>В период строительства в проекте предусмотрен ряд организационно-технических мероприятий, включающих три основных раздела:</w:t>
      </w:r>
    </w:p>
    <w:p w:rsidR="00392C19" w:rsidRPr="00D62B97" w:rsidRDefault="00392C19" w:rsidP="00787D67">
      <w:pPr>
        <w:pStyle w:val="afe"/>
        <w:widowControl w:val="0"/>
        <w:numPr>
          <w:ilvl w:val="0"/>
          <w:numId w:val="10"/>
        </w:numPr>
        <w:tabs>
          <w:tab w:val="left" w:pos="851"/>
        </w:tabs>
        <w:suppressAutoHyphens w:val="0"/>
        <w:spacing w:before="0" w:line="233" w:lineRule="auto"/>
        <w:ind w:left="0" w:firstLine="709"/>
        <w:rPr>
          <w:rFonts w:ascii="Times New Roman" w:hAnsi="Times New Roman"/>
          <w:sz w:val="24"/>
          <w:szCs w:val="24"/>
        </w:rPr>
      </w:pPr>
      <w:r w:rsidRPr="00D62B97">
        <w:rPr>
          <w:rFonts w:ascii="Times New Roman" w:hAnsi="Times New Roman"/>
          <w:sz w:val="24"/>
          <w:szCs w:val="24"/>
        </w:rPr>
        <w:t>охрана атмосферного воздуха от загрязнения;</w:t>
      </w:r>
    </w:p>
    <w:p w:rsidR="001173C2" w:rsidRPr="00D62B97" w:rsidRDefault="001173C2" w:rsidP="00787D67">
      <w:pPr>
        <w:pStyle w:val="afe"/>
        <w:widowControl w:val="0"/>
        <w:numPr>
          <w:ilvl w:val="0"/>
          <w:numId w:val="10"/>
        </w:numPr>
        <w:tabs>
          <w:tab w:val="left" w:pos="851"/>
        </w:tabs>
        <w:suppressAutoHyphens w:val="0"/>
        <w:spacing w:before="0" w:line="233" w:lineRule="auto"/>
        <w:ind w:left="0" w:firstLine="709"/>
        <w:rPr>
          <w:rFonts w:ascii="Times New Roman" w:hAnsi="Times New Roman"/>
          <w:sz w:val="24"/>
          <w:szCs w:val="24"/>
        </w:rPr>
      </w:pPr>
      <w:r w:rsidRPr="00D62B97">
        <w:rPr>
          <w:rFonts w:ascii="Times New Roman" w:hAnsi="Times New Roman"/>
          <w:sz w:val="24"/>
          <w:szCs w:val="24"/>
        </w:rPr>
        <w:t>охрана почвенно-растительного слоя и животного мира;</w:t>
      </w:r>
    </w:p>
    <w:p w:rsidR="001173C2" w:rsidRPr="00D62B97" w:rsidRDefault="001173C2" w:rsidP="00787D67">
      <w:pPr>
        <w:pStyle w:val="afe"/>
        <w:widowControl w:val="0"/>
        <w:numPr>
          <w:ilvl w:val="0"/>
          <w:numId w:val="10"/>
        </w:numPr>
        <w:tabs>
          <w:tab w:val="left" w:pos="851"/>
        </w:tabs>
        <w:suppressAutoHyphens w:val="0"/>
        <w:spacing w:before="0" w:line="233" w:lineRule="auto"/>
        <w:ind w:left="0" w:firstLine="709"/>
        <w:rPr>
          <w:rFonts w:ascii="Times New Roman" w:hAnsi="Times New Roman"/>
          <w:sz w:val="24"/>
          <w:szCs w:val="24"/>
        </w:rPr>
      </w:pPr>
      <w:r w:rsidRPr="00D62B97">
        <w:rPr>
          <w:rFonts w:ascii="Times New Roman" w:hAnsi="Times New Roman"/>
          <w:sz w:val="24"/>
          <w:szCs w:val="24"/>
        </w:rPr>
        <w:t xml:space="preserve">охрана </w:t>
      </w:r>
      <w:r w:rsidR="00ED5AEF" w:rsidRPr="00D62B97">
        <w:rPr>
          <w:rFonts w:ascii="Times New Roman" w:hAnsi="Times New Roman"/>
          <w:sz w:val="24"/>
          <w:szCs w:val="24"/>
        </w:rPr>
        <w:t>водоёмов</w:t>
      </w:r>
      <w:r w:rsidRPr="00D62B97">
        <w:rPr>
          <w:rFonts w:ascii="Times New Roman" w:hAnsi="Times New Roman"/>
          <w:sz w:val="24"/>
          <w:szCs w:val="24"/>
        </w:rPr>
        <w:t xml:space="preserve"> от загряз</w:t>
      </w:r>
      <w:r w:rsidR="00392C19" w:rsidRPr="00D62B97">
        <w:rPr>
          <w:rFonts w:ascii="Times New Roman" w:hAnsi="Times New Roman"/>
          <w:sz w:val="24"/>
          <w:szCs w:val="24"/>
        </w:rPr>
        <w:t>нения сточными водами и мусором</w:t>
      </w:r>
      <w:r w:rsidRPr="00D62B97">
        <w:rPr>
          <w:rFonts w:ascii="Times New Roman" w:hAnsi="Times New Roman"/>
          <w:sz w:val="24"/>
          <w:szCs w:val="24"/>
        </w:rPr>
        <w:t>.</w:t>
      </w:r>
    </w:p>
    <w:p w:rsidR="0088411D" w:rsidRPr="00D62B97" w:rsidRDefault="0088411D" w:rsidP="00787D67">
      <w:pPr>
        <w:pStyle w:val="afe"/>
        <w:widowControl w:val="0"/>
        <w:suppressAutoHyphens w:val="0"/>
        <w:spacing w:before="0" w:line="233" w:lineRule="auto"/>
        <w:ind w:firstLine="709"/>
        <w:rPr>
          <w:rFonts w:ascii="Times New Roman" w:hAnsi="Times New Roman"/>
          <w:sz w:val="24"/>
          <w:szCs w:val="24"/>
        </w:rPr>
      </w:pPr>
      <w:r w:rsidRPr="00D62B97">
        <w:rPr>
          <w:rFonts w:ascii="Times New Roman" w:hAnsi="Times New Roman"/>
          <w:sz w:val="24"/>
          <w:szCs w:val="24"/>
        </w:rPr>
        <w:t>Мероприятия по охране недр и окружающей среды при обустройстве нефтяных месторождений, являются важным элементом деятельности нефтегазодобывающего предприятия, хотя при существующей системе материально-технического снабжения не обеспечивается, в полной мере, высокая эффективность и безаварийность производства и, следовательно, сохранение окружающей природной среды.</w:t>
      </w:r>
    </w:p>
    <w:p w:rsidR="0088411D" w:rsidRPr="00D62B97" w:rsidRDefault="0088411D" w:rsidP="00787D67">
      <w:pPr>
        <w:pStyle w:val="afe"/>
        <w:widowControl w:val="0"/>
        <w:suppressAutoHyphens w:val="0"/>
        <w:spacing w:before="0" w:line="233" w:lineRule="auto"/>
        <w:ind w:firstLine="709"/>
        <w:rPr>
          <w:rFonts w:ascii="Times New Roman" w:hAnsi="Times New Roman"/>
          <w:sz w:val="24"/>
          <w:szCs w:val="24"/>
        </w:rPr>
      </w:pPr>
      <w:r w:rsidRPr="00D62B97">
        <w:rPr>
          <w:rFonts w:ascii="Times New Roman" w:hAnsi="Times New Roman"/>
          <w:sz w:val="24"/>
          <w:szCs w:val="24"/>
        </w:rPr>
        <w:t>Ежегодно разрабатываемые на предприятии программы природоохранных мероприятий согласовываются с природоохранными организациями, службой санитарно-эпидемиологического надзора и региональным управлением охраны окружающей среды.</w:t>
      </w:r>
    </w:p>
    <w:p w:rsidR="0088411D" w:rsidRPr="00D62B97" w:rsidRDefault="0088411D" w:rsidP="00787D67">
      <w:pPr>
        <w:pStyle w:val="afe"/>
        <w:widowControl w:val="0"/>
        <w:suppressAutoHyphens w:val="0"/>
        <w:spacing w:before="0" w:line="233" w:lineRule="auto"/>
        <w:ind w:firstLine="709"/>
        <w:rPr>
          <w:rFonts w:ascii="Times New Roman" w:hAnsi="Times New Roman"/>
          <w:sz w:val="24"/>
          <w:szCs w:val="24"/>
        </w:rPr>
      </w:pPr>
      <w:r w:rsidRPr="00D62B97">
        <w:rPr>
          <w:rFonts w:ascii="Times New Roman" w:hAnsi="Times New Roman"/>
          <w:sz w:val="24"/>
          <w:szCs w:val="24"/>
        </w:rPr>
        <w:t>Указанные программы предусматривают организационные и технико-технологические мероприятия, направленные на повышение надёжности оборудования и трубопроводов, охрану атмосферного воздуха, недр, водных и земельных ресурсов.</w:t>
      </w:r>
    </w:p>
    <w:p w:rsidR="0088411D" w:rsidRPr="00D62B97" w:rsidRDefault="0088411D" w:rsidP="00787D67">
      <w:pPr>
        <w:pStyle w:val="afe"/>
        <w:widowControl w:val="0"/>
        <w:suppressAutoHyphens w:val="0"/>
        <w:spacing w:before="0" w:line="233" w:lineRule="auto"/>
        <w:ind w:firstLine="709"/>
        <w:rPr>
          <w:rFonts w:ascii="Times New Roman" w:hAnsi="Times New Roman"/>
          <w:sz w:val="24"/>
          <w:szCs w:val="24"/>
        </w:rPr>
      </w:pPr>
      <w:r w:rsidRPr="00D62B97">
        <w:rPr>
          <w:rFonts w:ascii="Times New Roman" w:hAnsi="Times New Roman"/>
          <w:sz w:val="24"/>
          <w:szCs w:val="24"/>
        </w:rPr>
        <w:t>Для предотвращения и снижения неблагоприятных последствий на состояние компонентов природной среды, а также сохранение экологической состояния на территории работ необходимо:</w:t>
      </w:r>
    </w:p>
    <w:p w:rsidR="0088411D" w:rsidRPr="00D62B97" w:rsidRDefault="0088411D" w:rsidP="00787D67">
      <w:pPr>
        <w:pStyle w:val="a1"/>
        <w:widowControl w:val="0"/>
        <w:tabs>
          <w:tab w:val="clear" w:pos="1038"/>
          <w:tab w:val="clear" w:pos="1440"/>
          <w:tab w:val="left" w:pos="851"/>
        </w:tabs>
        <w:spacing w:line="233" w:lineRule="auto"/>
        <w:ind w:firstLine="709"/>
        <w:rPr>
          <w:rFonts w:ascii="Times New Roman" w:hAnsi="Times New Roman"/>
          <w:sz w:val="24"/>
          <w:szCs w:val="24"/>
        </w:rPr>
      </w:pPr>
      <w:r w:rsidRPr="00D62B97">
        <w:rPr>
          <w:rFonts w:ascii="Times New Roman" w:hAnsi="Times New Roman"/>
          <w:sz w:val="24"/>
          <w:szCs w:val="24"/>
        </w:rPr>
        <w:t>соблюдать технологию производственного процесса.</w:t>
      </w:r>
    </w:p>
    <w:p w:rsidR="0088411D" w:rsidRPr="00D62B97" w:rsidRDefault="0088411D" w:rsidP="00787D67">
      <w:pPr>
        <w:pStyle w:val="a1"/>
        <w:widowControl w:val="0"/>
        <w:tabs>
          <w:tab w:val="clear" w:pos="1038"/>
          <w:tab w:val="clear" w:pos="1440"/>
          <w:tab w:val="left" w:pos="851"/>
        </w:tabs>
        <w:spacing w:line="233" w:lineRule="auto"/>
        <w:ind w:firstLine="709"/>
        <w:rPr>
          <w:rFonts w:ascii="Times New Roman" w:hAnsi="Times New Roman"/>
          <w:sz w:val="24"/>
          <w:szCs w:val="24"/>
        </w:rPr>
      </w:pPr>
      <w:r w:rsidRPr="00D62B97">
        <w:rPr>
          <w:rFonts w:ascii="Times New Roman" w:hAnsi="Times New Roman"/>
          <w:sz w:val="24"/>
          <w:szCs w:val="24"/>
        </w:rPr>
        <w:t>соблюдать нормы и правила природоохранного законодательства.</w:t>
      </w:r>
    </w:p>
    <w:p w:rsidR="0088411D" w:rsidRPr="00D62B97" w:rsidRDefault="0088411D" w:rsidP="00787D67">
      <w:pPr>
        <w:pStyle w:val="a1"/>
        <w:widowControl w:val="0"/>
        <w:tabs>
          <w:tab w:val="clear" w:pos="1038"/>
          <w:tab w:val="clear" w:pos="1440"/>
          <w:tab w:val="left" w:pos="851"/>
        </w:tabs>
        <w:spacing w:line="233" w:lineRule="auto"/>
        <w:ind w:firstLine="709"/>
        <w:rPr>
          <w:rFonts w:ascii="Times New Roman" w:hAnsi="Times New Roman"/>
          <w:sz w:val="24"/>
          <w:szCs w:val="24"/>
        </w:rPr>
      </w:pPr>
      <w:r w:rsidRPr="00D62B97">
        <w:rPr>
          <w:rFonts w:ascii="Times New Roman" w:hAnsi="Times New Roman"/>
          <w:sz w:val="24"/>
          <w:szCs w:val="24"/>
        </w:rPr>
        <w:t>осуществлять экологический мониторинг состояния окружающей среды и связанный с ним комплекс управленческих решений.</w:t>
      </w:r>
    </w:p>
    <w:p w:rsidR="001173C2" w:rsidRPr="00581084" w:rsidRDefault="001173C2" w:rsidP="00787D67">
      <w:pPr>
        <w:pStyle w:val="afe"/>
        <w:widowControl w:val="0"/>
        <w:suppressAutoHyphens w:val="0"/>
        <w:spacing w:before="0" w:line="233" w:lineRule="auto"/>
        <w:ind w:firstLine="709"/>
        <w:rPr>
          <w:rFonts w:ascii="Times New Roman" w:hAnsi="Times New Roman"/>
          <w:sz w:val="24"/>
          <w:szCs w:val="24"/>
        </w:rPr>
      </w:pPr>
    </w:p>
    <w:p w:rsidR="00581084" w:rsidRPr="00581084" w:rsidRDefault="00581084" w:rsidP="00787D67">
      <w:pPr>
        <w:pStyle w:val="20"/>
        <w:keepNext w:val="0"/>
        <w:widowControl w:val="0"/>
        <w:numPr>
          <w:ilvl w:val="0"/>
          <w:numId w:val="0"/>
        </w:numPr>
        <w:suppressAutoHyphens w:val="0"/>
        <w:autoSpaceDE/>
        <w:spacing w:line="233" w:lineRule="auto"/>
        <w:ind w:firstLine="709"/>
        <w:jc w:val="both"/>
        <w:rPr>
          <w:rFonts w:ascii="Times New Roman" w:hAnsi="Times New Roman" w:cs="Times New Roman"/>
          <w:b/>
        </w:rPr>
      </w:pPr>
      <w:bookmarkStart w:id="13" w:name="_Toc395769878"/>
      <w:bookmarkStart w:id="14" w:name="_Toc410914017"/>
      <w:bookmarkStart w:id="15" w:name="_Toc417886113"/>
      <w:bookmarkStart w:id="16" w:name="_Toc421528036"/>
      <w:bookmarkStart w:id="17" w:name="_Toc422478700"/>
      <w:bookmarkStart w:id="18" w:name="_Toc431393879"/>
      <w:bookmarkStart w:id="19" w:name="_Toc433117476"/>
      <w:bookmarkStart w:id="20" w:name="_Toc434312718"/>
      <w:bookmarkStart w:id="21" w:name="_Toc435444376"/>
      <w:bookmarkStart w:id="22" w:name="_Toc442710212"/>
      <w:bookmarkStart w:id="23" w:name="_Toc444524822"/>
      <w:bookmarkStart w:id="24" w:name="_Toc447202573"/>
      <w:bookmarkStart w:id="25" w:name="_Toc468261279"/>
      <w:bookmarkStart w:id="26" w:name="_Toc472510469"/>
      <w:bookmarkStart w:id="27" w:name="_Toc488390786"/>
      <w:bookmarkStart w:id="28" w:name="_Toc492296295"/>
      <w:bookmarkStart w:id="29" w:name="_Toc510013320"/>
      <w:bookmarkStart w:id="30" w:name="_Toc515606060"/>
      <w:bookmarkStart w:id="31" w:name="_Toc518475667"/>
      <w:bookmarkStart w:id="32" w:name="_Toc519844672"/>
      <w:bookmarkStart w:id="33" w:name="_Toc521937703"/>
      <w:bookmarkStart w:id="34" w:name="_Toc523471333"/>
      <w:bookmarkStart w:id="35" w:name="_Toc524939747"/>
      <w:bookmarkStart w:id="36" w:name="_Toc527386527"/>
      <w:bookmarkStart w:id="37" w:name="_Toc527708948"/>
      <w:bookmarkStart w:id="38" w:name="_Toc528242828"/>
      <w:bookmarkStart w:id="39" w:name="_Toc533844806"/>
      <w:bookmarkStart w:id="40" w:name="_Toc1732534"/>
      <w:bookmarkStart w:id="41" w:name="_Toc3203126"/>
      <w:bookmarkStart w:id="42" w:name="_Toc5608000"/>
      <w:bookmarkStart w:id="43" w:name="_Toc6904633"/>
      <w:bookmarkStart w:id="44" w:name="_Toc9848356"/>
      <w:bookmarkStart w:id="45" w:name="_Toc10118225"/>
      <w:bookmarkStart w:id="46" w:name="_Toc20491598"/>
      <w:bookmarkStart w:id="47" w:name="_Toc23321889"/>
      <w:bookmarkStart w:id="48" w:name="_Toc25673597"/>
      <w:bookmarkStart w:id="49" w:name="_Toc26779457"/>
      <w:bookmarkStart w:id="50" w:name="_Toc28683097"/>
      <w:bookmarkStart w:id="51" w:name="_Toc32246225"/>
      <w:bookmarkStart w:id="52" w:name="_Toc38016276"/>
      <w:bookmarkStart w:id="53" w:name="_Toc63366820"/>
      <w:bookmarkStart w:id="54" w:name="_Toc68085133"/>
      <w:bookmarkStart w:id="55" w:name="_Toc83814403"/>
      <w:r w:rsidRPr="00581084">
        <w:rPr>
          <w:rFonts w:ascii="Times New Roman" w:hAnsi="Times New Roman" w:cs="Times New Roman"/>
          <w:b/>
        </w:rPr>
        <w:t>Мероприятия по охране атмосферного воздуха</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4C2CC7" w:rsidRPr="004C2CC7" w:rsidRDefault="004C2CC7" w:rsidP="00787D67">
      <w:pPr>
        <w:pStyle w:val="af0"/>
        <w:widowControl w:val="0"/>
        <w:shd w:val="clear" w:color="auto" w:fill="FFFFFF" w:themeFill="background1"/>
        <w:suppressAutoHyphens w:val="0"/>
        <w:spacing w:line="233" w:lineRule="auto"/>
        <w:ind w:firstLine="709"/>
      </w:pPr>
      <w:bookmarkStart w:id="56" w:name="_Toc260824032"/>
      <w:bookmarkStart w:id="57" w:name="_Toc262216234"/>
      <w:bookmarkStart w:id="58" w:name="_Toc263249360"/>
      <w:bookmarkStart w:id="59" w:name="_Toc266691725"/>
      <w:bookmarkStart w:id="60" w:name="_Toc266705404"/>
      <w:bookmarkStart w:id="61" w:name="_Toc273090280"/>
      <w:bookmarkStart w:id="62" w:name="_Toc273091174"/>
      <w:bookmarkStart w:id="63" w:name="_Toc273359152"/>
      <w:bookmarkStart w:id="64" w:name="_Toc275248699"/>
      <w:bookmarkStart w:id="65" w:name="_Toc275354427"/>
      <w:bookmarkStart w:id="66" w:name="_Toc350266120"/>
      <w:bookmarkStart w:id="67" w:name="_Toc362849940"/>
      <w:bookmarkStart w:id="68" w:name="_Toc413997993"/>
      <w:bookmarkStart w:id="69" w:name="_Toc418147916"/>
      <w:bookmarkStart w:id="70" w:name="_Toc427322052"/>
      <w:bookmarkStart w:id="71" w:name="_Toc428863480"/>
      <w:bookmarkStart w:id="72" w:name="_Toc430086360"/>
      <w:bookmarkStart w:id="73" w:name="_Toc431384274"/>
      <w:bookmarkStart w:id="74" w:name="_Toc433034237"/>
      <w:bookmarkStart w:id="75" w:name="_Toc434492642"/>
      <w:bookmarkStart w:id="76" w:name="_Toc443387350"/>
      <w:bookmarkStart w:id="77" w:name="_Toc446577047"/>
      <w:bookmarkStart w:id="78" w:name="_Toc448903083"/>
      <w:bookmarkStart w:id="79" w:name="_Toc452016177"/>
      <w:bookmarkStart w:id="80" w:name="_Toc456680695"/>
      <w:bookmarkStart w:id="81" w:name="_Toc467832799"/>
      <w:bookmarkStart w:id="82" w:name="_Toc469486678"/>
      <w:bookmarkStart w:id="83" w:name="_Toc470786967"/>
      <w:bookmarkStart w:id="84" w:name="_Toc474824423"/>
      <w:bookmarkStart w:id="85" w:name="_Toc481134416"/>
      <w:bookmarkStart w:id="86" w:name="_Toc483387775"/>
      <w:bookmarkStart w:id="87" w:name="_Toc484675639"/>
      <w:bookmarkStart w:id="88" w:name="_Toc495497887"/>
      <w:r w:rsidRPr="004C2CC7">
        <w:rPr>
          <w:rStyle w:val="aff"/>
          <w:rFonts w:ascii="Times New Roman" w:hAnsi="Times New Roman"/>
        </w:rPr>
        <w:t xml:space="preserve">Принятые в </w:t>
      </w:r>
      <w:r w:rsidRPr="004C2CC7">
        <w:t xml:space="preserve">проектной документации </w:t>
      </w:r>
      <w:r w:rsidRPr="004C2CC7">
        <w:rPr>
          <w:rStyle w:val="aff"/>
          <w:rFonts w:ascii="Times New Roman" w:hAnsi="Times New Roman"/>
        </w:rPr>
        <w:t>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С целью максимального сокращения выбросов загрязняющих веществ, которые неизбежны при эксплуатации нефтепромыслового</w:t>
      </w:r>
      <w:r w:rsidRPr="004C2CC7">
        <w:t xml:space="preserve"> оборудования, в проектной документации предусмотрены следующие мероприятия:</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выбор материального исполнения труб в соответствии с коррозионными свойствами перекачиваемой продукции;</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покрытие гидроизоляцией усиленного типа сварных стыков выкидного и нефтегазосборного трубопроводов, деталей трубопроводов, дренажных трубопроводов;</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защита от атмосферной коррозии наружной поверхности надземных участков трубопровода и арматуры лакокрасочными материалами;</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использование минимально необходимого количества фланцевых соединений. Все трубопроводы выполнены на сварке, предусмотрен 100 % контроль сварных соединений неразрушающими методами контроля;</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автоматическое отключение электродвигателя глубинного насоса скважины при отклонениях давления в выкидном трубопроводе – выше и ниже допустимого значения;</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lastRenderedPageBreak/>
        <w:t>контроль давления в трубопроводе;</w:t>
      </w:r>
    </w:p>
    <w:p w:rsid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автоматическое закрытие задвижек при понижении давления нефти в нефтепроводе.</w:t>
      </w:r>
    </w:p>
    <w:p w:rsidR="004C2CC7" w:rsidRPr="004C2CC7" w:rsidRDefault="004C2CC7" w:rsidP="00787D67">
      <w:pPr>
        <w:pStyle w:val="a1"/>
        <w:widowControl w:val="0"/>
        <w:numPr>
          <w:ilvl w:val="0"/>
          <w:numId w:val="0"/>
        </w:numPr>
        <w:shd w:val="clear" w:color="auto" w:fill="FFFFFF" w:themeFill="background1"/>
        <w:tabs>
          <w:tab w:val="clear" w:pos="1038"/>
        </w:tabs>
        <w:snapToGrid w:val="0"/>
        <w:spacing w:line="233" w:lineRule="auto"/>
        <w:ind w:firstLine="709"/>
        <w:rPr>
          <w:rFonts w:ascii="Times New Roman" w:hAnsi="Times New Roman"/>
          <w:sz w:val="24"/>
          <w:szCs w:val="24"/>
        </w:rPr>
      </w:pPr>
    </w:p>
    <w:p w:rsidR="004C2CC7" w:rsidRPr="004C2CC7" w:rsidRDefault="004C2CC7" w:rsidP="00787D67">
      <w:pPr>
        <w:pStyle w:val="20"/>
        <w:keepNext w:val="0"/>
        <w:widowControl w:val="0"/>
        <w:numPr>
          <w:ilvl w:val="0"/>
          <w:numId w:val="0"/>
        </w:numPr>
        <w:shd w:val="clear" w:color="auto" w:fill="FFFFFF" w:themeFill="background1"/>
        <w:suppressAutoHyphens w:val="0"/>
        <w:autoSpaceDE/>
        <w:spacing w:line="233" w:lineRule="auto"/>
        <w:ind w:firstLine="709"/>
        <w:jc w:val="both"/>
        <w:rPr>
          <w:rFonts w:ascii="Times New Roman" w:hAnsi="Times New Roman" w:cs="Times New Roman"/>
          <w:b/>
        </w:rPr>
      </w:pPr>
      <w:bookmarkStart w:id="89" w:name="_Toc499736065"/>
      <w:bookmarkStart w:id="90" w:name="_Toc513121658"/>
      <w:bookmarkStart w:id="91" w:name="_Toc522716543"/>
      <w:bookmarkStart w:id="92" w:name="_Toc527557975"/>
      <w:bookmarkStart w:id="93" w:name="_Toc528145263"/>
      <w:bookmarkStart w:id="94" w:name="_Toc528237494"/>
      <w:bookmarkStart w:id="95" w:name="_Toc7178221"/>
      <w:bookmarkStart w:id="96" w:name="_Toc11765109"/>
      <w:bookmarkStart w:id="97" w:name="_Toc17991347"/>
      <w:bookmarkStart w:id="98" w:name="_Toc22201951"/>
      <w:bookmarkStart w:id="99" w:name="_Toc34213248"/>
      <w:bookmarkStart w:id="100" w:name="_Toc60041468"/>
      <w:bookmarkStart w:id="101" w:name="_Toc106105580"/>
      <w:r w:rsidRPr="004C2CC7">
        <w:rPr>
          <w:rFonts w:ascii="Times New Roman" w:hAnsi="Times New Roman" w:cs="Times New Roman"/>
          <w:b/>
        </w:rPr>
        <w:t>Мероприятия по охране и рациональному использованию земельных ресурсов и почвенного покрова</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4C2CC7" w:rsidRPr="004C2CC7" w:rsidRDefault="004C2CC7" w:rsidP="00787D67">
      <w:pPr>
        <w:pStyle w:val="af0"/>
        <w:widowControl w:val="0"/>
        <w:shd w:val="clear" w:color="auto" w:fill="FFFFFF" w:themeFill="background1"/>
        <w:suppressAutoHyphens w:val="0"/>
        <w:spacing w:line="233" w:lineRule="auto"/>
        <w:ind w:firstLine="709"/>
        <w:rPr>
          <w:rStyle w:val="aff"/>
          <w:rFonts w:ascii="Times New Roman" w:hAnsi="Times New Roman"/>
        </w:rPr>
      </w:pPr>
      <w:bookmarkStart w:id="102" w:name="_Toc229384290"/>
      <w:bookmarkStart w:id="103" w:name="_Toc230070709"/>
      <w:bookmarkStart w:id="104" w:name="_Toc231634996"/>
      <w:bookmarkStart w:id="105" w:name="_Toc232219738"/>
      <w:bookmarkStart w:id="106" w:name="_Toc232475130"/>
      <w:bookmarkStart w:id="107" w:name="_Toc233422451"/>
      <w:bookmarkStart w:id="108" w:name="_Toc233442353"/>
      <w:bookmarkStart w:id="109" w:name="_Toc235351870"/>
      <w:bookmarkStart w:id="110" w:name="_Toc238458464"/>
      <w:bookmarkStart w:id="111" w:name="_Toc248052887"/>
      <w:bookmarkStart w:id="112" w:name="_Toc248728045"/>
      <w:bookmarkStart w:id="113" w:name="_Toc250963913"/>
      <w:r w:rsidRPr="004C2CC7">
        <w:rPr>
          <w:rStyle w:val="aff"/>
          <w:rFonts w:ascii="Times New Roman" w:hAnsi="Times New Roman"/>
        </w:rPr>
        <w:t>При эксплуатации проектируемых объектов меры по предотвращению загрязнения почв и грунтов связаны с соблюдением правил эксплуатации технологического оборудования и предупреждением возникновения аварийных ситуаций.</w:t>
      </w:r>
    </w:p>
    <w:p w:rsidR="004C2CC7" w:rsidRPr="004C2CC7" w:rsidRDefault="004C2CC7" w:rsidP="00787D67">
      <w:pPr>
        <w:pStyle w:val="af0"/>
        <w:widowControl w:val="0"/>
        <w:shd w:val="clear" w:color="auto" w:fill="FFFFFF" w:themeFill="background1"/>
        <w:suppressAutoHyphens w:val="0"/>
        <w:spacing w:line="233" w:lineRule="auto"/>
        <w:ind w:firstLine="709"/>
        <w:rPr>
          <w:rStyle w:val="aff"/>
          <w:rFonts w:ascii="Times New Roman" w:hAnsi="Times New Roman"/>
        </w:rPr>
      </w:pPr>
      <w:r w:rsidRPr="004C2CC7">
        <w:rPr>
          <w:rStyle w:val="aff"/>
          <w:rFonts w:ascii="Times New Roman" w:hAnsi="Times New Roman"/>
        </w:rPr>
        <w:t>С целью защиты почв от загрязнения в период эксплуатации проектируемых объектов проектной документацией предусмотрены следующие мероприятия:</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внутренняя антикоррозионная защита технологического оборудования;</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осуществление технологического процесса в герметичном оборудовании;</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покрытие площадки приустьевой из бетона армированное сеткой, по щебёночной подготовке толщиной 100 мм, с выступающим бордюрным камнем.</w:t>
      </w:r>
    </w:p>
    <w:p w:rsidR="004C2CC7" w:rsidRPr="004C2CC7" w:rsidRDefault="004C2CC7" w:rsidP="00787D67">
      <w:pPr>
        <w:widowControl w:val="0"/>
        <w:shd w:val="clear" w:color="auto" w:fill="FFFFFF" w:themeFill="background1"/>
        <w:suppressAutoHyphens w:val="0"/>
        <w:snapToGrid w:val="0"/>
        <w:spacing w:line="233" w:lineRule="auto"/>
        <w:ind w:firstLine="709"/>
        <w:jc w:val="both"/>
      </w:pPr>
      <w:r w:rsidRPr="004C2CC7">
        <w:t>С целью защиты прилегающей территории от аварийного разлива нефти вокруг нефтяных скважин устраивается оградительный вал высотой 1,00 м. Откосы обвалования укрепляются посевом многолетних трав по плодородному слою δ=0,15 м. Через обвалование устраиваются съезды со щебёночным покрытием слоем 0,20 м.</w:t>
      </w:r>
    </w:p>
    <w:p w:rsidR="004C2CC7" w:rsidRPr="004C2CC7" w:rsidRDefault="004C2CC7" w:rsidP="00787D67">
      <w:pPr>
        <w:pStyle w:val="a1"/>
        <w:widowControl w:val="0"/>
        <w:numPr>
          <w:ilvl w:val="0"/>
          <w:numId w:val="0"/>
        </w:numPr>
        <w:shd w:val="clear" w:color="auto" w:fill="FFFFFF" w:themeFill="background1"/>
        <w:tabs>
          <w:tab w:val="clear" w:pos="1038"/>
        </w:tabs>
        <w:spacing w:line="233" w:lineRule="auto"/>
        <w:ind w:firstLine="709"/>
        <w:rPr>
          <w:rFonts w:ascii="Times New Roman" w:hAnsi="Times New Roman"/>
          <w:sz w:val="24"/>
          <w:szCs w:val="24"/>
        </w:rPr>
      </w:pPr>
      <w:r w:rsidRPr="004C2CC7">
        <w:rPr>
          <w:rFonts w:ascii="Times New Roman" w:hAnsi="Times New Roman"/>
          <w:sz w:val="24"/>
          <w:szCs w:val="24"/>
        </w:rPr>
        <w:t>С целью защиты почв от загрязнения при проведении строительных работ предусмотрены следующие мероприятия:</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выполнение работ, передвижение транспортной и строительной техники, складирование материалов и отходов на спе</w:t>
      </w:r>
      <w:r>
        <w:rPr>
          <w:rFonts w:ascii="Times New Roman" w:hAnsi="Times New Roman"/>
          <w:sz w:val="24"/>
          <w:szCs w:val="24"/>
        </w:rPr>
        <w:t>циально организуемых площадках;</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снижение землеёмкости за счёт более компактного размещения строительной техники;</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соблюдение чистоты на стройплощадке, раздельное хранение отходов производства и потребления;</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вывоз отходов по мере заполнения контейнеров;</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осуществление своевременной уборки мусора, производственных и бытовых отходов;</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благоустройство территории после завершения строительства;</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проведение технологического и биологического этапов рекультивации нарушенных земель.</w:t>
      </w:r>
    </w:p>
    <w:p w:rsidR="004C2CC7" w:rsidRPr="004C2CC7" w:rsidRDefault="004C2CC7" w:rsidP="00787D67">
      <w:pPr>
        <w:pStyle w:val="a1"/>
        <w:widowControl w:val="0"/>
        <w:numPr>
          <w:ilvl w:val="0"/>
          <w:numId w:val="0"/>
        </w:numPr>
        <w:shd w:val="clear" w:color="auto" w:fill="FFFFFF" w:themeFill="background1"/>
        <w:spacing w:line="233" w:lineRule="auto"/>
        <w:ind w:firstLine="709"/>
        <w:rPr>
          <w:rFonts w:ascii="Times New Roman" w:hAnsi="Times New Roman"/>
          <w:sz w:val="24"/>
          <w:szCs w:val="24"/>
        </w:rPr>
      </w:pPr>
    </w:p>
    <w:p w:rsidR="004C2CC7" w:rsidRPr="004C2CC7" w:rsidRDefault="004C2CC7" w:rsidP="00787D67">
      <w:pPr>
        <w:pStyle w:val="20"/>
        <w:keepNext w:val="0"/>
        <w:widowControl w:val="0"/>
        <w:numPr>
          <w:ilvl w:val="0"/>
          <w:numId w:val="0"/>
        </w:numPr>
        <w:shd w:val="clear" w:color="auto" w:fill="FFFFFF" w:themeFill="background1"/>
        <w:suppressAutoHyphens w:val="0"/>
        <w:autoSpaceDE/>
        <w:spacing w:line="233" w:lineRule="auto"/>
        <w:ind w:firstLine="709"/>
        <w:jc w:val="both"/>
        <w:rPr>
          <w:rFonts w:ascii="Times New Roman" w:hAnsi="Times New Roman" w:cs="Times New Roman"/>
          <w:b/>
        </w:rPr>
      </w:pPr>
      <w:bookmarkStart w:id="114" w:name="_Toc431883576"/>
      <w:bookmarkStart w:id="115" w:name="_Toc432423824"/>
      <w:bookmarkStart w:id="116" w:name="_Toc434310394"/>
      <w:bookmarkStart w:id="117" w:name="_Toc454456001"/>
      <w:bookmarkStart w:id="118" w:name="_Toc456341812"/>
      <w:bookmarkStart w:id="119" w:name="_Toc457201268"/>
      <w:bookmarkStart w:id="120" w:name="_Toc457378250"/>
      <w:bookmarkStart w:id="121" w:name="_Toc462212896"/>
      <w:bookmarkStart w:id="122" w:name="_Toc466453777"/>
      <w:bookmarkStart w:id="123" w:name="_Toc475009284"/>
      <w:bookmarkStart w:id="124" w:name="_Toc481134417"/>
      <w:bookmarkStart w:id="125" w:name="_Toc483387776"/>
      <w:bookmarkStart w:id="126" w:name="_Toc484675640"/>
      <w:bookmarkStart w:id="127" w:name="_Toc495497888"/>
      <w:bookmarkStart w:id="128" w:name="_Toc499736066"/>
      <w:bookmarkStart w:id="129" w:name="_Toc513121659"/>
      <w:bookmarkStart w:id="130" w:name="_Toc522716544"/>
      <w:bookmarkStart w:id="131" w:name="_Toc527557976"/>
      <w:bookmarkStart w:id="132" w:name="_Toc528145264"/>
      <w:bookmarkStart w:id="133" w:name="_Toc528237495"/>
      <w:bookmarkStart w:id="134" w:name="_Toc7178222"/>
      <w:bookmarkStart w:id="135" w:name="_Toc11765110"/>
      <w:bookmarkStart w:id="136" w:name="_Toc17991348"/>
      <w:bookmarkStart w:id="137" w:name="_Toc22201952"/>
      <w:bookmarkStart w:id="138" w:name="_Toc34213249"/>
      <w:bookmarkStart w:id="139" w:name="_Toc60041469"/>
      <w:bookmarkStart w:id="140" w:name="_Toc106105581"/>
      <w:r w:rsidRPr="004C2CC7">
        <w:rPr>
          <w:rFonts w:ascii="Times New Roman" w:hAnsi="Times New Roman" w:cs="Times New Roman"/>
          <w:b/>
        </w:rPr>
        <w:t xml:space="preserve">Мероприятия по рациональному использованию и охране вод и водных биоресурсов </w:t>
      </w:r>
      <w:bookmarkEnd w:id="114"/>
      <w:r w:rsidRPr="004C2CC7">
        <w:rPr>
          <w:rFonts w:ascii="Times New Roman" w:hAnsi="Times New Roman" w:cs="Times New Roman"/>
          <w:b/>
        </w:rPr>
        <w:t>на пересекаемых линейным объектом реках и иных водных объектах</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4C2CC7" w:rsidRPr="004C2CC7" w:rsidRDefault="004C2CC7" w:rsidP="00787D67">
      <w:pPr>
        <w:pStyle w:val="afe"/>
        <w:widowControl w:val="0"/>
        <w:shd w:val="clear" w:color="auto" w:fill="FFFFFF" w:themeFill="background1"/>
        <w:suppressAutoHyphens w:val="0"/>
        <w:spacing w:before="0" w:line="233" w:lineRule="auto"/>
        <w:ind w:firstLine="709"/>
        <w:rPr>
          <w:rFonts w:ascii="Times New Roman" w:hAnsi="Times New Roman"/>
          <w:sz w:val="24"/>
          <w:szCs w:val="24"/>
        </w:rPr>
      </w:pPr>
      <w:bookmarkStart w:id="141" w:name="_Toc432423825"/>
      <w:bookmarkStart w:id="142" w:name="_Toc434310395"/>
      <w:bookmarkStart w:id="143" w:name="_Toc454456002"/>
      <w:bookmarkStart w:id="144" w:name="_Toc456341813"/>
      <w:bookmarkStart w:id="145" w:name="_Toc457201269"/>
      <w:bookmarkStart w:id="146" w:name="_Toc457378251"/>
      <w:bookmarkStart w:id="147" w:name="_Toc462212897"/>
      <w:bookmarkStart w:id="148" w:name="_Toc466453778"/>
      <w:bookmarkStart w:id="149" w:name="_Toc475009285"/>
      <w:bookmarkStart w:id="150" w:name="_Toc481134418"/>
      <w:bookmarkStart w:id="151" w:name="_Toc483387777"/>
      <w:bookmarkStart w:id="152" w:name="_Toc484675641"/>
      <w:bookmarkStart w:id="153" w:name="_Toc495497889"/>
      <w:bookmarkStart w:id="154" w:name="_Toc499736067"/>
      <w:bookmarkStart w:id="155" w:name="_Toc513121660"/>
      <w:bookmarkStart w:id="156" w:name="_Toc522716545"/>
      <w:bookmarkStart w:id="157" w:name="_Toc527557977"/>
      <w:bookmarkStart w:id="158" w:name="_Toc528145265"/>
      <w:r w:rsidRPr="004C2CC7">
        <w:rPr>
          <w:rFonts w:ascii="Times New Roman" w:hAnsi="Times New Roman"/>
          <w:sz w:val="24"/>
          <w:szCs w:val="24"/>
        </w:rPr>
        <w:t>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rsidR="004C2CC7" w:rsidRPr="004C2CC7" w:rsidRDefault="004C2CC7" w:rsidP="00787D67">
      <w:pPr>
        <w:pStyle w:val="afe"/>
        <w:widowControl w:val="0"/>
        <w:shd w:val="clear" w:color="auto" w:fill="FFFFFF" w:themeFill="background1"/>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Согласно Водному кодексу,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объектов от загрязнения, засорения и истощения вод.</w:t>
      </w:r>
    </w:p>
    <w:p w:rsidR="004C2CC7" w:rsidRPr="004C2CC7" w:rsidRDefault="004C2CC7" w:rsidP="00787D67">
      <w:pPr>
        <w:pStyle w:val="afe"/>
        <w:widowControl w:val="0"/>
        <w:shd w:val="clear" w:color="auto" w:fill="FFFFFF" w:themeFill="background1"/>
        <w:suppressAutoHyphens w:val="0"/>
        <w:spacing w:before="0" w:line="233" w:lineRule="auto"/>
        <w:ind w:firstLine="709"/>
        <w:rPr>
          <w:rFonts w:ascii="Times New Roman" w:hAnsi="Times New Roman"/>
          <w:bCs w:val="0"/>
          <w:sz w:val="24"/>
          <w:szCs w:val="24"/>
        </w:rPr>
      </w:pPr>
      <w:r w:rsidRPr="004C2CC7">
        <w:rPr>
          <w:rFonts w:ascii="Times New Roman" w:hAnsi="Times New Roman"/>
          <w:bCs w:val="0"/>
          <w:sz w:val="24"/>
          <w:szCs w:val="24"/>
        </w:rPr>
        <w:t>Согласно данным ИГМИ, пересечения водных преград отсутствуют. Угроза затопления проектируемых сооружений от подъёма уровня воды в ближайших водных объектах отсутствует, сооружения в инженерной защите не нуждаются.</w:t>
      </w:r>
    </w:p>
    <w:p w:rsidR="004C2CC7" w:rsidRPr="004C2CC7" w:rsidRDefault="004C2CC7" w:rsidP="00787D67">
      <w:pPr>
        <w:pStyle w:val="afe"/>
        <w:widowControl w:val="0"/>
        <w:shd w:val="clear" w:color="auto" w:fill="FFFFFF" w:themeFill="background1"/>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 xml:space="preserve"> С целью охраны вод и водных ресурсов в период строительства проектом предусмотрены следующие мероприятия:</w:t>
      </w:r>
    </w:p>
    <w:p w:rsidR="004C2CC7" w:rsidRPr="004C2CC7" w:rsidRDefault="004C2CC7" w:rsidP="00787D67">
      <w:pPr>
        <w:pStyle w:val="afe"/>
        <w:widowControl w:val="0"/>
        <w:shd w:val="clear" w:color="auto" w:fill="FFFFFF" w:themeFill="background1"/>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 площадки стоянки, заправки спецтехники и автотранспорта, площадки складирования мусора и отходов, площадка бытовых помещений расположены вне во</w:t>
      </w:r>
      <w:r w:rsidR="00B755DB">
        <w:rPr>
          <w:rFonts w:ascii="Times New Roman" w:hAnsi="Times New Roman"/>
          <w:sz w:val="24"/>
          <w:szCs w:val="24"/>
        </w:rPr>
        <w:t>доохранных зон водных объектов;</w:t>
      </w:r>
    </w:p>
    <w:p w:rsidR="004C2CC7" w:rsidRPr="004C2CC7" w:rsidRDefault="004C2CC7" w:rsidP="00787D67">
      <w:pPr>
        <w:pStyle w:val="afe"/>
        <w:widowControl w:val="0"/>
        <w:shd w:val="clear" w:color="auto" w:fill="FFFFFF" w:themeFill="background1"/>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 в пределах прибрежных защитных зон рек и водоёмов запрещ</w:t>
      </w:r>
      <w:r w:rsidR="00B755DB">
        <w:rPr>
          <w:rFonts w:ascii="Times New Roman" w:hAnsi="Times New Roman"/>
          <w:sz w:val="24"/>
          <w:szCs w:val="24"/>
        </w:rPr>
        <w:t>ается устраивать отвалы грунта;</w:t>
      </w:r>
    </w:p>
    <w:p w:rsidR="004C2CC7" w:rsidRPr="004C2CC7" w:rsidRDefault="004C2CC7" w:rsidP="00787D67">
      <w:pPr>
        <w:pStyle w:val="afe"/>
        <w:widowControl w:val="0"/>
        <w:shd w:val="clear" w:color="auto" w:fill="FFFFFF" w:themeFill="background1"/>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 xml:space="preserve">- хозяйственно бытовые сточные воды собираются в накопительные ёмкости и </w:t>
      </w:r>
      <w:r w:rsidRPr="004C2CC7">
        <w:rPr>
          <w:rFonts w:ascii="Times New Roman" w:hAnsi="Times New Roman"/>
          <w:sz w:val="24"/>
          <w:szCs w:val="24"/>
        </w:rPr>
        <w:lastRenderedPageBreak/>
        <w:t>вывозятся по договору, заключённому подрядной организацией на очистные сооружения;</w:t>
      </w:r>
    </w:p>
    <w:p w:rsidR="004C2CC7" w:rsidRPr="004C2CC7" w:rsidRDefault="004C2CC7" w:rsidP="00787D67">
      <w:pPr>
        <w:pStyle w:val="afe"/>
        <w:widowControl w:val="0"/>
        <w:shd w:val="clear" w:color="auto" w:fill="FFFFFF" w:themeFill="background1"/>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 после окончания строительства предусмотрена разборка всех временных сооружений, очистка стройплощадки,  рекультивация  нарушенных земель.</w:t>
      </w:r>
    </w:p>
    <w:p w:rsidR="004C2CC7" w:rsidRPr="004C2CC7" w:rsidRDefault="004C2CC7" w:rsidP="00787D67">
      <w:pPr>
        <w:pStyle w:val="afe"/>
        <w:widowControl w:val="0"/>
        <w:shd w:val="clear" w:color="auto" w:fill="FFFFFF" w:themeFill="background1"/>
        <w:suppressAutoHyphens w:val="0"/>
        <w:spacing w:before="0" w:line="233" w:lineRule="auto"/>
        <w:ind w:firstLine="709"/>
        <w:rPr>
          <w:rFonts w:ascii="Times New Roman" w:hAnsi="Times New Roman"/>
          <w:sz w:val="24"/>
          <w:szCs w:val="24"/>
        </w:rPr>
      </w:pPr>
    </w:p>
    <w:p w:rsidR="004C2CC7" w:rsidRPr="004C2CC7" w:rsidRDefault="004C2CC7" w:rsidP="00787D67">
      <w:pPr>
        <w:pStyle w:val="20"/>
        <w:keepNext w:val="0"/>
        <w:widowControl w:val="0"/>
        <w:numPr>
          <w:ilvl w:val="0"/>
          <w:numId w:val="0"/>
        </w:numPr>
        <w:shd w:val="clear" w:color="auto" w:fill="FFFFFF" w:themeFill="background1"/>
        <w:suppressAutoHyphens w:val="0"/>
        <w:autoSpaceDE/>
        <w:spacing w:line="233" w:lineRule="auto"/>
        <w:ind w:firstLine="709"/>
        <w:jc w:val="both"/>
        <w:rPr>
          <w:rFonts w:ascii="Times New Roman" w:hAnsi="Times New Roman" w:cs="Times New Roman"/>
          <w:b/>
        </w:rPr>
      </w:pPr>
      <w:bookmarkStart w:id="159" w:name="_Toc528237496"/>
      <w:bookmarkStart w:id="160" w:name="_Toc7178223"/>
      <w:bookmarkStart w:id="161" w:name="_Toc11765111"/>
      <w:bookmarkStart w:id="162" w:name="_Toc17991349"/>
      <w:bookmarkStart w:id="163" w:name="_Toc22201953"/>
      <w:bookmarkStart w:id="164" w:name="_Toc34213250"/>
      <w:bookmarkStart w:id="165" w:name="_Toc60041470"/>
      <w:bookmarkStart w:id="166" w:name="_Toc106105582"/>
      <w:r w:rsidRPr="004C2CC7">
        <w:rPr>
          <w:rFonts w:ascii="Times New Roman" w:hAnsi="Times New Roman" w:cs="Times New Roman"/>
          <w:b/>
        </w:rPr>
        <w:t>Мероприятия по рациональному использованию общераспространённых полезных ископаемых, используемых в строительстве</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4C2CC7" w:rsidRPr="004C2CC7" w:rsidRDefault="004C2CC7" w:rsidP="00787D67">
      <w:pPr>
        <w:pStyle w:val="afe"/>
        <w:widowControl w:val="0"/>
        <w:shd w:val="clear" w:color="auto" w:fill="FFFFFF" w:themeFill="background1"/>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В процессе строительства проектируемых сооружений для устройства подстилающих оснований используется песок. Проектной документацией определены оптимально минимальные объёмы</w:t>
      </w:r>
      <w:r>
        <w:rPr>
          <w:rFonts w:ascii="Times New Roman" w:hAnsi="Times New Roman"/>
          <w:sz w:val="24"/>
          <w:szCs w:val="24"/>
        </w:rPr>
        <w:t xml:space="preserve"> песка.</w:t>
      </w:r>
    </w:p>
    <w:p w:rsidR="004C2CC7" w:rsidRPr="004C2CC7" w:rsidRDefault="004C2CC7" w:rsidP="00787D67">
      <w:pPr>
        <w:pStyle w:val="afe"/>
        <w:widowControl w:val="0"/>
        <w:shd w:val="clear" w:color="auto" w:fill="FFFFFF" w:themeFill="background1"/>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Разработка новых карьеров песка проектной документацией не предусматривается.</w:t>
      </w:r>
    </w:p>
    <w:p w:rsidR="004C2CC7" w:rsidRPr="004C2CC7" w:rsidRDefault="004C2CC7" w:rsidP="00787D67">
      <w:pPr>
        <w:pStyle w:val="a1"/>
        <w:widowControl w:val="0"/>
        <w:numPr>
          <w:ilvl w:val="0"/>
          <w:numId w:val="0"/>
        </w:numPr>
        <w:shd w:val="clear" w:color="auto" w:fill="FFFFFF" w:themeFill="background1"/>
        <w:spacing w:line="233" w:lineRule="auto"/>
        <w:ind w:firstLine="709"/>
        <w:rPr>
          <w:rFonts w:ascii="Times New Roman" w:hAnsi="Times New Roman"/>
          <w:sz w:val="24"/>
          <w:szCs w:val="24"/>
        </w:rPr>
      </w:pPr>
    </w:p>
    <w:p w:rsidR="004C2CC7" w:rsidRPr="004C2CC7" w:rsidRDefault="004C2CC7" w:rsidP="00787D67">
      <w:pPr>
        <w:pStyle w:val="20"/>
        <w:keepNext w:val="0"/>
        <w:widowControl w:val="0"/>
        <w:numPr>
          <w:ilvl w:val="0"/>
          <w:numId w:val="0"/>
        </w:numPr>
        <w:shd w:val="clear" w:color="auto" w:fill="FFFFFF" w:themeFill="background1"/>
        <w:suppressAutoHyphens w:val="0"/>
        <w:autoSpaceDE/>
        <w:spacing w:line="233" w:lineRule="auto"/>
        <w:ind w:firstLine="709"/>
        <w:jc w:val="both"/>
        <w:rPr>
          <w:rFonts w:ascii="Times New Roman" w:hAnsi="Times New Roman" w:cs="Times New Roman"/>
          <w:b/>
        </w:rPr>
      </w:pPr>
      <w:bookmarkStart w:id="167" w:name="_Toc259774932"/>
      <w:bookmarkStart w:id="168" w:name="_Toc260824033"/>
      <w:bookmarkStart w:id="169" w:name="_Toc262216235"/>
      <w:bookmarkStart w:id="170" w:name="_Toc263249361"/>
      <w:bookmarkStart w:id="171" w:name="_Toc266691726"/>
      <w:bookmarkStart w:id="172" w:name="_Toc266705405"/>
      <w:bookmarkStart w:id="173" w:name="_Toc273090281"/>
      <w:bookmarkStart w:id="174" w:name="_Toc273091175"/>
      <w:bookmarkStart w:id="175" w:name="_Toc274814092"/>
      <w:bookmarkStart w:id="176" w:name="_Toc275248700"/>
      <w:bookmarkStart w:id="177" w:name="_Toc275354428"/>
      <w:bookmarkStart w:id="178" w:name="_Toc350266121"/>
      <w:bookmarkStart w:id="179" w:name="_Toc362849941"/>
      <w:bookmarkStart w:id="180" w:name="_Toc413997994"/>
      <w:bookmarkStart w:id="181" w:name="_Toc418147917"/>
      <w:bookmarkStart w:id="182" w:name="_Toc427322053"/>
      <w:bookmarkStart w:id="183" w:name="_Toc428863481"/>
      <w:bookmarkStart w:id="184" w:name="_Toc430086361"/>
      <w:bookmarkStart w:id="185" w:name="_Toc431384275"/>
      <w:bookmarkStart w:id="186" w:name="_Toc433034238"/>
      <w:bookmarkStart w:id="187" w:name="_Toc434492643"/>
      <w:bookmarkStart w:id="188" w:name="_Toc443387351"/>
      <w:bookmarkStart w:id="189" w:name="_Toc446577048"/>
      <w:bookmarkStart w:id="190" w:name="_Toc448903084"/>
      <w:bookmarkStart w:id="191" w:name="_Toc452016178"/>
      <w:bookmarkStart w:id="192" w:name="_Toc456680696"/>
      <w:bookmarkStart w:id="193" w:name="_Toc467832800"/>
      <w:bookmarkStart w:id="194" w:name="_Toc469486679"/>
      <w:bookmarkStart w:id="195" w:name="_Toc470786968"/>
      <w:bookmarkStart w:id="196" w:name="_Toc474824424"/>
      <w:bookmarkStart w:id="197" w:name="_Toc481134419"/>
      <w:bookmarkStart w:id="198" w:name="_Toc483387778"/>
      <w:bookmarkStart w:id="199" w:name="_Toc484675642"/>
      <w:bookmarkStart w:id="200" w:name="_Toc495497890"/>
      <w:bookmarkStart w:id="201" w:name="_Toc499736068"/>
      <w:bookmarkStart w:id="202" w:name="_Toc513121661"/>
      <w:bookmarkStart w:id="203" w:name="_Toc522716546"/>
      <w:bookmarkStart w:id="204" w:name="_Toc527557978"/>
      <w:bookmarkStart w:id="205" w:name="_Toc528145266"/>
      <w:bookmarkStart w:id="206" w:name="_Toc528237497"/>
      <w:bookmarkStart w:id="207" w:name="_Toc7178224"/>
      <w:bookmarkStart w:id="208" w:name="_Toc11765112"/>
      <w:bookmarkStart w:id="209" w:name="_Toc17991350"/>
      <w:bookmarkStart w:id="210" w:name="_Toc22201954"/>
      <w:bookmarkStart w:id="211" w:name="_Toc34213251"/>
      <w:bookmarkStart w:id="212" w:name="_Toc60041471"/>
      <w:bookmarkStart w:id="213" w:name="_Toc106105583"/>
      <w:bookmarkStart w:id="214" w:name="_Toc229384292"/>
      <w:bookmarkStart w:id="215" w:name="_Toc230070711"/>
      <w:bookmarkStart w:id="216" w:name="_Toc231634998"/>
      <w:bookmarkStart w:id="217" w:name="_Toc232219740"/>
      <w:bookmarkStart w:id="218" w:name="_Toc232475132"/>
      <w:bookmarkStart w:id="219" w:name="_Toc233422453"/>
      <w:bookmarkStart w:id="220" w:name="_Toc233442355"/>
      <w:bookmarkStart w:id="221" w:name="_Toc235351872"/>
      <w:bookmarkStart w:id="222" w:name="_Toc238458466"/>
      <w:bookmarkStart w:id="223" w:name="_Toc248052889"/>
      <w:bookmarkStart w:id="224" w:name="_Toc248728047"/>
      <w:bookmarkStart w:id="225" w:name="_Toc250963915"/>
      <w:bookmarkStart w:id="226" w:name="_Toc254012745"/>
      <w:bookmarkStart w:id="227" w:name="_Toc260824035"/>
      <w:bookmarkStart w:id="228" w:name="_Toc262216237"/>
      <w:bookmarkStart w:id="229" w:name="_Toc263249363"/>
      <w:bookmarkStart w:id="230" w:name="_Toc266691728"/>
      <w:bookmarkStart w:id="231" w:name="_Toc266705407"/>
      <w:bookmarkStart w:id="232" w:name="_Toc273090283"/>
      <w:bookmarkStart w:id="233" w:name="_Toc273091177"/>
      <w:bookmarkStart w:id="234" w:name="_Toc273359155"/>
      <w:bookmarkEnd w:id="102"/>
      <w:bookmarkEnd w:id="103"/>
      <w:bookmarkEnd w:id="104"/>
      <w:bookmarkEnd w:id="105"/>
      <w:bookmarkEnd w:id="106"/>
      <w:bookmarkEnd w:id="107"/>
      <w:bookmarkEnd w:id="108"/>
      <w:bookmarkEnd w:id="109"/>
      <w:bookmarkEnd w:id="110"/>
      <w:bookmarkEnd w:id="111"/>
      <w:bookmarkEnd w:id="112"/>
      <w:bookmarkEnd w:id="113"/>
      <w:r w:rsidRPr="004C2CC7">
        <w:rPr>
          <w:rFonts w:ascii="Times New Roman" w:hAnsi="Times New Roman" w:cs="Times New Roman"/>
          <w:b/>
        </w:rPr>
        <w:t>Мероприятия по сбору, использованию, обезвреживанию, транспортировке и размещению опасных отходов</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rsidR="004C2CC7" w:rsidRPr="004C2CC7" w:rsidRDefault="004C2CC7" w:rsidP="00787D67">
      <w:pPr>
        <w:pStyle w:val="1f"/>
        <w:widowControl w:val="0"/>
        <w:shd w:val="clear" w:color="auto" w:fill="FFFFFF" w:themeFill="background1"/>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Временное хранение и утилизация отходов проводится в соответствии с требованиями Федерального Закона РФ от 24 июня 1998 года № 89-ФЗ «Об отходах производства и потребления», действующих экологических, санитарных правил и норм по обращению с отходами.</w:t>
      </w:r>
    </w:p>
    <w:p w:rsidR="004C2CC7" w:rsidRPr="004C2CC7" w:rsidRDefault="004C2CC7" w:rsidP="00787D67">
      <w:pPr>
        <w:pStyle w:val="1f"/>
        <w:widowControl w:val="0"/>
        <w:shd w:val="clear" w:color="auto" w:fill="FFFFFF" w:themeFill="background1"/>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На предприятии назначаются лица, ответственные за производственный контроль в области обращения с отходами, разрабатываются соответствующие должностные инструкции.</w:t>
      </w:r>
    </w:p>
    <w:p w:rsidR="004C2CC7" w:rsidRPr="004C2CC7" w:rsidRDefault="004C2CC7" w:rsidP="00787D67">
      <w:pPr>
        <w:pStyle w:val="1f"/>
        <w:widowControl w:val="0"/>
        <w:shd w:val="clear" w:color="auto" w:fill="FFFFFF" w:themeFill="background1"/>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Регулярно проводится инструктаж с лицами, ответственными за производственный контроль в области обращения с отходами, по соблюдению требований законодательства Российской Федерации в области обращения с отходами производства и потребления, технике безопасности при обращении с отходами.</w:t>
      </w:r>
    </w:p>
    <w:p w:rsidR="004C2CC7" w:rsidRPr="004C2CC7" w:rsidRDefault="004C2CC7" w:rsidP="00787D67">
      <w:pPr>
        <w:pStyle w:val="1f"/>
        <w:widowControl w:val="0"/>
        <w:shd w:val="clear" w:color="auto" w:fill="FFFFFF" w:themeFill="background1"/>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 xml:space="preserve">Осуществляется систематический </w:t>
      </w:r>
      <w:proofErr w:type="gramStart"/>
      <w:r w:rsidRPr="004C2CC7">
        <w:rPr>
          <w:rFonts w:ascii="Times New Roman" w:hAnsi="Times New Roman"/>
          <w:sz w:val="24"/>
          <w:szCs w:val="24"/>
        </w:rPr>
        <w:t>контроль за</w:t>
      </w:r>
      <w:proofErr w:type="gramEnd"/>
      <w:r w:rsidRPr="004C2CC7">
        <w:rPr>
          <w:rFonts w:ascii="Times New Roman" w:hAnsi="Times New Roman"/>
          <w:sz w:val="24"/>
          <w:szCs w:val="24"/>
        </w:rPr>
        <w:t xml:space="preserve"> сбором, сортировкой и своевременной утилизацией отходов.</w:t>
      </w:r>
    </w:p>
    <w:p w:rsidR="004C2CC7" w:rsidRPr="004C2CC7" w:rsidRDefault="004C2CC7" w:rsidP="00787D67">
      <w:pPr>
        <w:pStyle w:val="afe"/>
        <w:widowControl w:val="0"/>
        <w:shd w:val="clear" w:color="auto" w:fill="FFFFFF" w:themeFill="background1"/>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К основным мероприятиям относятся:</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 xml:space="preserve">образовавшиеся отходы производства при выполнении работ (огарки электродов, обрезки труб, обтирочный материал и т.д.) собираются и размещаются в специальных контейнерах для временного накопления с последующим вывозом специализированным предприятием </w:t>
      </w:r>
      <w:proofErr w:type="gramStart"/>
      <w:r w:rsidRPr="004C2CC7">
        <w:rPr>
          <w:rFonts w:ascii="Times New Roman" w:hAnsi="Times New Roman"/>
          <w:sz w:val="24"/>
          <w:szCs w:val="24"/>
        </w:rPr>
        <w:t>согласно договора</w:t>
      </w:r>
      <w:proofErr w:type="gramEnd"/>
      <w:r w:rsidRPr="004C2CC7">
        <w:rPr>
          <w:rFonts w:ascii="Times New Roman" w:hAnsi="Times New Roman"/>
          <w:sz w:val="24"/>
          <w:szCs w:val="24"/>
        </w:rPr>
        <w:t xml:space="preserve"> и имеющим лицензию на деятельность по сбору, использованию, обезвреживанию, транспортировке, размещению опасных отходов, в установленные места;</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 xml:space="preserve">на предприятии приказом назначается </w:t>
      </w:r>
      <w:proofErr w:type="gramStart"/>
      <w:r w:rsidRPr="004C2CC7">
        <w:rPr>
          <w:rFonts w:ascii="Times New Roman" w:hAnsi="Times New Roman"/>
          <w:sz w:val="24"/>
          <w:szCs w:val="24"/>
        </w:rPr>
        <w:t>ответственный</w:t>
      </w:r>
      <w:proofErr w:type="gramEnd"/>
      <w:r w:rsidRPr="004C2CC7">
        <w:rPr>
          <w:rFonts w:ascii="Times New Roman" w:hAnsi="Times New Roman"/>
          <w:sz w:val="24"/>
          <w:szCs w:val="24"/>
        </w:rPr>
        <w:t xml:space="preserve"> за соблюдение требований природоохранного законодательства;</w:t>
      </w:r>
    </w:p>
    <w:p w:rsid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места производства работ оборудуются табличкой с указанием ответственного лица за экологическую безопасность.</w:t>
      </w:r>
    </w:p>
    <w:p w:rsidR="004C2CC7" w:rsidRPr="004C2CC7" w:rsidRDefault="004C2CC7" w:rsidP="00787D67">
      <w:pPr>
        <w:pStyle w:val="a1"/>
        <w:widowControl w:val="0"/>
        <w:numPr>
          <w:ilvl w:val="0"/>
          <w:numId w:val="0"/>
        </w:numPr>
        <w:shd w:val="clear" w:color="auto" w:fill="FFFFFF" w:themeFill="background1"/>
        <w:tabs>
          <w:tab w:val="clear" w:pos="1038"/>
        </w:tabs>
        <w:snapToGrid w:val="0"/>
        <w:spacing w:line="233" w:lineRule="auto"/>
        <w:ind w:firstLine="709"/>
        <w:rPr>
          <w:rFonts w:ascii="Times New Roman" w:hAnsi="Times New Roman"/>
          <w:sz w:val="24"/>
          <w:szCs w:val="24"/>
        </w:rPr>
      </w:pPr>
    </w:p>
    <w:p w:rsidR="004C2CC7" w:rsidRPr="004C2CC7" w:rsidRDefault="004C2CC7" w:rsidP="00787D67">
      <w:pPr>
        <w:pStyle w:val="20"/>
        <w:keepNext w:val="0"/>
        <w:widowControl w:val="0"/>
        <w:numPr>
          <w:ilvl w:val="0"/>
          <w:numId w:val="0"/>
        </w:numPr>
        <w:shd w:val="clear" w:color="auto" w:fill="FFFFFF" w:themeFill="background1"/>
        <w:suppressAutoHyphens w:val="0"/>
        <w:autoSpaceDE/>
        <w:spacing w:line="233" w:lineRule="auto"/>
        <w:ind w:firstLine="709"/>
        <w:jc w:val="both"/>
        <w:rPr>
          <w:rFonts w:ascii="Times New Roman" w:hAnsi="Times New Roman" w:cs="Times New Roman"/>
          <w:b/>
        </w:rPr>
      </w:pPr>
      <w:bookmarkStart w:id="235" w:name="_Toc238879849"/>
      <w:bookmarkStart w:id="236" w:name="_Toc249240355"/>
      <w:bookmarkStart w:id="237" w:name="_Toc297724266"/>
      <w:bookmarkStart w:id="238" w:name="_Toc303262759"/>
      <w:bookmarkStart w:id="239" w:name="_Toc305144955"/>
      <w:bookmarkStart w:id="240" w:name="_Toc337131321"/>
      <w:bookmarkStart w:id="241" w:name="_Toc337474981"/>
      <w:bookmarkStart w:id="242" w:name="_Toc338231905"/>
      <w:bookmarkStart w:id="243" w:name="_Toc385839277"/>
      <w:bookmarkStart w:id="244" w:name="_Toc413219613"/>
      <w:bookmarkStart w:id="245" w:name="_Toc415556069"/>
      <w:bookmarkStart w:id="246" w:name="_Toc434310397"/>
      <w:bookmarkStart w:id="247" w:name="_Toc454456004"/>
      <w:bookmarkStart w:id="248" w:name="_Toc456341815"/>
      <w:bookmarkStart w:id="249" w:name="_Toc457201271"/>
      <w:bookmarkStart w:id="250" w:name="_Toc457378253"/>
      <w:bookmarkStart w:id="251" w:name="_Toc462212899"/>
      <w:bookmarkStart w:id="252" w:name="_Toc466453780"/>
      <w:bookmarkStart w:id="253" w:name="_Toc475009287"/>
      <w:bookmarkStart w:id="254" w:name="_Toc481134420"/>
      <w:bookmarkStart w:id="255" w:name="_Toc483387779"/>
      <w:bookmarkStart w:id="256" w:name="_Toc484675643"/>
      <w:bookmarkStart w:id="257" w:name="_Toc495497891"/>
      <w:bookmarkStart w:id="258" w:name="_Toc499736069"/>
      <w:bookmarkStart w:id="259" w:name="_Toc513121662"/>
      <w:bookmarkStart w:id="260" w:name="_Toc522716547"/>
      <w:bookmarkStart w:id="261" w:name="_Toc527557979"/>
      <w:bookmarkStart w:id="262" w:name="_Toc528145267"/>
      <w:bookmarkStart w:id="263" w:name="_Toc528237498"/>
      <w:bookmarkStart w:id="264" w:name="_Toc7178225"/>
      <w:bookmarkStart w:id="265" w:name="_Toc11765113"/>
      <w:bookmarkStart w:id="266" w:name="_Toc17991351"/>
      <w:bookmarkStart w:id="267" w:name="_Toc22201955"/>
      <w:bookmarkStart w:id="268" w:name="_Toc34213252"/>
      <w:bookmarkStart w:id="269" w:name="_Toc60041472"/>
      <w:bookmarkStart w:id="270" w:name="_Toc106105584"/>
      <w:r w:rsidRPr="004C2CC7">
        <w:rPr>
          <w:rFonts w:ascii="Times New Roman" w:hAnsi="Times New Roman" w:cs="Times New Roman"/>
          <w:b/>
        </w:rPr>
        <w:t>Мероприятия по охране недр</w:t>
      </w:r>
      <w:bookmarkEnd w:id="235"/>
      <w:bookmarkEnd w:id="236"/>
      <w:bookmarkEnd w:id="237"/>
      <w:bookmarkEnd w:id="238"/>
      <w:bookmarkEnd w:id="239"/>
      <w:bookmarkEnd w:id="240"/>
      <w:bookmarkEnd w:id="241"/>
      <w:bookmarkEnd w:id="242"/>
      <w:bookmarkEnd w:id="243"/>
      <w:bookmarkEnd w:id="244"/>
      <w:bookmarkEnd w:id="245"/>
      <w:r w:rsidRPr="004C2CC7">
        <w:rPr>
          <w:rFonts w:ascii="Times New Roman" w:hAnsi="Times New Roman" w:cs="Times New Roman"/>
          <w:b/>
        </w:rPr>
        <w:t xml:space="preserve"> и континентального шельфа Российской Федерации</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4C2CC7" w:rsidRPr="004C2CC7" w:rsidRDefault="004C2CC7" w:rsidP="00787D67">
      <w:pPr>
        <w:pStyle w:val="afe"/>
        <w:widowControl w:val="0"/>
        <w:shd w:val="clear" w:color="auto" w:fill="FFFFFF" w:themeFill="background1"/>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Воздействие на геологическую среду при строительстве и эксплуатации проектируемых объектов обусловлено следующими факторами:</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фильтрацией загрязняющих веществ с поверхности при загрязнении грунтов почвенного покрова;</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интенсификацией экзогенных процессов при строительстве проектируемых сооружений.</w:t>
      </w:r>
    </w:p>
    <w:p w:rsidR="004C2CC7" w:rsidRPr="004C2CC7" w:rsidRDefault="004C2CC7" w:rsidP="00787D67">
      <w:pPr>
        <w:pStyle w:val="afe"/>
        <w:widowControl w:val="0"/>
        <w:shd w:val="clear" w:color="auto" w:fill="FFFFFF" w:themeFill="background1"/>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Важнейшими задачами охраны геологической среды являются своевременное обнаружение и ликвидация утечек нефтепродуктов из трубопроводов, обнаружение загрязнений в поверхностных и подземных водах.</w:t>
      </w:r>
    </w:p>
    <w:p w:rsidR="004C2CC7" w:rsidRPr="004C2CC7" w:rsidRDefault="004C2CC7" w:rsidP="00787D67">
      <w:pPr>
        <w:pStyle w:val="afe"/>
        <w:widowControl w:val="0"/>
        <w:shd w:val="clear" w:color="auto" w:fill="FFFFFF" w:themeFill="background1"/>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 наличие нефтепродуктов.</w:t>
      </w:r>
    </w:p>
    <w:p w:rsidR="004C2CC7" w:rsidRPr="004C2CC7" w:rsidRDefault="004C2CC7" w:rsidP="00787D67">
      <w:pPr>
        <w:pStyle w:val="afe"/>
        <w:widowControl w:val="0"/>
        <w:shd w:val="clear" w:color="auto" w:fill="FFFFFF" w:themeFill="background1"/>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Воздействие процессов строительства и эксплуатации проектируемых объектов на геологическую среду связано с воздействием поверхностных загрязняющих веществ на различные гидрогеологические горизонты.</w:t>
      </w:r>
    </w:p>
    <w:p w:rsidR="004C2CC7" w:rsidRPr="004C2CC7" w:rsidRDefault="004C2CC7" w:rsidP="00787D67">
      <w:pPr>
        <w:pStyle w:val="afe"/>
        <w:widowControl w:val="0"/>
        <w:shd w:val="clear" w:color="auto" w:fill="FFFFFF" w:themeFill="background1"/>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lastRenderedPageBreak/>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rsidR="004C2CC7" w:rsidRPr="004C2CC7" w:rsidRDefault="004C2CC7" w:rsidP="00787D67">
      <w:pPr>
        <w:pStyle w:val="afe"/>
        <w:widowControl w:val="0"/>
        <w:shd w:val="clear" w:color="auto" w:fill="FFFFFF" w:themeFill="background1"/>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 xml:space="preserve">Учитывая интенсивную антропогенную нагрузку на территорию, рекомендуется использовать существующую наблюдательную сеть </w:t>
      </w:r>
      <w:r w:rsidRPr="004C2CC7">
        <w:rPr>
          <w:rFonts w:ascii="Times New Roman" w:hAnsi="Times New Roman"/>
          <w:bCs w:val="0"/>
          <w:sz w:val="24"/>
          <w:szCs w:val="24"/>
        </w:rPr>
        <w:t>предприятия</w:t>
      </w:r>
      <w:r w:rsidRPr="004C2CC7">
        <w:rPr>
          <w:rFonts w:ascii="Times New Roman" w:hAnsi="Times New Roman"/>
          <w:sz w:val="24"/>
          <w:szCs w:val="24"/>
        </w:rPr>
        <w:t xml:space="preserve"> для экологического </w:t>
      </w:r>
      <w:proofErr w:type="gramStart"/>
      <w:r w:rsidRPr="004C2CC7">
        <w:rPr>
          <w:rFonts w:ascii="Times New Roman" w:hAnsi="Times New Roman"/>
          <w:sz w:val="24"/>
          <w:szCs w:val="24"/>
        </w:rPr>
        <w:t>контроля за</w:t>
      </w:r>
      <w:proofErr w:type="gramEnd"/>
      <w:r w:rsidRPr="004C2CC7">
        <w:rPr>
          <w:rFonts w:ascii="Times New Roman" w:hAnsi="Times New Roman"/>
          <w:sz w:val="24"/>
          <w:szCs w:val="24"/>
        </w:rPr>
        <w:t xml:space="preserve"> состоянием подземных вод с учётом всех источников возможного загрязнения объектов нефтяной структуры.</w:t>
      </w:r>
    </w:p>
    <w:p w:rsidR="004C2CC7" w:rsidRPr="004C2CC7" w:rsidRDefault="004C2CC7" w:rsidP="00787D67">
      <w:pPr>
        <w:pStyle w:val="afe"/>
        <w:widowControl w:val="0"/>
        <w:shd w:val="clear" w:color="auto" w:fill="FFFFFF" w:themeFill="background1"/>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Наряду с производством режимных наблюдений рекомендуется выполнять ряд мероприятий, направленных на предупреждение или сведение возможности загрязнения подземных и поверхностных вод до минимума. При этом предусматривается:</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получение регулярной и достаточной информации о состоянии оборудования и инженерных коммуникаций;</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 xml:space="preserve">своевременное реагирование на все отклонения технического состояния оборудования </w:t>
      </w:r>
      <w:proofErr w:type="gramStart"/>
      <w:r w:rsidRPr="004C2CC7">
        <w:rPr>
          <w:rFonts w:ascii="Times New Roman" w:hAnsi="Times New Roman"/>
          <w:sz w:val="24"/>
          <w:szCs w:val="24"/>
        </w:rPr>
        <w:t>от</w:t>
      </w:r>
      <w:proofErr w:type="gramEnd"/>
      <w:r w:rsidRPr="004C2CC7">
        <w:rPr>
          <w:rFonts w:ascii="Times New Roman" w:hAnsi="Times New Roman"/>
          <w:sz w:val="24"/>
          <w:szCs w:val="24"/>
        </w:rPr>
        <w:t xml:space="preserve"> нормального;</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размещение технологических сооружений на площадках с твёрдым покрытием.</w:t>
      </w:r>
    </w:p>
    <w:p w:rsidR="004C2CC7" w:rsidRPr="004C2CC7" w:rsidRDefault="004C2CC7" w:rsidP="00787D67">
      <w:pPr>
        <w:pStyle w:val="afe"/>
        <w:widowControl w:val="0"/>
        <w:shd w:val="clear" w:color="auto" w:fill="FFFFFF" w:themeFill="background1"/>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Осуществление перечисленных природоохранных мероприятий по защите недр позволит обеспечить экологическую устойчивость геологической среды при обустройстве и эксплуатации данного объекта.</w:t>
      </w:r>
    </w:p>
    <w:p w:rsidR="004C2CC7" w:rsidRPr="004C2CC7" w:rsidRDefault="004C2CC7" w:rsidP="00787D67">
      <w:pPr>
        <w:pStyle w:val="a1"/>
        <w:widowControl w:val="0"/>
        <w:numPr>
          <w:ilvl w:val="0"/>
          <w:numId w:val="0"/>
        </w:numPr>
        <w:shd w:val="clear" w:color="auto" w:fill="FFFFFF" w:themeFill="background1"/>
        <w:tabs>
          <w:tab w:val="clear" w:pos="1038"/>
        </w:tabs>
        <w:spacing w:line="233" w:lineRule="auto"/>
        <w:ind w:firstLine="709"/>
        <w:rPr>
          <w:rFonts w:ascii="Times New Roman" w:hAnsi="Times New Roman"/>
          <w:sz w:val="24"/>
          <w:szCs w:val="24"/>
        </w:rPr>
      </w:pPr>
    </w:p>
    <w:p w:rsidR="004C2CC7" w:rsidRPr="004C2CC7" w:rsidRDefault="004C2CC7" w:rsidP="00787D67">
      <w:pPr>
        <w:pStyle w:val="20"/>
        <w:keepNext w:val="0"/>
        <w:widowControl w:val="0"/>
        <w:numPr>
          <w:ilvl w:val="0"/>
          <w:numId w:val="0"/>
        </w:numPr>
        <w:shd w:val="clear" w:color="auto" w:fill="FFFFFF" w:themeFill="background1"/>
        <w:suppressAutoHyphens w:val="0"/>
        <w:autoSpaceDE/>
        <w:spacing w:line="233" w:lineRule="auto"/>
        <w:ind w:firstLine="709"/>
        <w:jc w:val="both"/>
        <w:rPr>
          <w:rFonts w:ascii="Times New Roman" w:hAnsi="Times New Roman" w:cs="Times New Roman"/>
          <w:b/>
        </w:rPr>
      </w:pPr>
      <w:bookmarkStart w:id="271" w:name="_Toc467832802"/>
      <w:bookmarkStart w:id="272" w:name="_Toc469486681"/>
      <w:bookmarkStart w:id="273" w:name="_Toc470786970"/>
      <w:bookmarkStart w:id="274" w:name="_Toc474824426"/>
      <w:bookmarkStart w:id="275" w:name="_Toc481134421"/>
      <w:bookmarkStart w:id="276" w:name="_Toc483387780"/>
      <w:bookmarkStart w:id="277" w:name="_Toc484675644"/>
      <w:bookmarkStart w:id="278" w:name="_Toc495497892"/>
      <w:bookmarkStart w:id="279" w:name="_Toc499736070"/>
      <w:bookmarkStart w:id="280" w:name="_Toc513121663"/>
      <w:bookmarkStart w:id="281" w:name="_Toc522716548"/>
      <w:bookmarkStart w:id="282" w:name="_Toc527557980"/>
      <w:bookmarkStart w:id="283" w:name="_Toc528145268"/>
      <w:bookmarkStart w:id="284" w:name="_Toc528237499"/>
      <w:bookmarkStart w:id="285" w:name="_Toc7178226"/>
      <w:bookmarkStart w:id="286" w:name="_Toc11765114"/>
      <w:bookmarkStart w:id="287" w:name="_Toc17991352"/>
      <w:bookmarkStart w:id="288" w:name="_Toc22201956"/>
      <w:bookmarkStart w:id="289" w:name="_Toc34213253"/>
      <w:bookmarkStart w:id="290" w:name="_Toc60041473"/>
      <w:bookmarkStart w:id="291" w:name="_Toc106105585"/>
      <w:r w:rsidRPr="004C2CC7">
        <w:rPr>
          <w:rFonts w:ascii="Times New Roman" w:hAnsi="Times New Roman" w:cs="Times New Roman"/>
          <w:b/>
        </w:rPr>
        <w:t>Мероприятия по охране объектов растительного и животного мира, в том числе: мероприятия по сохранению среды обитания</w:t>
      </w:r>
      <w:bookmarkEnd w:id="271"/>
      <w:bookmarkEnd w:id="272"/>
      <w:bookmarkEnd w:id="273"/>
      <w:bookmarkEnd w:id="274"/>
      <w:r w:rsidRPr="004C2CC7">
        <w:rPr>
          <w:rFonts w:ascii="Times New Roman" w:hAnsi="Times New Roman" w:cs="Times New Roman"/>
          <w:b/>
        </w:rPr>
        <w:t xml:space="preserve"> животных, путей их миграции, доступа в нерестилища рыб</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rsidR="004C2CC7" w:rsidRPr="004C2CC7" w:rsidRDefault="004C2CC7" w:rsidP="00787D67">
      <w:pPr>
        <w:pStyle w:val="afe"/>
        <w:widowControl w:val="0"/>
        <w:shd w:val="clear" w:color="auto" w:fill="FFFFFF" w:themeFill="background1"/>
        <w:suppressAutoHyphens w:val="0"/>
        <w:spacing w:before="0" w:line="233" w:lineRule="auto"/>
        <w:ind w:firstLine="709"/>
        <w:rPr>
          <w:rFonts w:ascii="Times New Roman" w:hAnsi="Times New Roman"/>
          <w:sz w:val="24"/>
          <w:szCs w:val="24"/>
        </w:rPr>
      </w:pPr>
      <w:bookmarkStart w:id="292" w:name="_Toc229384293"/>
      <w:bookmarkStart w:id="293" w:name="_Toc230070712"/>
      <w:bookmarkStart w:id="294" w:name="_Toc231634999"/>
      <w:bookmarkStart w:id="295" w:name="_Toc232219741"/>
      <w:bookmarkStart w:id="296" w:name="_Toc232475133"/>
      <w:bookmarkStart w:id="297" w:name="_Toc233422454"/>
      <w:bookmarkStart w:id="298" w:name="_Toc233442356"/>
      <w:bookmarkStart w:id="299" w:name="_Toc235351873"/>
      <w:bookmarkStart w:id="300" w:name="_Toc238458467"/>
      <w:bookmarkStart w:id="301" w:name="_Toc248052890"/>
      <w:bookmarkStart w:id="302" w:name="_Toc248728048"/>
      <w:bookmarkStart w:id="303" w:name="_Toc250963916"/>
      <w:bookmarkStart w:id="304" w:name="_Toc254012746"/>
      <w:bookmarkStart w:id="305" w:name="_Toc260824036"/>
      <w:bookmarkStart w:id="306" w:name="_Toc262216238"/>
      <w:bookmarkStart w:id="307" w:name="_Toc263249364"/>
      <w:bookmarkStart w:id="308" w:name="_Toc266691729"/>
      <w:bookmarkStart w:id="309" w:name="_Toc266705408"/>
      <w:r w:rsidRPr="004C2CC7">
        <w:rPr>
          <w:rFonts w:ascii="Times New Roman" w:hAnsi="Times New Roman"/>
          <w:sz w:val="24"/>
          <w:szCs w:val="24"/>
        </w:rPr>
        <w:t>Для обеспечения рационального использования и охраны растительного мира проектной документацией предусмотрены следующие мероприятия:</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размещение строительного оборудования в пределах земельного участка, отведённого под строительство;</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движение автотранспорта и строительной техники по существ</w:t>
      </w:r>
      <w:r>
        <w:rPr>
          <w:rFonts w:ascii="Times New Roman" w:hAnsi="Times New Roman"/>
          <w:sz w:val="24"/>
          <w:szCs w:val="24"/>
        </w:rPr>
        <w:t>ующим и проектируемым дорогам;</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защита складированного слоя почвы от ветровой и водной эрозии путём посева многолетних трав;</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размещение сооружений на минимально необходимых площадях с соблюдением нормативов плотности застройки;</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 xml:space="preserve">установление поддонов под ёмкостями с </w:t>
      </w:r>
      <w:proofErr w:type="spellStart"/>
      <w:r w:rsidRPr="004C2CC7">
        <w:rPr>
          <w:rFonts w:ascii="Times New Roman" w:hAnsi="Times New Roman"/>
          <w:sz w:val="24"/>
          <w:szCs w:val="24"/>
        </w:rPr>
        <w:t>химреагентами</w:t>
      </w:r>
      <w:proofErr w:type="spellEnd"/>
      <w:r w:rsidRPr="004C2CC7">
        <w:rPr>
          <w:rFonts w:ascii="Times New Roman" w:hAnsi="Times New Roman"/>
          <w:sz w:val="24"/>
          <w:szCs w:val="24"/>
        </w:rPr>
        <w:t xml:space="preserve"> и ГСМ;</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последовательная рекультивация нарушенных земель по мере выполнения работ.</w:t>
      </w:r>
    </w:p>
    <w:p w:rsidR="004C2CC7" w:rsidRPr="004C2CC7" w:rsidRDefault="004C2CC7" w:rsidP="00787D67">
      <w:pPr>
        <w:widowControl w:val="0"/>
        <w:shd w:val="clear" w:color="auto" w:fill="FFFFFF" w:themeFill="background1"/>
        <w:suppressAutoHyphens w:val="0"/>
        <w:spacing w:line="233" w:lineRule="auto"/>
        <w:ind w:firstLine="709"/>
        <w:jc w:val="both"/>
      </w:pPr>
      <w:r w:rsidRPr="004C2CC7">
        <w:t>Для охраны объектов животного мира проектом предусмотрены следующие мероприятия:</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ограждение производственных площадок металлическими ограждениями с целью исключения попадания животных на территорию;</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применение подземной прокладки трубопроводов, использование герметичной системы сбора, хранения и транспортировки добываемого сырья;</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 xml:space="preserve">оборудование линий электропередач </w:t>
      </w:r>
      <w:proofErr w:type="spellStart"/>
      <w:r w:rsidRPr="004C2CC7">
        <w:rPr>
          <w:rFonts w:ascii="Times New Roman" w:hAnsi="Times New Roman"/>
          <w:sz w:val="24"/>
          <w:szCs w:val="24"/>
        </w:rPr>
        <w:t>птицезащитными</w:t>
      </w:r>
      <w:proofErr w:type="spellEnd"/>
      <w:r w:rsidRPr="004C2CC7">
        <w:rPr>
          <w:rFonts w:ascii="Times New Roman" w:hAnsi="Times New Roman"/>
          <w:sz w:val="24"/>
          <w:szCs w:val="24"/>
        </w:rPr>
        <w:t xml:space="preserve"> устройствами в виде защитных кожухов из полимерных материалов с целью предотвращения риска гибели птиц от поражения электрическим током;</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сбор хозяйственных и производственных сточных вод в герметичные ёмкости с последующей транспортировкой на утилизацию;</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сбор производственных и бытовых отходов в специальных местах на бетонированных площадках с последующим вывозом на обезвреживан</w:t>
      </w:r>
      <w:r>
        <w:rPr>
          <w:rFonts w:ascii="Times New Roman" w:hAnsi="Times New Roman"/>
          <w:sz w:val="24"/>
          <w:szCs w:val="24"/>
        </w:rPr>
        <w:t>ие или захоронение на полигоне;</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хранение и применения химических реагентов, горюче-смазочных и других опасных для объектов животного мира и среды их обитания материалов с соблюдением мер, гарантирующих предотвращение заболеваний и гибели объектов животного мира, ухудшения среды их обитания;</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 xml:space="preserve">обеспечение </w:t>
      </w:r>
      <w:proofErr w:type="gramStart"/>
      <w:r w:rsidRPr="004C2CC7">
        <w:rPr>
          <w:rFonts w:ascii="Times New Roman" w:hAnsi="Times New Roman"/>
          <w:sz w:val="24"/>
          <w:szCs w:val="24"/>
        </w:rPr>
        <w:t>контроля за</w:t>
      </w:r>
      <w:proofErr w:type="gramEnd"/>
      <w:r w:rsidRPr="004C2CC7">
        <w:rPr>
          <w:rFonts w:ascii="Times New Roman" w:hAnsi="Times New Roman"/>
          <w:sz w:val="24"/>
          <w:szCs w:val="24"/>
        </w:rPr>
        <w:t xml:space="preserve"> сохранностью звукоизоляции двигателей строительной и транспортной техники, своевременная регулировка механизмов, устранение люфтов и других неисправностей для снижения уровня шума работающих машин;</w:t>
      </w:r>
    </w:p>
    <w:p w:rsidR="004C2CC7" w:rsidRPr="004C2CC7" w:rsidRDefault="004C2CC7" w:rsidP="00787D67">
      <w:pPr>
        <w:pStyle w:val="a1"/>
        <w:widowControl w:val="0"/>
        <w:shd w:val="clear" w:color="auto" w:fill="FFFFFF" w:themeFill="background1"/>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 xml:space="preserve">по окончании строительных работ уборка строительных конструкций, </w:t>
      </w:r>
      <w:r w:rsidRPr="004C2CC7">
        <w:rPr>
          <w:rFonts w:ascii="Times New Roman" w:hAnsi="Times New Roman"/>
          <w:sz w:val="24"/>
          <w:szCs w:val="24"/>
        </w:rPr>
        <w:lastRenderedPageBreak/>
        <w:t>оборудования, засыпка траншей.</w:t>
      </w:r>
    </w:p>
    <w:p w:rsidR="004C2CC7" w:rsidRPr="004C2CC7" w:rsidRDefault="004C2CC7" w:rsidP="00787D67">
      <w:pPr>
        <w:pStyle w:val="a1"/>
        <w:widowControl w:val="0"/>
        <w:numPr>
          <w:ilvl w:val="0"/>
          <w:numId w:val="0"/>
        </w:numPr>
        <w:shd w:val="clear" w:color="auto" w:fill="FFFFFF" w:themeFill="background1"/>
        <w:spacing w:line="233" w:lineRule="auto"/>
        <w:ind w:firstLine="709"/>
        <w:rPr>
          <w:rFonts w:ascii="Times New Roman" w:hAnsi="Times New Roman"/>
          <w:sz w:val="24"/>
          <w:szCs w:val="24"/>
        </w:rPr>
      </w:pPr>
    </w:p>
    <w:p w:rsidR="004C2CC7" w:rsidRPr="004C2CC7" w:rsidRDefault="004C2CC7" w:rsidP="00787D67">
      <w:pPr>
        <w:pStyle w:val="20"/>
        <w:keepNext w:val="0"/>
        <w:widowControl w:val="0"/>
        <w:numPr>
          <w:ilvl w:val="0"/>
          <w:numId w:val="0"/>
        </w:numPr>
        <w:shd w:val="clear" w:color="auto" w:fill="FFFFFF" w:themeFill="background1"/>
        <w:suppressAutoHyphens w:val="0"/>
        <w:autoSpaceDE/>
        <w:spacing w:line="233" w:lineRule="auto"/>
        <w:ind w:firstLine="709"/>
        <w:jc w:val="both"/>
        <w:rPr>
          <w:rFonts w:ascii="Times New Roman" w:hAnsi="Times New Roman" w:cs="Times New Roman"/>
          <w:b/>
        </w:rPr>
      </w:pPr>
      <w:bookmarkStart w:id="310" w:name="_Toc432423829"/>
      <w:bookmarkStart w:id="311" w:name="_Toc434310399"/>
      <w:bookmarkStart w:id="312" w:name="_Toc454456006"/>
      <w:bookmarkStart w:id="313" w:name="_Toc456341817"/>
      <w:bookmarkStart w:id="314" w:name="_Toc457201273"/>
      <w:bookmarkStart w:id="315" w:name="_Toc457378255"/>
      <w:bookmarkStart w:id="316" w:name="_Toc462212901"/>
      <w:bookmarkStart w:id="317" w:name="_Toc466453782"/>
      <w:bookmarkStart w:id="318" w:name="_Toc475009289"/>
      <w:bookmarkStart w:id="319" w:name="_Toc481134422"/>
      <w:bookmarkStart w:id="320" w:name="_Toc483387781"/>
      <w:bookmarkStart w:id="321" w:name="_Toc484675645"/>
      <w:bookmarkStart w:id="322" w:name="_Toc495497893"/>
      <w:bookmarkStart w:id="323" w:name="_Toc499736071"/>
      <w:bookmarkStart w:id="324" w:name="_Toc513121664"/>
      <w:bookmarkStart w:id="325" w:name="_Toc522716549"/>
      <w:bookmarkStart w:id="326" w:name="_Toc527557981"/>
      <w:bookmarkStart w:id="327" w:name="_Toc528145269"/>
      <w:bookmarkStart w:id="328" w:name="_Toc528237500"/>
      <w:bookmarkStart w:id="329" w:name="_Toc7178227"/>
      <w:bookmarkStart w:id="330" w:name="_Toc11765115"/>
      <w:bookmarkStart w:id="331" w:name="_Toc17991353"/>
      <w:bookmarkStart w:id="332" w:name="_Toc22201957"/>
      <w:bookmarkStart w:id="333" w:name="_Toc34213254"/>
      <w:bookmarkStart w:id="334" w:name="_Toc60041474"/>
      <w:bookmarkStart w:id="335" w:name="_Toc106105586"/>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Pr="004C2CC7">
        <w:rPr>
          <w:rFonts w:ascii="Times New Roman" w:hAnsi="Times New Roman" w:cs="Times New Roman"/>
          <w:b/>
        </w:rPr>
        <w:t>Сведения о местах хранения отвалов растительного грунта, а также местонахождении карьеров, резервов грунта, кавальеров</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4C2CC7" w:rsidRDefault="004C2CC7" w:rsidP="00787D67">
      <w:pPr>
        <w:widowControl w:val="0"/>
        <w:shd w:val="clear" w:color="auto" w:fill="FFFFFF" w:themeFill="background1"/>
        <w:suppressAutoHyphens w:val="0"/>
        <w:spacing w:line="233" w:lineRule="auto"/>
        <w:ind w:firstLine="709"/>
        <w:jc w:val="both"/>
      </w:pPr>
      <w:r w:rsidRPr="004C2CC7">
        <w:t>Места</w:t>
      </w:r>
      <w:r w:rsidRPr="004C2CC7">
        <w:rPr>
          <w:b/>
        </w:rPr>
        <w:t xml:space="preserve"> </w:t>
      </w:r>
      <w:r w:rsidRPr="004C2CC7">
        <w:t>хранения отвалов растительного грунта предусматриваются в пределах площ</w:t>
      </w:r>
      <w:r>
        <w:t>адок временного отвода земель.</w:t>
      </w:r>
    </w:p>
    <w:p w:rsidR="004C2CC7" w:rsidRPr="004C2CC7" w:rsidRDefault="004C2CC7" w:rsidP="00787D67">
      <w:pPr>
        <w:widowControl w:val="0"/>
        <w:shd w:val="clear" w:color="auto" w:fill="FFFFFF" w:themeFill="background1"/>
        <w:suppressAutoHyphens w:val="0"/>
        <w:spacing w:line="233" w:lineRule="auto"/>
        <w:ind w:firstLine="709"/>
        <w:jc w:val="both"/>
      </w:pPr>
    </w:p>
    <w:p w:rsidR="004C2CC7" w:rsidRPr="004C2CC7" w:rsidRDefault="004C2CC7" w:rsidP="00787D67">
      <w:pPr>
        <w:pStyle w:val="20"/>
        <w:keepNext w:val="0"/>
        <w:widowControl w:val="0"/>
        <w:numPr>
          <w:ilvl w:val="0"/>
          <w:numId w:val="0"/>
        </w:numPr>
        <w:shd w:val="clear" w:color="auto" w:fill="FFFFFF" w:themeFill="background1"/>
        <w:suppressAutoHyphens w:val="0"/>
        <w:autoSpaceDE/>
        <w:spacing w:line="233" w:lineRule="auto"/>
        <w:ind w:firstLine="709"/>
        <w:jc w:val="both"/>
        <w:rPr>
          <w:rFonts w:ascii="Times New Roman" w:hAnsi="Times New Roman" w:cs="Times New Roman"/>
          <w:b/>
        </w:rPr>
      </w:pPr>
      <w:bookmarkStart w:id="336" w:name="_Toc229384295"/>
      <w:bookmarkStart w:id="337" w:name="_Toc230070714"/>
      <w:bookmarkStart w:id="338" w:name="_Toc231635001"/>
      <w:bookmarkStart w:id="339" w:name="_Toc232219743"/>
      <w:bookmarkStart w:id="340" w:name="_Toc232475135"/>
      <w:bookmarkStart w:id="341" w:name="_Toc233422456"/>
      <w:bookmarkStart w:id="342" w:name="_Toc233442358"/>
      <w:bookmarkStart w:id="343" w:name="_Toc235351875"/>
      <w:bookmarkStart w:id="344" w:name="_Toc238458469"/>
      <w:bookmarkStart w:id="345" w:name="_Toc248052892"/>
      <w:bookmarkStart w:id="346" w:name="_Toc248728050"/>
      <w:bookmarkStart w:id="347" w:name="_Toc250963918"/>
      <w:bookmarkStart w:id="348" w:name="_Toc254012748"/>
      <w:bookmarkStart w:id="349" w:name="_Toc260824038"/>
      <w:bookmarkStart w:id="350" w:name="_Toc262216240"/>
      <w:bookmarkStart w:id="351" w:name="_Toc263249366"/>
      <w:bookmarkStart w:id="352" w:name="_Toc266691731"/>
      <w:bookmarkStart w:id="353" w:name="_Toc266705410"/>
      <w:bookmarkStart w:id="354" w:name="_Toc273090286"/>
      <w:bookmarkStart w:id="355" w:name="_Toc273091180"/>
      <w:bookmarkStart w:id="356" w:name="_Toc273359158"/>
      <w:bookmarkStart w:id="357" w:name="_Toc275248705"/>
      <w:bookmarkStart w:id="358" w:name="_Toc275354433"/>
      <w:bookmarkStart w:id="359" w:name="_Toc350266126"/>
      <w:bookmarkStart w:id="360" w:name="_Toc362849946"/>
      <w:bookmarkStart w:id="361" w:name="_Toc413997999"/>
      <w:bookmarkStart w:id="362" w:name="_Toc418147922"/>
      <w:bookmarkStart w:id="363" w:name="_Toc427322058"/>
      <w:bookmarkStart w:id="364" w:name="_Toc428863486"/>
      <w:bookmarkStart w:id="365" w:name="_Toc430086366"/>
      <w:bookmarkStart w:id="366" w:name="_Toc431384280"/>
      <w:bookmarkStart w:id="367" w:name="_Toc433034243"/>
      <w:bookmarkStart w:id="368" w:name="_Toc434492648"/>
      <w:bookmarkStart w:id="369" w:name="_Toc443387356"/>
      <w:bookmarkStart w:id="370" w:name="_Toc446577053"/>
      <w:bookmarkStart w:id="371" w:name="_Toc448903089"/>
      <w:bookmarkStart w:id="372" w:name="_Toc452016183"/>
      <w:bookmarkStart w:id="373" w:name="_Toc456680701"/>
      <w:bookmarkStart w:id="374" w:name="_Toc467832805"/>
      <w:bookmarkStart w:id="375" w:name="_Toc469486684"/>
      <w:bookmarkStart w:id="376" w:name="_Toc470786973"/>
      <w:bookmarkStart w:id="377" w:name="_Toc474824429"/>
      <w:bookmarkStart w:id="378" w:name="_Toc481134423"/>
      <w:bookmarkStart w:id="379" w:name="_Toc483387782"/>
      <w:bookmarkStart w:id="380" w:name="_Toc484675646"/>
      <w:bookmarkStart w:id="381" w:name="_Toc495497894"/>
      <w:bookmarkStart w:id="382" w:name="_Toc499736072"/>
      <w:bookmarkStart w:id="383" w:name="_Toc513121665"/>
      <w:bookmarkStart w:id="384" w:name="_Toc522716550"/>
      <w:bookmarkStart w:id="385" w:name="_Toc527557982"/>
      <w:bookmarkStart w:id="386" w:name="_Toc528145270"/>
      <w:bookmarkStart w:id="387" w:name="_Toc528237501"/>
      <w:bookmarkStart w:id="388" w:name="_Toc7178228"/>
      <w:bookmarkStart w:id="389" w:name="_Toc11765116"/>
      <w:bookmarkStart w:id="390" w:name="_Toc17991354"/>
      <w:bookmarkStart w:id="391" w:name="_Toc22201958"/>
      <w:bookmarkStart w:id="392" w:name="_Toc34213255"/>
      <w:bookmarkStart w:id="393" w:name="_Toc60041475"/>
      <w:bookmarkStart w:id="394" w:name="_Toc106105587"/>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4C2CC7">
        <w:rPr>
          <w:rFonts w:ascii="Times New Roman" w:hAnsi="Times New Roman" w:cs="Times New Roman"/>
          <w:b/>
        </w:rPr>
        <w:t>Программа производственного экологического контроля (мониторинга) за характером изменения всех компонентов экосистемы при строительстве и эксплуатации линейного объекта, а также при авариях</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4C2CC7">
        <w:rPr>
          <w:rFonts w:ascii="Times New Roman" w:hAnsi="Times New Roman" w:cs="Times New Roman"/>
          <w:b/>
        </w:rPr>
        <w:t xml:space="preserve"> на его отдельных участках</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4C2CC7" w:rsidRPr="004C2CC7" w:rsidRDefault="004C2CC7" w:rsidP="00787D67">
      <w:pPr>
        <w:pStyle w:val="afe"/>
        <w:widowControl w:val="0"/>
        <w:shd w:val="clear" w:color="auto" w:fill="FFFFFF"/>
        <w:suppressAutoHyphens w:val="0"/>
        <w:spacing w:before="0" w:line="233" w:lineRule="auto"/>
        <w:ind w:firstLine="709"/>
        <w:rPr>
          <w:rFonts w:ascii="Times New Roman" w:hAnsi="Times New Roman"/>
          <w:sz w:val="24"/>
          <w:szCs w:val="24"/>
        </w:rPr>
      </w:pPr>
      <w:bookmarkStart w:id="395" w:name="_Toc475105651"/>
      <w:bookmarkStart w:id="396" w:name="_Toc481134424"/>
      <w:bookmarkStart w:id="397" w:name="_Toc483387783"/>
      <w:bookmarkStart w:id="398" w:name="_Toc484675647"/>
      <w:bookmarkStart w:id="399" w:name="_Toc495497895"/>
      <w:bookmarkStart w:id="400" w:name="_Toc499736073"/>
      <w:bookmarkStart w:id="401" w:name="_Toc513121666"/>
      <w:bookmarkStart w:id="402" w:name="_Toc522716551"/>
      <w:bookmarkStart w:id="403" w:name="_Toc527557983"/>
      <w:bookmarkStart w:id="404" w:name="_Toc528145271"/>
      <w:r w:rsidRPr="004C2CC7">
        <w:rPr>
          <w:rFonts w:ascii="Times New Roman" w:hAnsi="Times New Roman"/>
          <w:sz w:val="24"/>
          <w:szCs w:val="24"/>
        </w:rPr>
        <w:t>Основные требования к ведению экологического мониторинга окружающей среды на различных стадиях проекта, основные цели и задачи мониторинга изложены в следующих нормативно-правовых документах:</w:t>
      </w:r>
    </w:p>
    <w:p w:rsidR="004C2CC7" w:rsidRPr="004C2CC7" w:rsidRDefault="004C2CC7" w:rsidP="00787D67">
      <w:pPr>
        <w:pStyle w:val="a1"/>
        <w:widowControl w:val="0"/>
        <w:tabs>
          <w:tab w:val="clear" w:pos="1038"/>
          <w:tab w:val="clear" w:pos="1440"/>
          <w:tab w:val="num"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Федеральный закон от 10.01.2002 г. №</w:t>
      </w:r>
      <w:r>
        <w:rPr>
          <w:rFonts w:ascii="Times New Roman" w:hAnsi="Times New Roman"/>
          <w:sz w:val="24"/>
          <w:szCs w:val="24"/>
        </w:rPr>
        <w:t xml:space="preserve"> </w:t>
      </w:r>
      <w:r w:rsidRPr="004C2CC7">
        <w:rPr>
          <w:rFonts w:ascii="Times New Roman" w:hAnsi="Times New Roman"/>
          <w:sz w:val="24"/>
          <w:szCs w:val="24"/>
        </w:rPr>
        <w:t>7-ФЗ «Об охране окружающей среды»;</w:t>
      </w:r>
    </w:p>
    <w:p w:rsidR="004C2CC7" w:rsidRPr="004C2CC7" w:rsidRDefault="004C2CC7" w:rsidP="00787D67">
      <w:pPr>
        <w:pStyle w:val="a1"/>
        <w:widowControl w:val="0"/>
        <w:tabs>
          <w:tab w:val="clear" w:pos="1038"/>
          <w:tab w:val="clear" w:pos="1440"/>
          <w:tab w:val="num"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Федеральный закон от 04.05.1999 г. №</w:t>
      </w:r>
      <w:r>
        <w:rPr>
          <w:rFonts w:ascii="Times New Roman" w:hAnsi="Times New Roman"/>
          <w:sz w:val="24"/>
          <w:szCs w:val="24"/>
        </w:rPr>
        <w:t xml:space="preserve"> </w:t>
      </w:r>
      <w:r w:rsidRPr="004C2CC7">
        <w:rPr>
          <w:rFonts w:ascii="Times New Roman" w:hAnsi="Times New Roman"/>
          <w:sz w:val="24"/>
          <w:szCs w:val="24"/>
        </w:rPr>
        <w:t>96-ФЗ «Об охране атмосферного воздуха»;</w:t>
      </w:r>
    </w:p>
    <w:p w:rsidR="004C2CC7" w:rsidRPr="004C2CC7" w:rsidRDefault="004C2CC7" w:rsidP="00787D67">
      <w:pPr>
        <w:pStyle w:val="a1"/>
        <w:widowControl w:val="0"/>
        <w:tabs>
          <w:tab w:val="clear" w:pos="1038"/>
          <w:tab w:val="clear" w:pos="1440"/>
          <w:tab w:val="num"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Федеральный закон от 03.06.2006 г. №</w:t>
      </w:r>
      <w:r>
        <w:rPr>
          <w:rFonts w:ascii="Times New Roman" w:hAnsi="Times New Roman"/>
          <w:sz w:val="24"/>
          <w:szCs w:val="24"/>
        </w:rPr>
        <w:t xml:space="preserve"> </w:t>
      </w:r>
      <w:r w:rsidRPr="004C2CC7">
        <w:rPr>
          <w:rFonts w:ascii="Times New Roman" w:hAnsi="Times New Roman"/>
          <w:sz w:val="24"/>
          <w:szCs w:val="24"/>
        </w:rPr>
        <w:t>74-ФЗ «Водный кодекс»;</w:t>
      </w:r>
    </w:p>
    <w:p w:rsidR="004C2CC7" w:rsidRPr="004C2CC7" w:rsidRDefault="004C2CC7" w:rsidP="00787D67">
      <w:pPr>
        <w:pStyle w:val="a1"/>
        <w:widowControl w:val="0"/>
        <w:tabs>
          <w:tab w:val="clear" w:pos="1038"/>
          <w:tab w:val="clear" w:pos="1440"/>
          <w:tab w:val="num"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Федеральный закон от 25.10.2001 г. №</w:t>
      </w:r>
      <w:r>
        <w:rPr>
          <w:rFonts w:ascii="Times New Roman" w:hAnsi="Times New Roman"/>
          <w:sz w:val="24"/>
          <w:szCs w:val="24"/>
        </w:rPr>
        <w:t xml:space="preserve"> </w:t>
      </w:r>
      <w:r w:rsidRPr="004C2CC7">
        <w:rPr>
          <w:rFonts w:ascii="Times New Roman" w:hAnsi="Times New Roman"/>
          <w:sz w:val="24"/>
          <w:szCs w:val="24"/>
        </w:rPr>
        <w:t>136-Ф3 «Земельный кодекс»;</w:t>
      </w:r>
    </w:p>
    <w:p w:rsidR="004C2CC7" w:rsidRPr="004C2CC7" w:rsidRDefault="004C2CC7" w:rsidP="00787D67">
      <w:pPr>
        <w:pStyle w:val="a1"/>
        <w:widowControl w:val="0"/>
        <w:tabs>
          <w:tab w:val="clear" w:pos="1038"/>
          <w:tab w:val="clear" w:pos="1440"/>
          <w:tab w:val="num"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СП 47.13330.2016 «Инженерные изыскания для строительства. Основные положения». Актуализированная редакция СНиП 11-02-96;</w:t>
      </w:r>
    </w:p>
    <w:p w:rsidR="004C2CC7" w:rsidRPr="004C2CC7" w:rsidRDefault="004C2CC7" w:rsidP="00787D67">
      <w:pPr>
        <w:pStyle w:val="a1"/>
        <w:widowControl w:val="0"/>
        <w:tabs>
          <w:tab w:val="clear" w:pos="1038"/>
          <w:tab w:val="clear" w:pos="1440"/>
          <w:tab w:val="num"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СП 11-102-97 «Инженерно-экологические изыскания для строительства».</w:t>
      </w:r>
    </w:p>
    <w:p w:rsidR="004C2CC7" w:rsidRPr="004C2CC7" w:rsidRDefault="004C2CC7" w:rsidP="00787D67">
      <w:pPr>
        <w:pStyle w:val="afe"/>
        <w:widowControl w:val="0"/>
        <w:shd w:val="clear" w:color="auto" w:fill="FFFFFF"/>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Мониторинг окружающей среды должен осуществляться специализированными организациями и лабораториями, имеющими соответствующие лицензии и аккредитации.</w:t>
      </w:r>
    </w:p>
    <w:p w:rsidR="004C2CC7" w:rsidRPr="004C2CC7" w:rsidRDefault="004C2CC7" w:rsidP="00787D67">
      <w:pPr>
        <w:pStyle w:val="afe"/>
        <w:widowControl w:val="0"/>
        <w:shd w:val="clear" w:color="auto" w:fill="FFFFFF"/>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Необходимость осуществления производственного мониторинга при реализации работ по объекту определена законодательством РФ в области охраны окружающей среды.</w:t>
      </w:r>
    </w:p>
    <w:p w:rsidR="004C2CC7" w:rsidRPr="004C2CC7" w:rsidRDefault="004C2CC7" w:rsidP="00787D67">
      <w:pPr>
        <w:pStyle w:val="afe"/>
        <w:widowControl w:val="0"/>
        <w:shd w:val="clear" w:color="auto" w:fill="FFFFFF"/>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Проведение производственного экологического мониторинга предусматривается в три этапа:</w:t>
      </w:r>
    </w:p>
    <w:p w:rsidR="004C2CC7" w:rsidRPr="004C2CC7" w:rsidRDefault="004C2CC7" w:rsidP="00787D67">
      <w:pPr>
        <w:pStyle w:val="a1"/>
        <w:widowControl w:val="0"/>
        <w:tabs>
          <w:tab w:val="clear" w:pos="1038"/>
          <w:tab w:val="clear" w:pos="1440"/>
          <w:tab w:val="num" w:pos="851"/>
        </w:tabs>
        <w:snapToGrid w:val="0"/>
        <w:spacing w:line="233" w:lineRule="auto"/>
        <w:ind w:firstLine="709"/>
        <w:rPr>
          <w:rFonts w:ascii="Times New Roman" w:hAnsi="Times New Roman"/>
          <w:sz w:val="24"/>
          <w:szCs w:val="24"/>
        </w:rPr>
      </w:pPr>
      <w:proofErr w:type="spellStart"/>
      <w:r w:rsidRPr="004C2CC7">
        <w:rPr>
          <w:rFonts w:ascii="Times New Roman" w:hAnsi="Times New Roman"/>
          <w:sz w:val="24"/>
          <w:szCs w:val="24"/>
        </w:rPr>
        <w:t>предстроительный</w:t>
      </w:r>
      <w:proofErr w:type="spellEnd"/>
      <w:r w:rsidRPr="004C2CC7">
        <w:rPr>
          <w:rFonts w:ascii="Times New Roman" w:hAnsi="Times New Roman"/>
          <w:sz w:val="24"/>
          <w:szCs w:val="24"/>
        </w:rPr>
        <w:t xml:space="preserve"> мониторинг направлен на определение исходного, «фонового» состояния компонентов природной среды. Определение фоновых характеристик возможно при проведении инженерно-экологических изысканий;</w:t>
      </w:r>
    </w:p>
    <w:p w:rsidR="004C2CC7" w:rsidRPr="004C2CC7" w:rsidRDefault="004C2CC7" w:rsidP="00787D67">
      <w:pPr>
        <w:pStyle w:val="a1"/>
        <w:widowControl w:val="0"/>
        <w:tabs>
          <w:tab w:val="clear" w:pos="1038"/>
          <w:tab w:val="clear" w:pos="1440"/>
          <w:tab w:val="num"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строительный мониторинг необходим для обеспечения контроля и оценки воздействия на природную среду на этапе проведения строительно-монтажных работ;</w:t>
      </w:r>
    </w:p>
    <w:p w:rsidR="004C2CC7" w:rsidRPr="004C2CC7" w:rsidRDefault="004C2CC7" w:rsidP="00787D67">
      <w:pPr>
        <w:pStyle w:val="a1"/>
        <w:widowControl w:val="0"/>
        <w:tabs>
          <w:tab w:val="clear" w:pos="1038"/>
          <w:tab w:val="clear" w:pos="1440"/>
          <w:tab w:val="num"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мониторинг на этапе эксплуатации предусматривает создание постоянной наблюдательной сети, действующей в штатных и аварийных ситуациях.</w:t>
      </w:r>
    </w:p>
    <w:p w:rsidR="004C2CC7" w:rsidRPr="004C2CC7" w:rsidRDefault="004C2CC7" w:rsidP="00787D67">
      <w:pPr>
        <w:pStyle w:val="afe"/>
        <w:widowControl w:val="0"/>
        <w:shd w:val="clear" w:color="auto" w:fill="FFFFFF"/>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 xml:space="preserve">Систематический анализ результатов мониторинговых наблюдений должен быть направлен на обеспечение надлежащего </w:t>
      </w:r>
      <w:proofErr w:type="gramStart"/>
      <w:r w:rsidRPr="004C2CC7">
        <w:rPr>
          <w:rFonts w:ascii="Times New Roman" w:hAnsi="Times New Roman"/>
          <w:sz w:val="24"/>
          <w:szCs w:val="24"/>
        </w:rPr>
        <w:t>контроля за</w:t>
      </w:r>
      <w:proofErr w:type="gramEnd"/>
      <w:r w:rsidRPr="004C2CC7">
        <w:rPr>
          <w:rFonts w:ascii="Times New Roman" w:hAnsi="Times New Roman"/>
          <w:sz w:val="24"/>
          <w:szCs w:val="24"/>
        </w:rPr>
        <w:t xml:space="preserve"> уровнем антропогенной нагрузки и состоянием компонентов природной среды в периоды строительства, эксплуатации и ликвидации объекта, выработку оперативных организационно-технических решений и природоохранных мер по предотвращению необратимых изменений состояния компонентов окружающей природной среды и ликвидации возможных нарушений.</w:t>
      </w:r>
    </w:p>
    <w:p w:rsidR="004C2CC7" w:rsidRPr="004C2CC7" w:rsidRDefault="004C2CC7" w:rsidP="00787D67">
      <w:pPr>
        <w:widowControl w:val="0"/>
        <w:shd w:val="clear" w:color="auto" w:fill="FFFFFF" w:themeFill="background1"/>
        <w:suppressAutoHyphens w:val="0"/>
        <w:spacing w:line="233" w:lineRule="auto"/>
        <w:ind w:firstLine="709"/>
        <w:jc w:val="both"/>
        <w:rPr>
          <w:bCs/>
          <w:i/>
          <w:u w:val="single"/>
        </w:rPr>
      </w:pPr>
      <w:r w:rsidRPr="004C2CC7">
        <w:rPr>
          <w:bCs/>
          <w:i/>
          <w:u w:val="single"/>
        </w:rPr>
        <w:t>Мониторинг состояния атмосферного воздуха</w:t>
      </w:r>
    </w:p>
    <w:p w:rsidR="004C2CC7" w:rsidRPr="004C2CC7" w:rsidRDefault="004C2CC7" w:rsidP="00787D67">
      <w:pPr>
        <w:widowControl w:val="0"/>
        <w:shd w:val="clear" w:color="auto" w:fill="FFFFFF" w:themeFill="background1"/>
        <w:suppressAutoHyphens w:val="0"/>
        <w:spacing w:line="233" w:lineRule="auto"/>
        <w:ind w:firstLine="709"/>
        <w:jc w:val="both"/>
        <w:rPr>
          <w:bCs/>
        </w:rPr>
      </w:pPr>
      <w:r w:rsidRPr="004C2CC7">
        <w:rPr>
          <w:bCs/>
        </w:rPr>
        <w:t>В период строительства будет производиться основное воздействие на атмосферный воздух, которое будет носить временный характер. К основным источникам загрязнения атмосферного воздуха в период проведения строительно-монтажных работ относятся строительное оборудование и строительная техника, автотранспорт, сварочное оборудование, покрасочные работы и т.д.</w:t>
      </w:r>
    </w:p>
    <w:p w:rsidR="004C2CC7" w:rsidRPr="004C2CC7" w:rsidRDefault="004C2CC7" w:rsidP="00787D67">
      <w:pPr>
        <w:widowControl w:val="0"/>
        <w:shd w:val="clear" w:color="auto" w:fill="FFFFFF" w:themeFill="background1"/>
        <w:suppressAutoHyphens w:val="0"/>
        <w:spacing w:line="233" w:lineRule="auto"/>
        <w:ind w:firstLine="709"/>
        <w:jc w:val="both"/>
        <w:rPr>
          <w:bCs/>
        </w:rPr>
      </w:pPr>
      <w:r w:rsidRPr="004C2CC7">
        <w:rPr>
          <w:bCs/>
        </w:rPr>
        <w:t xml:space="preserve">В период производства работ наблюдательную сеть мониторинга загрязнения атмосферного воздуха проводят в местах производства работ на границе ближайших </w:t>
      </w:r>
      <w:r w:rsidR="00B755DB" w:rsidRPr="004C2CC7">
        <w:rPr>
          <w:bCs/>
        </w:rPr>
        <w:t>населённых</w:t>
      </w:r>
      <w:r w:rsidRPr="004C2CC7">
        <w:rPr>
          <w:bCs/>
        </w:rPr>
        <w:t xml:space="preserve"> пунктах –</w:t>
      </w:r>
      <w:r w:rsidRPr="004C2CC7">
        <w:t xml:space="preserve"> Елшанка.</w:t>
      </w:r>
    </w:p>
    <w:p w:rsidR="004C2CC7" w:rsidRPr="004C2CC7" w:rsidRDefault="004C2CC7" w:rsidP="00787D67">
      <w:pPr>
        <w:widowControl w:val="0"/>
        <w:shd w:val="clear" w:color="auto" w:fill="FFFFFF" w:themeFill="background1"/>
        <w:suppressAutoHyphens w:val="0"/>
        <w:spacing w:line="233" w:lineRule="auto"/>
        <w:ind w:firstLine="709"/>
        <w:jc w:val="both"/>
        <w:rPr>
          <w:bCs/>
        </w:rPr>
      </w:pPr>
      <w:r w:rsidRPr="004C2CC7">
        <w:rPr>
          <w:bCs/>
        </w:rPr>
        <w:t>В период строительства воздействие на атмосферный воздух ограничивается периодом строительства.</w:t>
      </w:r>
    </w:p>
    <w:p w:rsidR="004C2CC7" w:rsidRPr="004C2CC7" w:rsidRDefault="004C2CC7" w:rsidP="00787D67">
      <w:pPr>
        <w:widowControl w:val="0"/>
        <w:shd w:val="clear" w:color="auto" w:fill="FFFFFF" w:themeFill="background1"/>
        <w:suppressAutoHyphens w:val="0"/>
        <w:spacing w:line="233" w:lineRule="auto"/>
        <w:ind w:firstLine="709"/>
        <w:jc w:val="both"/>
        <w:rPr>
          <w:bCs/>
        </w:rPr>
      </w:pPr>
      <w:r w:rsidRPr="004C2CC7">
        <w:rPr>
          <w:bCs/>
        </w:rPr>
        <w:t xml:space="preserve">Периодичность наблюдений за состоянием атмосферного воздуха определяется на основании данных об исходном фоновом состоянии атмосферного воздуха по результатам инженерно-экологических изысканий, </w:t>
      </w:r>
      <w:r w:rsidR="00B755DB" w:rsidRPr="004C2CC7">
        <w:rPr>
          <w:bCs/>
        </w:rPr>
        <w:t>расчётов</w:t>
      </w:r>
      <w:r w:rsidRPr="004C2CC7">
        <w:rPr>
          <w:bCs/>
        </w:rPr>
        <w:t xml:space="preserve"> полей рассеивания загрязняющих веществ.</w:t>
      </w:r>
    </w:p>
    <w:p w:rsidR="004C2CC7" w:rsidRPr="004C2CC7" w:rsidRDefault="004C2CC7" w:rsidP="00787D67">
      <w:pPr>
        <w:widowControl w:val="0"/>
        <w:shd w:val="clear" w:color="auto" w:fill="FFFFFF" w:themeFill="background1"/>
        <w:suppressAutoHyphens w:val="0"/>
        <w:spacing w:line="233" w:lineRule="auto"/>
        <w:ind w:firstLine="709"/>
        <w:jc w:val="both"/>
        <w:rPr>
          <w:bCs/>
        </w:rPr>
      </w:pPr>
      <w:r w:rsidRPr="004C2CC7">
        <w:rPr>
          <w:bCs/>
        </w:rPr>
        <w:t>Основным нормативным документов при отборе проб атмосферного в</w:t>
      </w:r>
      <w:r w:rsidR="00B755DB">
        <w:rPr>
          <w:bCs/>
        </w:rPr>
        <w:t>оздуха является РД 52.04.186-89</w:t>
      </w:r>
      <w:r w:rsidRPr="004C2CC7">
        <w:rPr>
          <w:bCs/>
        </w:rPr>
        <w:t xml:space="preserve">. Рекомендованный перечень контролируемых показателей </w:t>
      </w:r>
      <w:r w:rsidRPr="004C2CC7">
        <w:rPr>
          <w:bCs/>
        </w:rPr>
        <w:lastRenderedPageBreak/>
        <w:t xml:space="preserve">качества атмосферного воздуха </w:t>
      </w:r>
      <w:r w:rsidR="00B755DB" w:rsidRPr="004C2CC7">
        <w:rPr>
          <w:bCs/>
        </w:rPr>
        <w:t>приведён</w:t>
      </w:r>
      <w:r w:rsidRPr="004C2CC7">
        <w:rPr>
          <w:bCs/>
        </w:rPr>
        <w:t xml:space="preserve"> в таблице </w:t>
      </w:r>
      <w:r w:rsidR="00B755DB">
        <w:rPr>
          <w:bCs/>
        </w:rPr>
        <w:t>2.8.2</w:t>
      </w:r>
      <w:r w:rsidRPr="004C2CC7">
        <w:rPr>
          <w:bCs/>
        </w:rPr>
        <w:t>.</w:t>
      </w:r>
    </w:p>
    <w:p w:rsidR="004C2CC7" w:rsidRPr="004C2CC7" w:rsidRDefault="004C2CC7" w:rsidP="00787D67">
      <w:pPr>
        <w:widowControl w:val="0"/>
        <w:shd w:val="clear" w:color="auto" w:fill="FFFFFF" w:themeFill="background1"/>
        <w:suppressAutoHyphens w:val="0"/>
        <w:spacing w:line="233" w:lineRule="auto"/>
        <w:ind w:firstLine="709"/>
        <w:jc w:val="both"/>
        <w:rPr>
          <w:bCs/>
        </w:rPr>
      </w:pPr>
      <w:r w:rsidRPr="004C2CC7">
        <w:rPr>
          <w:bCs/>
        </w:rPr>
        <w:t xml:space="preserve">Оценка степени </w:t>
      </w:r>
      <w:r w:rsidR="00B755DB" w:rsidRPr="004C2CC7">
        <w:rPr>
          <w:bCs/>
        </w:rPr>
        <w:t>загрязнённости</w:t>
      </w:r>
      <w:r w:rsidRPr="004C2CC7">
        <w:rPr>
          <w:bCs/>
        </w:rPr>
        <w:t xml:space="preserve"> атмосферного воздуха должна производиться на основании сравнения данных физико-химического анализа проб со значениями фоновых показателей, полученных при проведении инженерно-экологических изысканий.</w:t>
      </w:r>
    </w:p>
    <w:p w:rsidR="004C2CC7" w:rsidRPr="004C2CC7" w:rsidRDefault="004C2CC7" w:rsidP="00787D67">
      <w:pPr>
        <w:pStyle w:val="afe"/>
        <w:widowControl w:val="0"/>
        <w:shd w:val="clear" w:color="auto" w:fill="FFFFFF"/>
        <w:suppressAutoHyphens w:val="0"/>
        <w:spacing w:before="0" w:line="233" w:lineRule="auto"/>
        <w:ind w:firstLine="709"/>
        <w:rPr>
          <w:rFonts w:ascii="Times New Roman" w:hAnsi="Times New Roman"/>
          <w:sz w:val="24"/>
          <w:szCs w:val="24"/>
        </w:rPr>
      </w:pPr>
      <w:r w:rsidRPr="004C2CC7">
        <w:rPr>
          <w:rFonts w:ascii="Times New Roman" w:hAnsi="Times New Roman"/>
          <w:sz w:val="24"/>
          <w:szCs w:val="24"/>
        </w:rPr>
        <w:t xml:space="preserve">Мониторинг атмосферы в период эксплуатации направлен на контроль над текущим состоянием атмосферного воздуха, разработку и оценку прогноза загрязнения, и выработку мероприятий по их сокращению в районе размещения объекта. В основу системы контроля положено определение количества выбросов вредных веществ, поступающих в атмосферу из источников выбросов, и сопоставление его с </w:t>
      </w:r>
      <w:r w:rsidR="00B755DB" w:rsidRPr="004C2CC7">
        <w:rPr>
          <w:rFonts w:ascii="Times New Roman" w:hAnsi="Times New Roman"/>
          <w:sz w:val="24"/>
          <w:szCs w:val="24"/>
        </w:rPr>
        <w:t>утверждёнными</w:t>
      </w:r>
      <w:r w:rsidRPr="004C2CC7">
        <w:rPr>
          <w:rFonts w:ascii="Times New Roman" w:hAnsi="Times New Roman"/>
          <w:sz w:val="24"/>
          <w:szCs w:val="24"/>
        </w:rPr>
        <w:t xml:space="preserve"> нормативами предельно-допустимого выброса (ПДВ).</w:t>
      </w:r>
    </w:p>
    <w:p w:rsidR="004C2CC7" w:rsidRPr="004C2CC7" w:rsidRDefault="004C2CC7" w:rsidP="00787D67">
      <w:pPr>
        <w:widowControl w:val="0"/>
        <w:shd w:val="clear" w:color="auto" w:fill="FFFFFF" w:themeFill="background1"/>
        <w:suppressAutoHyphens w:val="0"/>
        <w:spacing w:line="233" w:lineRule="auto"/>
        <w:ind w:firstLine="709"/>
        <w:jc w:val="both"/>
      </w:pPr>
      <w:r w:rsidRPr="004C2CC7">
        <w:t xml:space="preserve">Рекомендации по организации контроля за выбросами </w:t>
      </w:r>
      <w:proofErr w:type="gramStart"/>
      <w:r w:rsidRPr="004C2CC7">
        <w:t>веществ</w:t>
      </w:r>
      <w:proofErr w:type="gramEnd"/>
      <w:r w:rsidRPr="004C2CC7">
        <w:t xml:space="preserve"> в атмосферу проектируемыми объектами, определение категории источников выбросов загрязняющих веществ, периодичность и способ контроля за параметрами выбросов определяются в соответствии с нормативной документацией.</w:t>
      </w:r>
    </w:p>
    <w:p w:rsidR="004C2CC7" w:rsidRPr="004C2CC7" w:rsidRDefault="004C2CC7" w:rsidP="00787D67">
      <w:pPr>
        <w:widowControl w:val="0"/>
        <w:shd w:val="clear" w:color="auto" w:fill="FFFFFF" w:themeFill="background1"/>
        <w:suppressAutoHyphens w:val="0"/>
        <w:spacing w:line="233" w:lineRule="auto"/>
        <w:ind w:firstLine="709"/>
        <w:jc w:val="both"/>
      </w:pPr>
      <w:r w:rsidRPr="004C2CC7">
        <w:t xml:space="preserve">Точки наблюдения приняты из действующих проектов СЗЗ и ПДВ </w:t>
      </w:r>
      <w:r w:rsidR="00B755DB">
        <w:br/>
        <w:t>АО «Самаранефтегаз»</w:t>
      </w:r>
      <w:r w:rsidRPr="004C2CC7">
        <w:t>.</w:t>
      </w:r>
    </w:p>
    <w:p w:rsidR="004C2CC7" w:rsidRPr="004C2CC7" w:rsidRDefault="004C2CC7" w:rsidP="00787D67">
      <w:pPr>
        <w:widowControl w:val="0"/>
        <w:shd w:val="clear" w:color="auto" w:fill="FFFFFF" w:themeFill="background1"/>
        <w:suppressAutoHyphens w:val="0"/>
        <w:spacing w:line="233" w:lineRule="auto"/>
        <w:ind w:firstLine="709"/>
        <w:jc w:val="both"/>
        <w:rPr>
          <w:bCs/>
        </w:rPr>
      </w:pPr>
      <w:r w:rsidRPr="004C2CC7">
        <w:rPr>
          <w:bCs/>
        </w:rPr>
        <w:t>После отбора проб осуществляется их анализ с целью определения концентраций и скоростей выбросов веществ, подлежащих контролю и сравнения их с установленными нормативами ПДВ.</w:t>
      </w:r>
    </w:p>
    <w:p w:rsidR="004C2CC7" w:rsidRPr="004C2CC7" w:rsidRDefault="004C2CC7" w:rsidP="00787D67">
      <w:pPr>
        <w:widowControl w:val="0"/>
        <w:shd w:val="clear" w:color="auto" w:fill="FFFFFF" w:themeFill="background1"/>
        <w:suppressAutoHyphens w:val="0"/>
        <w:spacing w:line="233" w:lineRule="auto"/>
        <w:ind w:firstLine="709"/>
        <w:jc w:val="both"/>
        <w:rPr>
          <w:bCs/>
          <w:i/>
          <w:u w:val="single"/>
        </w:rPr>
      </w:pPr>
      <w:r w:rsidRPr="004C2CC7">
        <w:rPr>
          <w:bCs/>
          <w:i/>
          <w:u w:val="single"/>
        </w:rPr>
        <w:t>Монитори</w:t>
      </w:r>
      <w:r w:rsidR="00787D67">
        <w:rPr>
          <w:bCs/>
          <w:i/>
          <w:u w:val="single"/>
        </w:rPr>
        <w:t>нг состояния почвенного покрова</w:t>
      </w:r>
    </w:p>
    <w:p w:rsidR="004C2CC7" w:rsidRPr="004C2CC7" w:rsidRDefault="004C2CC7" w:rsidP="00787D67">
      <w:pPr>
        <w:widowControl w:val="0"/>
        <w:shd w:val="clear" w:color="auto" w:fill="FFFFFF" w:themeFill="background1"/>
        <w:suppressAutoHyphens w:val="0"/>
        <w:spacing w:line="233" w:lineRule="auto"/>
        <w:ind w:firstLine="709"/>
        <w:jc w:val="both"/>
        <w:rPr>
          <w:bCs/>
        </w:rPr>
      </w:pPr>
      <w:proofErr w:type="gramStart"/>
      <w:r w:rsidRPr="004C2CC7">
        <w:rPr>
          <w:bCs/>
        </w:rPr>
        <w:t>Контроль за</w:t>
      </w:r>
      <w:proofErr w:type="gramEnd"/>
      <w:r w:rsidRPr="004C2CC7">
        <w:rPr>
          <w:bCs/>
        </w:rPr>
        <w:t xml:space="preserve"> качеством почв в период эксплуатации </w:t>
      </w:r>
      <w:r w:rsidR="00B755DB" w:rsidRPr="004C2CC7">
        <w:rPr>
          <w:bCs/>
        </w:rPr>
        <w:t>ведётся</w:t>
      </w:r>
      <w:r w:rsidRPr="004C2CC7">
        <w:rPr>
          <w:bCs/>
        </w:rPr>
        <w:t xml:space="preserve"> при возникновении инцидентов управлением охраны окружающей среды Общества.</w:t>
      </w:r>
    </w:p>
    <w:p w:rsidR="004C2CC7" w:rsidRPr="004C2CC7" w:rsidRDefault="004C2CC7" w:rsidP="00787D67">
      <w:pPr>
        <w:widowControl w:val="0"/>
        <w:shd w:val="clear" w:color="auto" w:fill="FFFFFF" w:themeFill="background1"/>
        <w:suppressAutoHyphens w:val="0"/>
        <w:spacing w:line="233" w:lineRule="auto"/>
        <w:ind w:firstLine="709"/>
        <w:jc w:val="both"/>
        <w:rPr>
          <w:b/>
          <w:bCs/>
        </w:rPr>
      </w:pPr>
      <w:r w:rsidRPr="004C2CC7">
        <w:rPr>
          <w:bCs/>
        </w:rPr>
        <w:t>Объектами мониторинга в период строительства являются почвенный покров на участке строительства, а также земли, нарушенные в процессе строительных и земляных работ.</w:t>
      </w:r>
    </w:p>
    <w:p w:rsidR="004C2CC7" w:rsidRPr="004C2CC7" w:rsidRDefault="004C2CC7" w:rsidP="00787D67">
      <w:pPr>
        <w:widowControl w:val="0"/>
        <w:shd w:val="clear" w:color="auto" w:fill="FFFFFF"/>
        <w:suppressAutoHyphens w:val="0"/>
        <w:spacing w:line="233" w:lineRule="auto"/>
        <w:ind w:firstLine="709"/>
        <w:jc w:val="both"/>
        <w:rPr>
          <w:bCs/>
        </w:rPr>
      </w:pPr>
      <w:r w:rsidRPr="004C2CC7">
        <w:rPr>
          <w:bCs/>
        </w:rPr>
        <w:t xml:space="preserve">Режимные пункты наблюдения рекомендуется установить в местах, где вероятность негативных воздействий </w:t>
      </w:r>
      <w:r w:rsidR="00B755DB">
        <w:rPr>
          <w:bCs/>
        </w:rPr>
        <w:t>на почвенный покров наибольшая:</w:t>
      </w:r>
    </w:p>
    <w:p w:rsidR="004C2CC7" w:rsidRPr="004C2CC7" w:rsidRDefault="004C2CC7" w:rsidP="00787D67">
      <w:pPr>
        <w:pStyle w:val="a1"/>
        <w:widowControl w:val="0"/>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площадка скважин №</w:t>
      </w:r>
      <w:r w:rsidR="00B755DB">
        <w:rPr>
          <w:rFonts w:ascii="Times New Roman" w:hAnsi="Times New Roman"/>
          <w:sz w:val="24"/>
          <w:szCs w:val="24"/>
        </w:rPr>
        <w:t xml:space="preserve"> </w:t>
      </w:r>
      <w:r w:rsidRPr="004C2CC7">
        <w:rPr>
          <w:rFonts w:ascii="Times New Roman" w:hAnsi="Times New Roman"/>
          <w:sz w:val="24"/>
          <w:szCs w:val="24"/>
        </w:rPr>
        <w:t>52</w:t>
      </w:r>
      <w:r w:rsidR="00B755DB">
        <w:rPr>
          <w:rFonts w:ascii="Times New Roman" w:hAnsi="Times New Roman"/>
          <w:sz w:val="24"/>
          <w:szCs w:val="24"/>
        </w:rPr>
        <w:t>;</w:t>
      </w:r>
    </w:p>
    <w:p w:rsidR="004C2CC7" w:rsidRPr="004C2CC7" w:rsidRDefault="004C2CC7" w:rsidP="00787D67">
      <w:pPr>
        <w:pStyle w:val="a1"/>
        <w:widowControl w:val="0"/>
        <w:tabs>
          <w:tab w:val="clear" w:pos="1038"/>
          <w:tab w:val="clear" w:pos="1440"/>
          <w:tab w:val="left" w:pos="851"/>
        </w:tabs>
        <w:snapToGrid w:val="0"/>
        <w:spacing w:line="233" w:lineRule="auto"/>
        <w:ind w:firstLine="709"/>
        <w:rPr>
          <w:rFonts w:ascii="Times New Roman" w:hAnsi="Times New Roman"/>
          <w:sz w:val="24"/>
          <w:szCs w:val="24"/>
        </w:rPr>
      </w:pPr>
      <w:r w:rsidRPr="004C2CC7">
        <w:rPr>
          <w:rFonts w:ascii="Times New Roman" w:hAnsi="Times New Roman"/>
          <w:sz w:val="24"/>
          <w:szCs w:val="24"/>
        </w:rPr>
        <w:t>площадка ИУ</w:t>
      </w:r>
      <w:r w:rsidR="00B755DB">
        <w:rPr>
          <w:rFonts w:ascii="Times New Roman" w:hAnsi="Times New Roman"/>
          <w:sz w:val="24"/>
          <w:szCs w:val="24"/>
        </w:rPr>
        <w:t>.</w:t>
      </w:r>
    </w:p>
    <w:p w:rsidR="004C2CC7" w:rsidRPr="004C2CC7" w:rsidRDefault="004C2CC7" w:rsidP="00787D67">
      <w:pPr>
        <w:widowControl w:val="0"/>
        <w:shd w:val="clear" w:color="auto" w:fill="FFFFFF" w:themeFill="background1"/>
        <w:suppressAutoHyphens w:val="0"/>
        <w:spacing w:line="233" w:lineRule="auto"/>
        <w:ind w:firstLine="709"/>
        <w:jc w:val="both"/>
        <w:rPr>
          <w:bCs/>
        </w:rPr>
      </w:pPr>
      <w:r w:rsidRPr="004C2CC7">
        <w:rPr>
          <w:bCs/>
        </w:rPr>
        <w:t>Отбор проб почвы следует производить в соответствии с ГОСТ 17.4.3.01-2017,</w:t>
      </w:r>
      <w:r w:rsidRPr="004C2CC7">
        <w:rPr>
          <w:bCs/>
        </w:rPr>
        <w:br/>
        <w:t>ГОСТ 17.4.4.02-2017.</w:t>
      </w:r>
    </w:p>
    <w:p w:rsidR="004C2CC7" w:rsidRPr="004C2CC7" w:rsidRDefault="004C2CC7" w:rsidP="00787D67">
      <w:pPr>
        <w:widowControl w:val="0"/>
        <w:shd w:val="clear" w:color="auto" w:fill="FFFFFF" w:themeFill="background1"/>
        <w:suppressAutoHyphens w:val="0"/>
        <w:spacing w:line="233" w:lineRule="auto"/>
        <w:ind w:firstLine="709"/>
        <w:jc w:val="both"/>
        <w:rPr>
          <w:bCs/>
        </w:rPr>
      </w:pPr>
      <w:r w:rsidRPr="004C2CC7">
        <w:rPr>
          <w:bCs/>
        </w:rPr>
        <w:t>Оценка качества почвенного покрова производиться на основании сравнения результатов исследований, с фоновыми концентрациями веществ полученных при проведении инженерно-экологических изысканий.</w:t>
      </w:r>
    </w:p>
    <w:p w:rsidR="004C2CC7" w:rsidRPr="004C2CC7" w:rsidRDefault="004C2CC7" w:rsidP="00787D67">
      <w:pPr>
        <w:widowControl w:val="0"/>
        <w:shd w:val="clear" w:color="auto" w:fill="FFFFFF" w:themeFill="background1"/>
        <w:suppressAutoHyphens w:val="0"/>
        <w:spacing w:line="233" w:lineRule="auto"/>
        <w:ind w:firstLine="709"/>
        <w:jc w:val="both"/>
        <w:rPr>
          <w:bCs/>
        </w:rPr>
      </w:pPr>
      <w:r w:rsidRPr="004C2CC7">
        <w:rPr>
          <w:bCs/>
        </w:rPr>
        <w:t>Режимные пункты наблюдения рекомендуется установить в местах, где вероятность негативных воздействий на почвенный покров наибольшая:</w:t>
      </w:r>
      <w:r w:rsidRPr="004C2CC7">
        <w:rPr>
          <w:lang w:eastAsia="ja-JP"/>
        </w:rPr>
        <w:t xml:space="preserve"> районе площадки под скважину № 52 и ИУ, по трассе трубопровода.</w:t>
      </w:r>
    </w:p>
    <w:p w:rsidR="004C2CC7" w:rsidRDefault="004C2CC7" w:rsidP="00787D67">
      <w:pPr>
        <w:widowControl w:val="0"/>
        <w:shd w:val="clear" w:color="auto" w:fill="FFFFFF" w:themeFill="background1"/>
        <w:suppressAutoHyphens w:val="0"/>
        <w:spacing w:line="233" w:lineRule="auto"/>
        <w:ind w:firstLine="709"/>
        <w:jc w:val="both"/>
        <w:rPr>
          <w:bCs/>
        </w:rPr>
      </w:pPr>
      <w:r w:rsidRPr="004C2CC7">
        <w:rPr>
          <w:bCs/>
        </w:rPr>
        <w:t>Количественный состав загрязняющих веще</w:t>
      </w:r>
      <w:proofErr w:type="gramStart"/>
      <w:r w:rsidRPr="004C2CC7">
        <w:rPr>
          <w:bCs/>
        </w:rPr>
        <w:t>ств в пр</w:t>
      </w:r>
      <w:proofErr w:type="gramEnd"/>
      <w:r w:rsidRPr="004C2CC7">
        <w:rPr>
          <w:bCs/>
        </w:rPr>
        <w:t xml:space="preserve">обах почв рекомендуется контролировать по следующим показателям: </w:t>
      </w:r>
      <w:r w:rsidR="00B755DB" w:rsidRPr="004C2CC7">
        <w:rPr>
          <w:bCs/>
        </w:rPr>
        <w:t>тяжёлые</w:t>
      </w:r>
      <w:r w:rsidRPr="004C2CC7">
        <w:rPr>
          <w:bCs/>
        </w:rPr>
        <w:t xml:space="preserve"> металлы (кадмий, цинк, медь, свинец, никель), нефтепродукты, хлориды.</w:t>
      </w:r>
    </w:p>
    <w:p w:rsidR="00B755DB" w:rsidRPr="00B755DB" w:rsidRDefault="00B755DB" w:rsidP="00787D67">
      <w:pPr>
        <w:widowControl w:val="0"/>
        <w:shd w:val="clear" w:color="auto" w:fill="FFFFFF" w:themeFill="background1"/>
        <w:suppressAutoHyphens w:val="0"/>
        <w:spacing w:before="120" w:after="120" w:line="233" w:lineRule="auto"/>
        <w:jc w:val="both"/>
        <w:rPr>
          <w:b/>
          <w:bCs/>
        </w:rPr>
      </w:pPr>
      <w:r w:rsidRPr="00B755DB">
        <w:rPr>
          <w:b/>
          <w:bCs/>
        </w:rPr>
        <w:t>Таблица 2.8.1</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2249"/>
        <w:gridCol w:w="3279"/>
        <w:gridCol w:w="1221"/>
        <w:gridCol w:w="1898"/>
      </w:tblGrid>
      <w:tr w:rsidR="00B755DB" w:rsidRPr="00B755DB" w:rsidTr="00B755DB">
        <w:trPr>
          <w:trHeight w:val="20"/>
          <w:tblHeader/>
        </w:trPr>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4C2CC7" w:rsidRPr="00B755DB" w:rsidRDefault="004C2CC7" w:rsidP="00AE7468">
            <w:pPr>
              <w:widowControl w:val="0"/>
              <w:shd w:val="clear" w:color="auto" w:fill="FFFFFF" w:themeFill="background1"/>
              <w:suppressAutoHyphens w:val="0"/>
              <w:spacing w:line="228" w:lineRule="auto"/>
              <w:ind w:left="-57" w:right="-57"/>
              <w:jc w:val="center"/>
              <w:rPr>
                <w:b/>
                <w:bCs/>
                <w:sz w:val="20"/>
                <w:szCs w:val="20"/>
              </w:rPr>
            </w:pPr>
            <w:r w:rsidRPr="00B755DB">
              <w:rPr>
                <w:b/>
                <w:bCs/>
                <w:sz w:val="20"/>
                <w:szCs w:val="20"/>
              </w:rPr>
              <w:t>Фактор</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rsidR="004C2CC7" w:rsidRPr="00B755DB" w:rsidRDefault="004C2CC7" w:rsidP="00AE7468">
            <w:pPr>
              <w:widowControl w:val="0"/>
              <w:shd w:val="clear" w:color="auto" w:fill="FFFFFF" w:themeFill="background1"/>
              <w:suppressAutoHyphens w:val="0"/>
              <w:spacing w:line="228" w:lineRule="auto"/>
              <w:ind w:left="-57" w:right="-57"/>
              <w:jc w:val="center"/>
              <w:rPr>
                <w:b/>
                <w:bCs/>
                <w:sz w:val="20"/>
                <w:szCs w:val="20"/>
              </w:rPr>
            </w:pPr>
            <w:r w:rsidRPr="00B755DB">
              <w:rPr>
                <w:b/>
                <w:bCs/>
                <w:sz w:val="20"/>
                <w:szCs w:val="20"/>
              </w:rPr>
              <w:t>Этап и место проведения контроля</w:t>
            </w:r>
          </w:p>
        </w:tc>
        <w:tc>
          <w:tcPr>
            <w:tcW w:w="1726" w:type="pct"/>
            <w:tcBorders>
              <w:top w:val="single" w:sz="4" w:space="0" w:color="auto"/>
              <w:left w:val="single" w:sz="4" w:space="0" w:color="auto"/>
              <w:bottom w:val="single" w:sz="4" w:space="0" w:color="auto"/>
              <w:right w:val="single" w:sz="4" w:space="0" w:color="auto"/>
            </w:tcBorders>
            <w:shd w:val="clear" w:color="auto" w:fill="auto"/>
            <w:vAlign w:val="center"/>
          </w:tcPr>
          <w:p w:rsidR="004C2CC7" w:rsidRPr="00B755DB" w:rsidRDefault="004C2CC7" w:rsidP="00AE7468">
            <w:pPr>
              <w:widowControl w:val="0"/>
              <w:shd w:val="clear" w:color="auto" w:fill="FFFFFF" w:themeFill="background1"/>
              <w:suppressAutoHyphens w:val="0"/>
              <w:spacing w:line="228" w:lineRule="auto"/>
              <w:ind w:left="-57" w:right="-57"/>
              <w:jc w:val="center"/>
              <w:rPr>
                <w:b/>
                <w:bCs/>
                <w:sz w:val="20"/>
                <w:szCs w:val="20"/>
              </w:rPr>
            </w:pPr>
            <w:r w:rsidRPr="00B755DB">
              <w:rPr>
                <w:b/>
                <w:bCs/>
                <w:sz w:val="20"/>
                <w:szCs w:val="20"/>
              </w:rPr>
              <w:t>Исследуемые показатели</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4C2CC7" w:rsidRPr="00B755DB" w:rsidRDefault="00B755DB" w:rsidP="00AE7468">
            <w:pPr>
              <w:widowControl w:val="0"/>
              <w:shd w:val="clear" w:color="auto" w:fill="FFFFFF" w:themeFill="background1"/>
              <w:suppressAutoHyphens w:val="0"/>
              <w:spacing w:line="228" w:lineRule="auto"/>
              <w:ind w:left="-57" w:right="-57"/>
              <w:jc w:val="center"/>
              <w:rPr>
                <w:b/>
                <w:bCs/>
                <w:sz w:val="20"/>
                <w:szCs w:val="20"/>
              </w:rPr>
            </w:pPr>
            <w:r>
              <w:rPr>
                <w:b/>
                <w:bCs/>
                <w:sz w:val="20"/>
                <w:szCs w:val="20"/>
              </w:rPr>
              <w:t>Количест</w:t>
            </w:r>
            <w:r w:rsidR="004C2CC7" w:rsidRPr="00B755DB">
              <w:rPr>
                <w:b/>
                <w:bCs/>
                <w:sz w:val="20"/>
                <w:szCs w:val="20"/>
              </w:rPr>
              <w:t>во проб</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4C2CC7" w:rsidRPr="00B755DB" w:rsidRDefault="004C2CC7" w:rsidP="00AE7468">
            <w:pPr>
              <w:widowControl w:val="0"/>
              <w:shd w:val="clear" w:color="auto" w:fill="FFFFFF" w:themeFill="background1"/>
              <w:suppressAutoHyphens w:val="0"/>
              <w:spacing w:line="228" w:lineRule="auto"/>
              <w:ind w:left="-57" w:right="-57"/>
              <w:jc w:val="center"/>
              <w:rPr>
                <w:b/>
                <w:bCs/>
                <w:sz w:val="20"/>
                <w:szCs w:val="20"/>
              </w:rPr>
            </w:pPr>
            <w:r w:rsidRPr="00B755DB">
              <w:rPr>
                <w:b/>
                <w:bCs/>
                <w:sz w:val="20"/>
                <w:szCs w:val="20"/>
              </w:rPr>
              <w:t>Кратность</w:t>
            </w:r>
          </w:p>
        </w:tc>
      </w:tr>
      <w:tr w:rsidR="00B755DB" w:rsidRPr="00B755DB" w:rsidTr="00B755DB">
        <w:trPr>
          <w:trHeight w:val="20"/>
        </w:trPr>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4C2CC7" w:rsidRPr="00B755DB" w:rsidRDefault="004C2CC7" w:rsidP="00AE7468">
            <w:pPr>
              <w:widowControl w:val="0"/>
              <w:shd w:val="clear" w:color="auto" w:fill="FFFFFF" w:themeFill="background1"/>
              <w:suppressAutoHyphens w:val="0"/>
              <w:spacing w:line="228" w:lineRule="auto"/>
              <w:ind w:left="-57" w:right="-57"/>
              <w:jc w:val="center"/>
              <w:rPr>
                <w:sz w:val="20"/>
                <w:szCs w:val="20"/>
              </w:rPr>
            </w:pPr>
            <w:r w:rsidRPr="00B755DB">
              <w:rPr>
                <w:sz w:val="20"/>
                <w:szCs w:val="20"/>
              </w:rPr>
              <w:t>Почвы</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rsidR="004C2CC7" w:rsidRPr="00B755DB" w:rsidRDefault="004C2CC7" w:rsidP="00AE7468">
            <w:pPr>
              <w:widowControl w:val="0"/>
              <w:shd w:val="clear" w:color="auto" w:fill="FFFFFF" w:themeFill="background1"/>
              <w:suppressAutoHyphens w:val="0"/>
              <w:spacing w:line="228" w:lineRule="auto"/>
              <w:ind w:left="-57" w:right="-57"/>
              <w:jc w:val="center"/>
              <w:rPr>
                <w:sz w:val="20"/>
                <w:szCs w:val="20"/>
              </w:rPr>
            </w:pPr>
            <w:r w:rsidRPr="00B755DB">
              <w:rPr>
                <w:sz w:val="20"/>
                <w:szCs w:val="20"/>
              </w:rPr>
              <w:t>На стадии выполнения строительных работ</w:t>
            </w:r>
            <w:r w:rsidR="00B755DB">
              <w:rPr>
                <w:sz w:val="20"/>
                <w:szCs w:val="20"/>
              </w:rPr>
              <w:t xml:space="preserve"> </w:t>
            </w:r>
            <w:r w:rsidRPr="00B755DB">
              <w:rPr>
                <w:sz w:val="20"/>
                <w:szCs w:val="20"/>
              </w:rPr>
              <w:t xml:space="preserve">в районе скважины </w:t>
            </w:r>
            <w:r w:rsidR="00B755DB">
              <w:rPr>
                <w:sz w:val="20"/>
                <w:szCs w:val="20"/>
              </w:rPr>
              <w:br/>
            </w:r>
            <w:r w:rsidRPr="00B755DB">
              <w:rPr>
                <w:sz w:val="20"/>
                <w:szCs w:val="20"/>
              </w:rPr>
              <w:t>№</w:t>
            </w:r>
            <w:r w:rsidR="00B755DB">
              <w:rPr>
                <w:sz w:val="20"/>
                <w:szCs w:val="20"/>
              </w:rPr>
              <w:t xml:space="preserve"> </w:t>
            </w:r>
            <w:r w:rsidRPr="00B755DB">
              <w:rPr>
                <w:sz w:val="20"/>
                <w:szCs w:val="20"/>
              </w:rPr>
              <w:t>52, ИУ</w:t>
            </w:r>
          </w:p>
        </w:tc>
        <w:tc>
          <w:tcPr>
            <w:tcW w:w="1726" w:type="pct"/>
            <w:tcBorders>
              <w:top w:val="single" w:sz="4" w:space="0" w:color="auto"/>
              <w:left w:val="single" w:sz="4" w:space="0" w:color="auto"/>
              <w:bottom w:val="single" w:sz="4" w:space="0" w:color="auto"/>
              <w:right w:val="single" w:sz="4" w:space="0" w:color="auto"/>
            </w:tcBorders>
            <w:shd w:val="clear" w:color="auto" w:fill="auto"/>
            <w:vAlign w:val="center"/>
          </w:tcPr>
          <w:p w:rsidR="004C2CC7" w:rsidRPr="00B755DB" w:rsidRDefault="00B755DB" w:rsidP="00AE7468">
            <w:pPr>
              <w:widowControl w:val="0"/>
              <w:shd w:val="clear" w:color="auto" w:fill="FFFFFF" w:themeFill="background1"/>
              <w:suppressAutoHyphens w:val="0"/>
              <w:spacing w:line="228" w:lineRule="auto"/>
              <w:ind w:left="-57" w:right="-57"/>
              <w:jc w:val="center"/>
              <w:rPr>
                <w:sz w:val="20"/>
                <w:szCs w:val="20"/>
              </w:rPr>
            </w:pPr>
            <w:r w:rsidRPr="00B755DB">
              <w:rPr>
                <w:sz w:val="20"/>
                <w:szCs w:val="20"/>
              </w:rPr>
              <w:t>Тяжёлые</w:t>
            </w:r>
            <w:r w:rsidR="004C2CC7" w:rsidRPr="00B755DB">
              <w:rPr>
                <w:sz w:val="20"/>
                <w:szCs w:val="20"/>
              </w:rPr>
              <w:t xml:space="preserve"> металлы (кадмий, цинк, медь, свинец, никель), нефтепродукты, хлориды</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4C2CC7" w:rsidRPr="00B755DB" w:rsidRDefault="004C2CC7" w:rsidP="00AE7468">
            <w:pPr>
              <w:widowControl w:val="0"/>
              <w:shd w:val="clear" w:color="auto" w:fill="FFFFFF" w:themeFill="background1"/>
              <w:suppressAutoHyphens w:val="0"/>
              <w:spacing w:line="228" w:lineRule="auto"/>
              <w:ind w:left="-57" w:right="-57"/>
              <w:jc w:val="center"/>
              <w:rPr>
                <w:sz w:val="20"/>
                <w:szCs w:val="20"/>
              </w:rPr>
            </w:pPr>
            <w:r w:rsidRPr="00B755DB">
              <w:rPr>
                <w:bCs/>
                <w:sz w:val="20"/>
                <w:szCs w:val="20"/>
              </w:rPr>
              <w:t>5</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4C2CC7" w:rsidRPr="00B755DB" w:rsidRDefault="004C2CC7" w:rsidP="00AE7468">
            <w:pPr>
              <w:widowControl w:val="0"/>
              <w:shd w:val="clear" w:color="auto" w:fill="FFFFFF" w:themeFill="background1"/>
              <w:suppressAutoHyphens w:val="0"/>
              <w:spacing w:line="228" w:lineRule="auto"/>
              <w:ind w:left="-57" w:right="-57"/>
              <w:jc w:val="center"/>
              <w:rPr>
                <w:sz w:val="20"/>
                <w:szCs w:val="20"/>
              </w:rPr>
            </w:pPr>
            <w:r w:rsidRPr="00B755DB">
              <w:rPr>
                <w:sz w:val="20"/>
                <w:szCs w:val="20"/>
              </w:rPr>
              <w:t>1 раз во время проведения земляных работ.</w:t>
            </w:r>
          </w:p>
        </w:tc>
      </w:tr>
      <w:tr w:rsidR="00B755DB" w:rsidRPr="00B755DB" w:rsidTr="00B755DB">
        <w:trPr>
          <w:trHeight w:val="20"/>
        </w:trPr>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4C2CC7" w:rsidRPr="00B755DB" w:rsidRDefault="004C2CC7" w:rsidP="00AE7468">
            <w:pPr>
              <w:widowControl w:val="0"/>
              <w:shd w:val="clear" w:color="auto" w:fill="FFFFFF" w:themeFill="background1"/>
              <w:suppressAutoHyphens w:val="0"/>
              <w:spacing w:line="228" w:lineRule="auto"/>
              <w:ind w:left="-57" w:right="-57"/>
              <w:jc w:val="center"/>
              <w:rPr>
                <w:sz w:val="20"/>
                <w:szCs w:val="20"/>
              </w:rPr>
            </w:pPr>
            <w:r w:rsidRPr="00B755DB">
              <w:rPr>
                <w:sz w:val="20"/>
                <w:szCs w:val="20"/>
              </w:rPr>
              <w:t>Почвы</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rsidR="004C2CC7" w:rsidRPr="00B755DB" w:rsidRDefault="004C2CC7" w:rsidP="00AE7468">
            <w:pPr>
              <w:widowControl w:val="0"/>
              <w:shd w:val="clear" w:color="auto" w:fill="FFFFFF" w:themeFill="background1"/>
              <w:suppressAutoHyphens w:val="0"/>
              <w:spacing w:line="228" w:lineRule="auto"/>
              <w:ind w:left="-57" w:right="-57"/>
              <w:jc w:val="center"/>
              <w:rPr>
                <w:sz w:val="20"/>
                <w:szCs w:val="20"/>
              </w:rPr>
            </w:pPr>
            <w:r w:rsidRPr="00B755DB">
              <w:rPr>
                <w:sz w:val="20"/>
                <w:szCs w:val="20"/>
              </w:rPr>
              <w:t xml:space="preserve">После завершения строительства по </w:t>
            </w:r>
            <w:proofErr w:type="gramStart"/>
            <w:r w:rsidRPr="00B755DB">
              <w:rPr>
                <w:sz w:val="20"/>
                <w:szCs w:val="20"/>
              </w:rPr>
              <w:t>трасе</w:t>
            </w:r>
            <w:proofErr w:type="gramEnd"/>
            <w:r w:rsidRPr="00B755DB">
              <w:rPr>
                <w:sz w:val="20"/>
                <w:szCs w:val="20"/>
              </w:rPr>
              <w:t xml:space="preserve"> трубопровода</w:t>
            </w:r>
            <w:r w:rsidR="00B755DB">
              <w:rPr>
                <w:sz w:val="20"/>
                <w:szCs w:val="20"/>
              </w:rPr>
              <w:t xml:space="preserve"> </w:t>
            </w:r>
            <w:r w:rsidRPr="00B755DB">
              <w:rPr>
                <w:bCs/>
                <w:sz w:val="20"/>
                <w:szCs w:val="20"/>
              </w:rPr>
              <w:t>на участках, нарушенных в ходе выполнения строительных работ</w:t>
            </w:r>
          </w:p>
        </w:tc>
        <w:tc>
          <w:tcPr>
            <w:tcW w:w="1726" w:type="pct"/>
            <w:tcBorders>
              <w:top w:val="single" w:sz="4" w:space="0" w:color="auto"/>
              <w:left w:val="single" w:sz="4" w:space="0" w:color="auto"/>
              <w:bottom w:val="single" w:sz="4" w:space="0" w:color="auto"/>
              <w:right w:val="single" w:sz="4" w:space="0" w:color="auto"/>
            </w:tcBorders>
            <w:shd w:val="clear" w:color="auto" w:fill="auto"/>
            <w:vAlign w:val="center"/>
          </w:tcPr>
          <w:p w:rsidR="004C2CC7" w:rsidRPr="00B755DB" w:rsidRDefault="00B755DB" w:rsidP="00AE7468">
            <w:pPr>
              <w:widowControl w:val="0"/>
              <w:shd w:val="clear" w:color="auto" w:fill="FFFFFF" w:themeFill="background1"/>
              <w:suppressAutoHyphens w:val="0"/>
              <w:spacing w:line="228" w:lineRule="auto"/>
              <w:ind w:left="-57" w:right="-57"/>
              <w:jc w:val="center"/>
              <w:rPr>
                <w:sz w:val="20"/>
                <w:szCs w:val="20"/>
              </w:rPr>
            </w:pPr>
            <w:r w:rsidRPr="00B755DB">
              <w:rPr>
                <w:sz w:val="20"/>
                <w:szCs w:val="20"/>
              </w:rPr>
              <w:t>Тяжёлые</w:t>
            </w:r>
            <w:r w:rsidR="004C2CC7" w:rsidRPr="00B755DB">
              <w:rPr>
                <w:sz w:val="20"/>
                <w:szCs w:val="20"/>
              </w:rPr>
              <w:t xml:space="preserve"> металлы (кадмий, цинк, медь, свинец, никель), нефтепродукты, хлориды</w:t>
            </w:r>
          </w:p>
          <w:p w:rsidR="004C2CC7" w:rsidRPr="00B755DB" w:rsidRDefault="004C2CC7" w:rsidP="00AE7468">
            <w:pPr>
              <w:widowControl w:val="0"/>
              <w:shd w:val="clear" w:color="auto" w:fill="FFFFFF" w:themeFill="background1"/>
              <w:suppressAutoHyphens w:val="0"/>
              <w:spacing w:line="228" w:lineRule="auto"/>
              <w:ind w:left="-57" w:right="-57"/>
              <w:jc w:val="center"/>
              <w:rPr>
                <w:sz w:val="20"/>
                <w:szCs w:val="20"/>
              </w:rPr>
            </w:pPr>
            <w:r w:rsidRPr="00B755DB">
              <w:rPr>
                <w:sz w:val="20"/>
                <w:szCs w:val="20"/>
              </w:rPr>
              <w:t>Агрохимические показатели (подвижный фосфор, обменный калий</w:t>
            </w:r>
            <w:proofErr w:type="gramStart"/>
            <w:r w:rsidRPr="00B755DB">
              <w:rPr>
                <w:sz w:val="20"/>
                <w:szCs w:val="20"/>
              </w:rPr>
              <w:t>.</w:t>
            </w:r>
            <w:proofErr w:type="gramEnd"/>
            <w:r w:rsidRPr="00B755DB">
              <w:rPr>
                <w:sz w:val="20"/>
                <w:szCs w:val="20"/>
              </w:rPr>
              <w:t xml:space="preserve"> </w:t>
            </w:r>
            <w:proofErr w:type="gramStart"/>
            <w:r w:rsidRPr="00B755DB">
              <w:rPr>
                <w:sz w:val="20"/>
                <w:szCs w:val="20"/>
              </w:rPr>
              <w:t>н</w:t>
            </w:r>
            <w:proofErr w:type="gramEnd"/>
            <w:r w:rsidRPr="00B755DB">
              <w:rPr>
                <w:sz w:val="20"/>
                <w:szCs w:val="20"/>
              </w:rPr>
              <w:t>итратный азот, аммонийный азот, содержание гумуса)</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4C2CC7" w:rsidRPr="00B755DB" w:rsidRDefault="004C2CC7" w:rsidP="00AE7468">
            <w:pPr>
              <w:widowControl w:val="0"/>
              <w:shd w:val="clear" w:color="auto" w:fill="FFFFFF" w:themeFill="background1"/>
              <w:suppressAutoHyphens w:val="0"/>
              <w:spacing w:line="228" w:lineRule="auto"/>
              <w:ind w:left="-57" w:right="-57"/>
              <w:jc w:val="center"/>
              <w:rPr>
                <w:sz w:val="20"/>
                <w:szCs w:val="20"/>
              </w:rPr>
            </w:pPr>
            <w:r w:rsidRPr="00B755DB">
              <w:rPr>
                <w:bCs/>
                <w:sz w:val="20"/>
                <w:szCs w:val="20"/>
              </w:rPr>
              <w:t>10</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4C2CC7" w:rsidRPr="00B755DB" w:rsidRDefault="004C2CC7" w:rsidP="00AE7468">
            <w:pPr>
              <w:widowControl w:val="0"/>
              <w:shd w:val="clear" w:color="auto" w:fill="FFFFFF" w:themeFill="background1"/>
              <w:suppressAutoHyphens w:val="0"/>
              <w:spacing w:line="228" w:lineRule="auto"/>
              <w:ind w:left="-57" w:right="-57"/>
              <w:jc w:val="center"/>
              <w:rPr>
                <w:sz w:val="20"/>
                <w:szCs w:val="20"/>
              </w:rPr>
            </w:pPr>
            <w:r w:rsidRPr="00B755DB">
              <w:rPr>
                <w:sz w:val="20"/>
                <w:szCs w:val="20"/>
              </w:rPr>
              <w:t xml:space="preserve">1 раз после окончания </w:t>
            </w:r>
            <w:proofErr w:type="spellStart"/>
            <w:r w:rsidRPr="00B755DB">
              <w:rPr>
                <w:sz w:val="20"/>
                <w:szCs w:val="20"/>
              </w:rPr>
              <w:t>рекультивационных</w:t>
            </w:r>
            <w:proofErr w:type="spellEnd"/>
            <w:r w:rsidRPr="00B755DB">
              <w:rPr>
                <w:sz w:val="20"/>
                <w:szCs w:val="20"/>
              </w:rPr>
              <w:t xml:space="preserve"> работ</w:t>
            </w:r>
          </w:p>
        </w:tc>
      </w:tr>
    </w:tbl>
    <w:p w:rsidR="004C2CC7" w:rsidRPr="005B1F8E" w:rsidRDefault="004C2CC7" w:rsidP="005D41D8">
      <w:pPr>
        <w:widowControl w:val="0"/>
        <w:shd w:val="clear" w:color="auto" w:fill="FFFFFF" w:themeFill="background1"/>
        <w:suppressAutoHyphens w:val="0"/>
        <w:spacing w:before="120"/>
        <w:ind w:firstLine="709"/>
        <w:jc w:val="both"/>
        <w:rPr>
          <w:bCs/>
        </w:rPr>
      </w:pPr>
      <w:r w:rsidRPr="005B1F8E">
        <w:rPr>
          <w:bCs/>
        </w:rPr>
        <w:t xml:space="preserve">Оценка качества почвенного покрова производиться на основании сравнения результатов исследований, с фоновыми концентрациями веществ полученных при </w:t>
      </w:r>
      <w:r w:rsidRPr="005B1F8E">
        <w:rPr>
          <w:bCs/>
        </w:rPr>
        <w:lastRenderedPageBreak/>
        <w:t>проведении инженерно-экологических изысканий.</w:t>
      </w:r>
    </w:p>
    <w:p w:rsidR="004C2CC7" w:rsidRPr="005B1F8E" w:rsidRDefault="004C2CC7" w:rsidP="005D41D8">
      <w:pPr>
        <w:widowControl w:val="0"/>
        <w:shd w:val="clear" w:color="auto" w:fill="FFFFFF" w:themeFill="background1"/>
        <w:suppressAutoHyphens w:val="0"/>
        <w:ind w:firstLine="709"/>
        <w:jc w:val="both"/>
        <w:rPr>
          <w:bCs/>
        </w:rPr>
      </w:pPr>
      <w:r w:rsidRPr="005B1F8E">
        <w:rPr>
          <w:bCs/>
        </w:rPr>
        <w:t>По окончанию строительства на территории должны быть осуществлены техническая и биологическая рекультивация в строгом соответствии с выбранным направлением рекультивации.</w:t>
      </w:r>
    </w:p>
    <w:p w:rsidR="004C2CC7" w:rsidRPr="005B1F8E" w:rsidRDefault="004C2CC7" w:rsidP="005D41D8">
      <w:pPr>
        <w:widowControl w:val="0"/>
        <w:shd w:val="clear" w:color="auto" w:fill="FFFFFF" w:themeFill="background1"/>
        <w:suppressAutoHyphens w:val="0"/>
        <w:ind w:firstLine="709"/>
        <w:jc w:val="both"/>
        <w:rPr>
          <w:bCs/>
        </w:rPr>
      </w:pPr>
      <w:r w:rsidRPr="005B1F8E">
        <w:rPr>
          <w:bCs/>
        </w:rPr>
        <w:t>По завершению строительства должны выполняться планировочные работы (устранение выемок и насыпей), уборка строительного мусора, работы по благоустройству территории.</w:t>
      </w:r>
    </w:p>
    <w:p w:rsidR="004C2CC7" w:rsidRPr="005B1F8E" w:rsidRDefault="004C2CC7" w:rsidP="005D41D8">
      <w:pPr>
        <w:widowControl w:val="0"/>
        <w:shd w:val="clear" w:color="auto" w:fill="FFFFFF" w:themeFill="background1"/>
        <w:suppressAutoHyphens w:val="0"/>
        <w:ind w:firstLine="709"/>
        <w:jc w:val="both"/>
        <w:rPr>
          <w:bCs/>
        </w:rPr>
      </w:pPr>
      <w:r w:rsidRPr="005B1F8E">
        <w:rPr>
          <w:bCs/>
        </w:rPr>
        <w:t xml:space="preserve">Качество выполненной работы по рекультивации земель определяется </w:t>
      </w:r>
      <w:r w:rsidR="005B1F8E" w:rsidRPr="005B1F8E">
        <w:rPr>
          <w:bCs/>
        </w:rPr>
        <w:t>путём</w:t>
      </w:r>
      <w:r w:rsidRPr="005B1F8E">
        <w:rPr>
          <w:bCs/>
        </w:rPr>
        <w:t xml:space="preserve"> отбора проб с рекультивируемых участков, анализы необходимо проводить силами аккредитованной организации (специализированной лаборатории), имеющей соответствующую сертификацию. Показатели санитарного состояния почв, характеризуемые свойства и обязательность определения при контроле состояния почв различных видов землепользования определяются в соответствии с ГОСТ 17.4.2.01-81. Заказчиком на проведение отбора проб является подрядная строительная организация. Средства на выполнение этих работ заложены в сводном сметном </w:t>
      </w:r>
      <w:r w:rsidR="005B1F8E" w:rsidRPr="005B1F8E">
        <w:rPr>
          <w:bCs/>
        </w:rPr>
        <w:t>расчёте</w:t>
      </w:r>
      <w:r w:rsidRPr="005B1F8E">
        <w:rPr>
          <w:bCs/>
        </w:rPr>
        <w:t xml:space="preserve"> проекта рекультивации нар</w:t>
      </w:r>
      <w:r w:rsidR="005B1F8E">
        <w:rPr>
          <w:bCs/>
        </w:rPr>
        <w:t>ушенных земель данного объекта.</w:t>
      </w:r>
    </w:p>
    <w:p w:rsidR="004C2CC7" w:rsidRPr="005B1F8E" w:rsidRDefault="004C2CC7" w:rsidP="005D41D8">
      <w:pPr>
        <w:widowControl w:val="0"/>
        <w:shd w:val="clear" w:color="auto" w:fill="FFFFFF" w:themeFill="background1"/>
        <w:suppressAutoHyphens w:val="0"/>
        <w:ind w:firstLine="709"/>
        <w:jc w:val="both"/>
        <w:rPr>
          <w:bCs/>
        </w:rPr>
      </w:pPr>
      <w:r w:rsidRPr="005B1F8E">
        <w:rPr>
          <w:bCs/>
        </w:rPr>
        <w:t>На участках, нарушенных в ходе выполнения строительных работ и на прилегающих ненарушенных (фоновых) почвах должны быть отобраны образцы почв для опреде</w:t>
      </w:r>
      <w:r w:rsidR="005B1F8E">
        <w:rPr>
          <w:bCs/>
        </w:rPr>
        <w:t>ления содержания гумуса.</w:t>
      </w:r>
    </w:p>
    <w:p w:rsidR="004C2CC7" w:rsidRPr="005B1F8E" w:rsidRDefault="004C2CC7" w:rsidP="005D41D8">
      <w:pPr>
        <w:widowControl w:val="0"/>
        <w:shd w:val="clear" w:color="auto" w:fill="FFFFFF" w:themeFill="background1"/>
        <w:suppressAutoHyphens w:val="0"/>
        <w:ind w:firstLine="709"/>
        <w:jc w:val="both"/>
        <w:rPr>
          <w:bCs/>
        </w:rPr>
      </w:pPr>
      <w:r w:rsidRPr="005B1F8E">
        <w:rPr>
          <w:bCs/>
        </w:rPr>
        <w:t xml:space="preserve">По результатам </w:t>
      </w:r>
      <w:r w:rsidR="005B1F8E" w:rsidRPr="005B1F8E">
        <w:rPr>
          <w:bCs/>
        </w:rPr>
        <w:t>приёмки</w:t>
      </w:r>
      <w:r w:rsidRPr="005B1F8E">
        <w:rPr>
          <w:bCs/>
        </w:rPr>
        <w:t xml:space="preserve"> </w:t>
      </w:r>
      <w:proofErr w:type="spellStart"/>
      <w:r w:rsidRPr="005B1F8E">
        <w:rPr>
          <w:bCs/>
        </w:rPr>
        <w:t>рекультивированных</w:t>
      </w:r>
      <w:proofErr w:type="spellEnd"/>
      <w:r w:rsidRPr="005B1F8E">
        <w:rPr>
          <w:bCs/>
        </w:rPr>
        <w:t xml:space="preserve"> земель правообладатель вправе продлить или сократить срок восстановления плодородия почв (биологический этап), установленный проектом рекультивации, или внести предложения об изменении целевого использования сдаваемого участка в порядке, установленном земельным законодательством.</w:t>
      </w:r>
    </w:p>
    <w:p w:rsidR="004C2CC7" w:rsidRPr="005B1F8E" w:rsidRDefault="004C2CC7" w:rsidP="005D41D8">
      <w:pPr>
        <w:widowControl w:val="0"/>
        <w:shd w:val="clear" w:color="auto" w:fill="FFFFFF" w:themeFill="background1"/>
        <w:suppressAutoHyphens w:val="0"/>
        <w:ind w:firstLine="709"/>
        <w:jc w:val="both"/>
        <w:rPr>
          <w:bCs/>
        </w:rPr>
      </w:pPr>
      <w:proofErr w:type="gramStart"/>
      <w:r w:rsidRPr="005B1F8E">
        <w:rPr>
          <w:bCs/>
        </w:rPr>
        <w:t>Контроль за</w:t>
      </w:r>
      <w:proofErr w:type="gramEnd"/>
      <w:r w:rsidRPr="005B1F8E">
        <w:rPr>
          <w:bCs/>
        </w:rPr>
        <w:t xml:space="preserve"> состоянием почв в период эксплуатации </w:t>
      </w:r>
      <w:r w:rsidR="005B1F8E" w:rsidRPr="005B1F8E">
        <w:rPr>
          <w:bCs/>
        </w:rPr>
        <w:t>ведётся</w:t>
      </w:r>
      <w:r w:rsidRPr="005B1F8E">
        <w:rPr>
          <w:bCs/>
        </w:rPr>
        <w:t xml:space="preserve"> на эпизодических и режимных пунктах наблюдения службой по охране окружающей среды. Эпизодические пункты определяются по необходимости для уточнения конкретного источника загрязнения по сообщениям населения, а также по требованиям вышестоящих и контролирующих организаций. Частота наблюдений определяется в зави</w:t>
      </w:r>
      <w:r w:rsidR="005B1F8E">
        <w:rPr>
          <w:bCs/>
        </w:rPr>
        <w:t>симости от поставленной задачи.</w:t>
      </w:r>
    </w:p>
    <w:p w:rsidR="004C2CC7" w:rsidRPr="005B1F8E" w:rsidRDefault="004C2CC7" w:rsidP="005D41D8">
      <w:pPr>
        <w:widowControl w:val="0"/>
        <w:shd w:val="clear" w:color="auto" w:fill="FFFFFF" w:themeFill="background1"/>
        <w:suppressAutoHyphens w:val="0"/>
        <w:ind w:firstLine="709"/>
        <w:jc w:val="both"/>
        <w:rPr>
          <w:bCs/>
        </w:rPr>
      </w:pPr>
      <w:r w:rsidRPr="005B1F8E">
        <w:rPr>
          <w:bCs/>
        </w:rPr>
        <w:t xml:space="preserve">Мониторинг ландшафтов включает в себя систему наблюдения и прогноз происходящих изменений компонентов функционирования </w:t>
      </w:r>
      <w:proofErr w:type="spellStart"/>
      <w:r w:rsidRPr="005B1F8E">
        <w:rPr>
          <w:bCs/>
        </w:rPr>
        <w:t>геосистемы</w:t>
      </w:r>
      <w:proofErr w:type="spellEnd"/>
      <w:r w:rsidRPr="005B1F8E">
        <w:rPr>
          <w:bCs/>
        </w:rPr>
        <w:t xml:space="preserve"> (рельеф, почвенный и растительный покров) и их геохимических характеристик. Любые изменения в </w:t>
      </w:r>
      <w:proofErr w:type="spellStart"/>
      <w:r w:rsidRPr="005B1F8E">
        <w:rPr>
          <w:bCs/>
        </w:rPr>
        <w:t>геосистеме</w:t>
      </w:r>
      <w:proofErr w:type="spellEnd"/>
      <w:r w:rsidRPr="005B1F8E">
        <w:rPr>
          <w:bCs/>
        </w:rPr>
        <w:t xml:space="preserve"> определяются методом сравнения ранее </w:t>
      </w:r>
      <w:proofErr w:type="gramStart"/>
      <w:r w:rsidRPr="005B1F8E">
        <w:rPr>
          <w:bCs/>
        </w:rPr>
        <w:t>изученной</w:t>
      </w:r>
      <w:proofErr w:type="gramEnd"/>
      <w:r w:rsidRPr="005B1F8E">
        <w:rPr>
          <w:bCs/>
        </w:rPr>
        <w:t xml:space="preserve"> </w:t>
      </w:r>
      <w:proofErr w:type="spellStart"/>
      <w:r w:rsidRPr="005B1F8E">
        <w:rPr>
          <w:bCs/>
        </w:rPr>
        <w:t>геосистемы</w:t>
      </w:r>
      <w:proofErr w:type="spellEnd"/>
      <w:r w:rsidRPr="005B1F8E">
        <w:rPr>
          <w:bCs/>
        </w:rPr>
        <w:t xml:space="preserve"> с </w:t>
      </w:r>
      <w:proofErr w:type="spellStart"/>
      <w:r w:rsidRPr="005B1F8E">
        <w:rPr>
          <w:bCs/>
        </w:rPr>
        <w:t>геосистемой</w:t>
      </w:r>
      <w:proofErr w:type="spellEnd"/>
      <w:r w:rsidRPr="005B1F8E">
        <w:rPr>
          <w:bCs/>
        </w:rPr>
        <w:t xml:space="preserve"> на существующее положение.</w:t>
      </w:r>
    </w:p>
    <w:p w:rsidR="004C2CC7" w:rsidRPr="005B1F8E" w:rsidRDefault="004C2CC7" w:rsidP="005D41D8">
      <w:pPr>
        <w:widowControl w:val="0"/>
        <w:shd w:val="clear" w:color="auto" w:fill="FFFFFF" w:themeFill="background1"/>
        <w:suppressAutoHyphens w:val="0"/>
        <w:ind w:firstLine="709"/>
        <w:jc w:val="both"/>
        <w:rPr>
          <w:bCs/>
          <w:i/>
          <w:u w:val="single"/>
        </w:rPr>
      </w:pPr>
      <w:r w:rsidRPr="005B1F8E">
        <w:rPr>
          <w:bCs/>
          <w:i/>
          <w:u w:val="single"/>
        </w:rPr>
        <w:t>Мониторинг ландшафта</w:t>
      </w:r>
    </w:p>
    <w:p w:rsidR="004C2CC7" w:rsidRPr="005B1F8E" w:rsidRDefault="004C2CC7" w:rsidP="005D41D8">
      <w:pPr>
        <w:widowControl w:val="0"/>
        <w:shd w:val="clear" w:color="auto" w:fill="FFFFFF" w:themeFill="background1"/>
        <w:suppressAutoHyphens w:val="0"/>
        <w:ind w:firstLine="709"/>
        <w:jc w:val="both"/>
        <w:rPr>
          <w:bCs/>
        </w:rPr>
      </w:pPr>
      <w:r w:rsidRPr="005B1F8E">
        <w:rPr>
          <w:bCs/>
        </w:rPr>
        <w:t>Мониторинг ландшафта предусматривает изучение изменений ландшафта в процессе техногенного воздействия объектов и сооружений месторождений на окружающую природную среду, выявление и предупреждение эрозии почв, вызванных нарушением естественного состояния геологической среды.</w:t>
      </w:r>
    </w:p>
    <w:p w:rsidR="004C2CC7" w:rsidRPr="005B1F8E" w:rsidRDefault="004C2CC7" w:rsidP="005D41D8">
      <w:pPr>
        <w:widowControl w:val="0"/>
        <w:shd w:val="clear" w:color="auto" w:fill="FFFFFF" w:themeFill="background1"/>
        <w:suppressAutoHyphens w:val="0"/>
        <w:ind w:firstLine="709"/>
        <w:jc w:val="both"/>
        <w:rPr>
          <w:bCs/>
        </w:rPr>
      </w:pPr>
      <w:r w:rsidRPr="005B1F8E">
        <w:rPr>
          <w:bCs/>
        </w:rPr>
        <w:t xml:space="preserve">Изучение производится </w:t>
      </w:r>
      <w:r w:rsidR="005B1F8E" w:rsidRPr="005B1F8E">
        <w:rPr>
          <w:bCs/>
        </w:rPr>
        <w:t>путём</w:t>
      </w:r>
      <w:r w:rsidRPr="005B1F8E">
        <w:rPr>
          <w:bCs/>
        </w:rPr>
        <w:t xml:space="preserve"> непосредственного наблюдения с привлечением специализированных организаций. В состав мониторинга ландшафта, как одна из основных его составляющих, входит геоботанический мониторинг и мониторинг за животным миром.</w:t>
      </w:r>
    </w:p>
    <w:p w:rsidR="004C2CC7" w:rsidRPr="005B1F8E" w:rsidRDefault="004C2CC7" w:rsidP="005D41D8">
      <w:pPr>
        <w:widowControl w:val="0"/>
        <w:shd w:val="clear" w:color="auto" w:fill="FFFFFF" w:themeFill="background1"/>
        <w:suppressAutoHyphens w:val="0"/>
        <w:ind w:firstLine="709"/>
        <w:jc w:val="both"/>
        <w:rPr>
          <w:bCs/>
        </w:rPr>
      </w:pPr>
      <w:r w:rsidRPr="005B1F8E">
        <w:rPr>
          <w:bCs/>
        </w:rPr>
        <w:t>С целью охраны обитающих здесь видов в период гнездования и вывода потомства на рассматриваемой территории необходимо ограничить перемещение техники и бесконтрольные проезды по территории.</w:t>
      </w:r>
    </w:p>
    <w:p w:rsidR="004C2CC7" w:rsidRPr="005B1F8E" w:rsidRDefault="004C2CC7" w:rsidP="005D41D8">
      <w:pPr>
        <w:widowControl w:val="0"/>
        <w:shd w:val="clear" w:color="auto" w:fill="FFFFFF" w:themeFill="background1"/>
        <w:suppressAutoHyphens w:val="0"/>
        <w:ind w:firstLine="709"/>
        <w:jc w:val="both"/>
        <w:rPr>
          <w:bCs/>
        </w:rPr>
      </w:pPr>
      <w:r w:rsidRPr="005B1F8E">
        <w:rPr>
          <w:bCs/>
        </w:rPr>
        <w:t xml:space="preserve">В целях охраны животных и особенно редких их видов в районе проектируемой деятельности целесообразно провести инвентаризацию животных, установить места их обитания и </w:t>
      </w:r>
      <w:r w:rsidR="005B1F8E" w:rsidRPr="005B1F8E">
        <w:rPr>
          <w:bCs/>
        </w:rPr>
        <w:t>кормёжки</w:t>
      </w:r>
      <w:r w:rsidRPr="005B1F8E">
        <w:rPr>
          <w:bCs/>
        </w:rPr>
        <w:t>.</w:t>
      </w:r>
    </w:p>
    <w:p w:rsidR="004C2CC7" w:rsidRPr="005B1F8E" w:rsidRDefault="004C2CC7" w:rsidP="005D41D8">
      <w:pPr>
        <w:widowControl w:val="0"/>
        <w:shd w:val="clear" w:color="auto" w:fill="FFFFFF" w:themeFill="background1"/>
        <w:suppressAutoHyphens w:val="0"/>
        <w:ind w:firstLine="709"/>
        <w:jc w:val="both"/>
        <w:rPr>
          <w:bCs/>
        </w:rPr>
      </w:pPr>
      <w:r w:rsidRPr="005B1F8E">
        <w:rPr>
          <w:bCs/>
        </w:rPr>
        <w:t>Для обеспечения рационального использования и охраны почвенно-растительного слоя рекомендуется предусмотреть:</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последовательную рекультивацию нарушенных земель по мере выполнения работ;</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 xml:space="preserve">защиту почв во время строительства от ветровой и водной эрозии </w:t>
      </w:r>
      <w:r w:rsidR="005B1F8E" w:rsidRPr="005B1F8E">
        <w:rPr>
          <w:rFonts w:ascii="Times New Roman" w:hAnsi="Times New Roman"/>
          <w:sz w:val="24"/>
          <w:szCs w:val="24"/>
        </w:rPr>
        <w:t>путём</w:t>
      </w:r>
      <w:r w:rsidRPr="005B1F8E">
        <w:rPr>
          <w:rFonts w:ascii="Times New Roman" w:hAnsi="Times New Roman"/>
          <w:sz w:val="24"/>
          <w:szCs w:val="24"/>
        </w:rPr>
        <w:t xml:space="preserve"> трамбовки и планировки грунта при засыпке траншей;</w:t>
      </w:r>
    </w:p>
    <w:p w:rsidR="004C2CC7" w:rsidRPr="005B1F8E" w:rsidRDefault="005B1F8E"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lastRenderedPageBreak/>
        <w:t>жёсткий</w:t>
      </w:r>
      <w:r w:rsidR="004C2CC7" w:rsidRPr="005B1F8E">
        <w:rPr>
          <w:rFonts w:ascii="Times New Roman" w:hAnsi="Times New Roman"/>
          <w:sz w:val="24"/>
          <w:szCs w:val="24"/>
        </w:rPr>
        <w:t xml:space="preserve"> </w:t>
      </w:r>
      <w:proofErr w:type="gramStart"/>
      <w:r w:rsidR="004C2CC7" w:rsidRPr="005B1F8E">
        <w:rPr>
          <w:rFonts w:ascii="Times New Roman" w:hAnsi="Times New Roman"/>
          <w:sz w:val="24"/>
          <w:szCs w:val="24"/>
        </w:rPr>
        <w:t>контроль за</w:t>
      </w:r>
      <w:proofErr w:type="gramEnd"/>
      <w:r w:rsidR="004C2CC7" w:rsidRPr="005B1F8E">
        <w:rPr>
          <w:rFonts w:ascii="Times New Roman" w:hAnsi="Times New Roman"/>
          <w:sz w:val="24"/>
          <w:szCs w:val="24"/>
        </w:rPr>
        <w:t xml:space="preserve"> регламентом работ и недопущение аварийных ситуаций, быстрое устранение и ликвидация последствий (в случае невозможности предотвращения);</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на участках трасс трубопроводов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rsidR="004C2CC7" w:rsidRPr="005B1F8E" w:rsidRDefault="004C2CC7" w:rsidP="005D41D8">
      <w:pPr>
        <w:widowControl w:val="0"/>
        <w:shd w:val="clear" w:color="auto" w:fill="FFFFFF"/>
        <w:suppressAutoHyphens w:val="0"/>
        <w:ind w:firstLine="709"/>
        <w:jc w:val="both"/>
        <w:rPr>
          <w:bCs/>
          <w:i/>
          <w:u w:val="single"/>
        </w:rPr>
      </w:pPr>
      <w:r w:rsidRPr="005B1F8E">
        <w:rPr>
          <w:bCs/>
          <w:i/>
          <w:u w:val="single"/>
        </w:rPr>
        <w:t>Мониторинг состояния растительного покрова</w:t>
      </w:r>
    </w:p>
    <w:p w:rsidR="004C2CC7" w:rsidRPr="005B1F8E" w:rsidRDefault="004C2CC7" w:rsidP="005D41D8">
      <w:pPr>
        <w:widowControl w:val="0"/>
        <w:shd w:val="clear" w:color="auto" w:fill="FFFFFF"/>
        <w:suppressAutoHyphens w:val="0"/>
        <w:ind w:firstLine="709"/>
        <w:jc w:val="both"/>
        <w:rPr>
          <w:b/>
          <w:bCs/>
          <w:i/>
        </w:rPr>
      </w:pPr>
      <w:r w:rsidRPr="005B1F8E">
        <w:rPr>
          <w:bCs/>
        </w:rPr>
        <w:t>Мониторинг растительного покрова имеет целью выявить негативные изменения, связанные со строительством сооружений. Для этого следует:</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отследить восстановление растительного покрова в местах его физического нарушения;</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отследить изменение растительного покрова в случае изменения гидрологического режима территорий;</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провести изыскания редких и охраняемых видов растений в летний период;</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мониторинг растительного мира состоит в визуальном обследовании растительности на стационарных площадках и поведения маршрутного исследования территории;</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стационарные площадки для ведения мониторинговых наблюдений и исследований за растениями-доминантами по возможности целесообразно расположить в тех же местах, где будут проводиться наблюдения и исследования за животным миром. Данные площадки должны располагаться во всех типах местообитаний.</w:t>
      </w:r>
    </w:p>
    <w:p w:rsidR="004C2CC7" w:rsidRPr="005B1F8E" w:rsidRDefault="004C2CC7" w:rsidP="005D41D8">
      <w:pPr>
        <w:widowControl w:val="0"/>
        <w:shd w:val="clear" w:color="auto" w:fill="FFFFFF"/>
        <w:suppressAutoHyphens w:val="0"/>
        <w:ind w:firstLine="709"/>
        <w:jc w:val="both"/>
        <w:rPr>
          <w:bCs/>
          <w:i/>
          <w:u w:val="single"/>
        </w:rPr>
      </w:pPr>
      <w:r w:rsidRPr="005B1F8E">
        <w:rPr>
          <w:bCs/>
          <w:i/>
          <w:u w:val="single"/>
        </w:rPr>
        <w:t>Мониторинг состояния животного мира</w:t>
      </w:r>
    </w:p>
    <w:p w:rsidR="004C2CC7" w:rsidRPr="005B1F8E" w:rsidRDefault="004C2CC7" w:rsidP="005D41D8">
      <w:pPr>
        <w:widowControl w:val="0"/>
        <w:shd w:val="clear" w:color="auto" w:fill="FFFFFF"/>
        <w:suppressAutoHyphens w:val="0"/>
        <w:ind w:firstLine="709"/>
        <w:jc w:val="both"/>
        <w:rPr>
          <w:b/>
          <w:bCs/>
        </w:rPr>
      </w:pPr>
      <w:r w:rsidRPr="005B1F8E">
        <w:rPr>
          <w:bCs/>
        </w:rPr>
        <w:t>Мониторинг животного мира в зоне влияния строительства включает в себя:</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 xml:space="preserve">оценку современного состояния животного мира (видовой состав позвоночных животных, </w:t>
      </w:r>
      <w:proofErr w:type="spellStart"/>
      <w:r w:rsidRPr="005B1F8E">
        <w:rPr>
          <w:rFonts w:ascii="Times New Roman" w:hAnsi="Times New Roman"/>
          <w:sz w:val="24"/>
          <w:szCs w:val="24"/>
        </w:rPr>
        <w:t>биотопическое</w:t>
      </w:r>
      <w:proofErr w:type="spellEnd"/>
      <w:r w:rsidRPr="005B1F8E">
        <w:rPr>
          <w:rFonts w:ascii="Times New Roman" w:hAnsi="Times New Roman"/>
          <w:sz w:val="24"/>
          <w:szCs w:val="24"/>
        </w:rPr>
        <w:t xml:space="preserve"> распределение и численность);</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оценку изменений, произошедших с животным миром вследствие строительства;</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 xml:space="preserve">оценку состояния видов, </w:t>
      </w:r>
      <w:r w:rsidR="005B1F8E" w:rsidRPr="005B1F8E">
        <w:rPr>
          <w:rFonts w:ascii="Times New Roman" w:hAnsi="Times New Roman"/>
          <w:sz w:val="24"/>
          <w:szCs w:val="24"/>
        </w:rPr>
        <w:t>занесённых</w:t>
      </w:r>
      <w:r w:rsidRPr="005B1F8E">
        <w:rPr>
          <w:rFonts w:ascii="Times New Roman" w:hAnsi="Times New Roman"/>
          <w:sz w:val="24"/>
          <w:szCs w:val="24"/>
        </w:rPr>
        <w:t xml:space="preserve"> в Красную книгу РФ (инвентаризация видов, выявление участков обитания, оценка численности);</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проведение изыскания редких и охраняемых видов животных в летний период.</w:t>
      </w:r>
    </w:p>
    <w:p w:rsidR="004C2CC7" w:rsidRPr="005B1F8E" w:rsidRDefault="004C2CC7" w:rsidP="005D41D8">
      <w:pPr>
        <w:pStyle w:val="afe"/>
        <w:widowControl w:val="0"/>
        <w:shd w:val="clear" w:color="auto" w:fill="FFFFFF"/>
        <w:suppressAutoHyphens w:val="0"/>
        <w:spacing w:before="0"/>
        <w:ind w:firstLine="709"/>
        <w:rPr>
          <w:rFonts w:ascii="Times New Roman" w:hAnsi="Times New Roman"/>
          <w:i/>
          <w:sz w:val="24"/>
          <w:szCs w:val="24"/>
          <w:u w:val="single"/>
        </w:rPr>
      </w:pPr>
      <w:r w:rsidRPr="005B1F8E">
        <w:rPr>
          <w:rFonts w:ascii="Times New Roman" w:hAnsi="Times New Roman"/>
          <w:i/>
          <w:sz w:val="24"/>
          <w:szCs w:val="24"/>
          <w:u w:val="single"/>
        </w:rPr>
        <w:t>Мониторинг поверхностных вод</w:t>
      </w:r>
    </w:p>
    <w:p w:rsidR="004C2CC7" w:rsidRPr="005B1F8E" w:rsidRDefault="004C2CC7" w:rsidP="005D41D8">
      <w:pPr>
        <w:pStyle w:val="afe"/>
        <w:widowControl w:val="0"/>
        <w:suppressAutoHyphens w:val="0"/>
        <w:spacing w:before="0"/>
        <w:ind w:firstLine="709"/>
        <w:rPr>
          <w:rFonts w:ascii="Times New Roman" w:hAnsi="Times New Roman"/>
          <w:sz w:val="24"/>
          <w:szCs w:val="24"/>
          <w:lang w:eastAsia="ja-JP"/>
        </w:rPr>
      </w:pPr>
      <w:r w:rsidRPr="005B1F8E">
        <w:rPr>
          <w:rFonts w:ascii="Times New Roman" w:hAnsi="Times New Roman"/>
          <w:sz w:val="24"/>
          <w:szCs w:val="24"/>
        </w:rPr>
        <w:t xml:space="preserve">Мониторинг </w:t>
      </w:r>
      <w:r w:rsidR="005B1F8E">
        <w:rPr>
          <w:rFonts w:ascii="Times New Roman" w:hAnsi="Times New Roman"/>
          <w:sz w:val="24"/>
          <w:szCs w:val="24"/>
        </w:rPr>
        <w:t>состояния водной среды д</w:t>
      </w:r>
      <w:r w:rsidRPr="005B1F8E">
        <w:rPr>
          <w:rFonts w:ascii="Times New Roman" w:hAnsi="Times New Roman"/>
          <w:sz w:val="24"/>
          <w:szCs w:val="24"/>
        </w:rPr>
        <w:t>ля своевременного обнаружения, локализации и принятия мер по устранению возможного загрязнения поверхностных вод рекомендуется организовать наблюдатель</w:t>
      </w:r>
      <w:r w:rsidR="005B1F8E">
        <w:rPr>
          <w:rFonts w:ascii="Times New Roman" w:hAnsi="Times New Roman"/>
          <w:sz w:val="24"/>
          <w:szCs w:val="24"/>
        </w:rPr>
        <w:t>ную сеть. Согласно СП 11-102-97</w:t>
      </w:r>
      <w:r w:rsidRPr="005B1F8E">
        <w:rPr>
          <w:rFonts w:ascii="Times New Roman" w:hAnsi="Times New Roman"/>
          <w:sz w:val="24"/>
          <w:szCs w:val="24"/>
        </w:rPr>
        <w:t xml:space="preserve"> основные подходы к организации и ведению мониторинга соответствуют установленным стандартам, нормативно-методическим и инструктивным документам Росгидромета, </w:t>
      </w:r>
      <w:proofErr w:type="spellStart"/>
      <w:r w:rsidRPr="005B1F8E">
        <w:rPr>
          <w:rFonts w:ascii="Times New Roman" w:hAnsi="Times New Roman"/>
          <w:sz w:val="24"/>
          <w:szCs w:val="24"/>
        </w:rPr>
        <w:t>Госкомприроды</w:t>
      </w:r>
      <w:proofErr w:type="spellEnd"/>
      <w:r w:rsidRPr="005B1F8E">
        <w:rPr>
          <w:rFonts w:ascii="Times New Roman" w:hAnsi="Times New Roman"/>
          <w:sz w:val="24"/>
          <w:szCs w:val="24"/>
        </w:rPr>
        <w:t xml:space="preserve">, </w:t>
      </w:r>
      <w:proofErr w:type="spellStart"/>
      <w:r w:rsidRPr="005B1F8E">
        <w:rPr>
          <w:rFonts w:ascii="Times New Roman" w:hAnsi="Times New Roman"/>
          <w:sz w:val="24"/>
          <w:szCs w:val="24"/>
        </w:rPr>
        <w:t>Госкомрыболовства</w:t>
      </w:r>
      <w:proofErr w:type="spellEnd"/>
      <w:r w:rsidRPr="005B1F8E">
        <w:rPr>
          <w:rFonts w:ascii="Times New Roman" w:hAnsi="Times New Roman"/>
          <w:sz w:val="24"/>
          <w:szCs w:val="24"/>
        </w:rPr>
        <w:t xml:space="preserve"> и Минздрава России и представлены ниже.</w:t>
      </w:r>
    </w:p>
    <w:p w:rsidR="004C2CC7" w:rsidRPr="005B1F8E" w:rsidRDefault="004C2CC7" w:rsidP="005D41D8">
      <w:pPr>
        <w:pStyle w:val="afe"/>
        <w:widowControl w:val="0"/>
        <w:suppressAutoHyphens w:val="0"/>
        <w:spacing w:before="0"/>
        <w:ind w:firstLine="709"/>
        <w:rPr>
          <w:rFonts w:ascii="Times New Roman" w:hAnsi="Times New Roman"/>
          <w:bCs w:val="0"/>
          <w:color w:val="000000" w:themeColor="text1"/>
          <w:sz w:val="24"/>
          <w:szCs w:val="24"/>
        </w:rPr>
      </w:pPr>
      <w:r w:rsidRPr="005B1F8E">
        <w:rPr>
          <w:rFonts w:ascii="Times New Roman" w:hAnsi="Times New Roman"/>
          <w:iCs/>
          <w:sz w:val="24"/>
          <w:szCs w:val="24"/>
        </w:rPr>
        <w:t>В настоящее время на поверхностных водных объектах района проектирования действует система мониторинга АО «Самаранефтегаз» (СНГ).</w:t>
      </w:r>
    </w:p>
    <w:p w:rsidR="004C2CC7" w:rsidRPr="005B1F8E" w:rsidRDefault="004C2CC7" w:rsidP="005D41D8">
      <w:pPr>
        <w:pStyle w:val="afe"/>
        <w:widowControl w:val="0"/>
        <w:suppressAutoHyphens w:val="0"/>
        <w:spacing w:before="0"/>
        <w:ind w:firstLine="709"/>
        <w:rPr>
          <w:rFonts w:ascii="Times New Roman" w:hAnsi="Times New Roman"/>
          <w:bCs w:val="0"/>
          <w:color w:val="000000" w:themeColor="text1"/>
          <w:sz w:val="24"/>
          <w:szCs w:val="24"/>
        </w:rPr>
      </w:pPr>
      <w:r w:rsidRPr="005B1F8E">
        <w:rPr>
          <w:rFonts w:ascii="Times New Roman" w:hAnsi="Times New Roman"/>
          <w:bCs w:val="0"/>
          <w:color w:val="000000" w:themeColor="text1"/>
          <w:sz w:val="24"/>
          <w:szCs w:val="24"/>
        </w:rPr>
        <w:t xml:space="preserve">Для наблюдения за состоянием поверхностных вод и возможным их загрязнением в районе </w:t>
      </w:r>
      <w:proofErr w:type="spellStart"/>
      <w:r w:rsidRPr="005B1F8E">
        <w:rPr>
          <w:rFonts w:ascii="Times New Roman" w:hAnsi="Times New Roman"/>
          <w:bCs w:val="0"/>
          <w:color w:val="000000" w:themeColor="text1"/>
          <w:sz w:val="24"/>
          <w:szCs w:val="24"/>
        </w:rPr>
        <w:t>Пичерского</w:t>
      </w:r>
      <w:proofErr w:type="spellEnd"/>
      <w:r w:rsidRPr="005B1F8E">
        <w:rPr>
          <w:rFonts w:ascii="Times New Roman" w:hAnsi="Times New Roman"/>
          <w:bCs w:val="0"/>
          <w:color w:val="000000" w:themeColor="text1"/>
          <w:sz w:val="24"/>
          <w:szCs w:val="24"/>
        </w:rPr>
        <w:t xml:space="preserve"> месторождения рекомендуется продолжить наблюдение по </w:t>
      </w:r>
      <w:r w:rsidR="005B1F8E" w:rsidRPr="005B1F8E">
        <w:rPr>
          <w:rFonts w:ascii="Times New Roman" w:hAnsi="Times New Roman"/>
          <w:bCs w:val="0"/>
          <w:color w:val="000000" w:themeColor="text1"/>
          <w:sz w:val="24"/>
          <w:szCs w:val="24"/>
        </w:rPr>
        <w:t>четырём</w:t>
      </w:r>
      <w:r w:rsidRPr="005B1F8E">
        <w:rPr>
          <w:rFonts w:ascii="Times New Roman" w:hAnsi="Times New Roman"/>
          <w:bCs w:val="0"/>
          <w:color w:val="000000" w:themeColor="text1"/>
          <w:sz w:val="24"/>
          <w:szCs w:val="24"/>
        </w:rPr>
        <w:t xml:space="preserve"> пунктам на водотоках:</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 xml:space="preserve">р. Сок выше по течению, </w:t>
      </w:r>
      <w:proofErr w:type="gramStart"/>
      <w:r w:rsidRPr="005B1F8E">
        <w:rPr>
          <w:rFonts w:ascii="Times New Roman" w:hAnsi="Times New Roman"/>
          <w:sz w:val="24"/>
          <w:szCs w:val="24"/>
        </w:rPr>
        <w:t>с</w:t>
      </w:r>
      <w:proofErr w:type="gramEnd"/>
      <w:r w:rsidRPr="005B1F8E">
        <w:rPr>
          <w:rFonts w:ascii="Times New Roman" w:hAnsi="Times New Roman"/>
          <w:sz w:val="24"/>
          <w:szCs w:val="24"/>
        </w:rPr>
        <w:t xml:space="preserve">. </w:t>
      </w:r>
      <w:proofErr w:type="gramStart"/>
      <w:r w:rsidRPr="005B1F8E">
        <w:rPr>
          <w:rFonts w:ascii="Times New Roman" w:hAnsi="Times New Roman"/>
          <w:sz w:val="24"/>
          <w:szCs w:val="24"/>
        </w:rPr>
        <w:t>Елшанка</w:t>
      </w:r>
      <w:proofErr w:type="gramEnd"/>
      <w:r w:rsidRPr="005B1F8E">
        <w:rPr>
          <w:rFonts w:ascii="Times New Roman" w:hAnsi="Times New Roman"/>
          <w:sz w:val="24"/>
          <w:szCs w:val="24"/>
        </w:rPr>
        <w:t xml:space="preserve"> ул. Кольцова д.54 (на переезде) (т.3);</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р. Сок ниже по течению, с. Бол. Чесноковка (на переезде) (т.4);</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 xml:space="preserve">пруд на р. </w:t>
      </w:r>
      <w:proofErr w:type="spellStart"/>
      <w:r w:rsidRPr="005B1F8E">
        <w:rPr>
          <w:rFonts w:ascii="Times New Roman" w:hAnsi="Times New Roman"/>
          <w:sz w:val="24"/>
          <w:szCs w:val="24"/>
        </w:rPr>
        <w:t>Каргалка</w:t>
      </w:r>
      <w:proofErr w:type="spellEnd"/>
      <w:r w:rsidRPr="005B1F8E">
        <w:rPr>
          <w:rFonts w:ascii="Times New Roman" w:hAnsi="Times New Roman"/>
          <w:sz w:val="24"/>
          <w:szCs w:val="24"/>
        </w:rPr>
        <w:t xml:space="preserve">, выше по течению с. Бол. </w:t>
      </w:r>
      <w:proofErr w:type="spellStart"/>
      <w:r w:rsidRPr="005B1F8E">
        <w:rPr>
          <w:rFonts w:ascii="Times New Roman" w:hAnsi="Times New Roman"/>
          <w:sz w:val="24"/>
          <w:szCs w:val="24"/>
        </w:rPr>
        <w:t>Печерки</w:t>
      </w:r>
      <w:proofErr w:type="spellEnd"/>
      <w:r w:rsidRPr="005B1F8E">
        <w:rPr>
          <w:rFonts w:ascii="Times New Roman" w:hAnsi="Times New Roman"/>
          <w:sz w:val="24"/>
          <w:szCs w:val="24"/>
        </w:rPr>
        <w:t xml:space="preserve"> (т.6);</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bCs/>
          <w:sz w:val="24"/>
          <w:szCs w:val="24"/>
        </w:rPr>
      </w:pPr>
      <w:r w:rsidRPr="005B1F8E">
        <w:rPr>
          <w:rFonts w:ascii="Times New Roman" w:hAnsi="Times New Roman"/>
          <w:sz w:val="24"/>
          <w:szCs w:val="24"/>
        </w:rPr>
        <w:t xml:space="preserve">р. </w:t>
      </w:r>
      <w:proofErr w:type="spellStart"/>
      <w:r w:rsidRPr="005B1F8E">
        <w:rPr>
          <w:rFonts w:ascii="Times New Roman" w:hAnsi="Times New Roman"/>
          <w:sz w:val="24"/>
          <w:szCs w:val="24"/>
        </w:rPr>
        <w:t>Каргалка</w:t>
      </w:r>
      <w:proofErr w:type="spellEnd"/>
      <w:r w:rsidRPr="005B1F8E">
        <w:rPr>
          <w:rFonts w:ascii="Times New Roman" w:hAnsi="Times New Roman"/>
          <w:sz w:val="24"/>
          <w:szCs w:val="24"/>
        </w:rPr>
        <w:t>, ниже по течению у автодороги Мордовская Селитьба - Елшанка (т.7).</w:t>
      </w:r>
    </w:p>
    <w:p w:rsidR="004C2CC7" w:rsidRPr="005B1F8E" w:rsidRDefault="004C2CC7" w:rsidP="005D41D8">
      <w:pPr>
        <w:pStyle w:val="afe"/>
        <w:widowControl w:val="0"/>
        <w:suppressAutoHyphens w:val="0"/>
        <w:spacing w:before="0"/>
        <w:ind w:firstLine="709"/>
        <w:rPr>
          <w:rFonts w:ascii="Times New Roman" w:hAnsi="Times New Roman"/>
          <w:sz w:val="24"/>
          <w:szCs w:val="24"/>
        </w:rPr>
      </w:pPr>
      <w:r w:rsidRPr="005B1F8E">
        <w:rPr>
          <w:rFonts w:ascii="Times New Roman" w:hAnsi="Times New Roman"/>
          <w:iCs/>
          <w:sz w:val="24"/>
          <w:szCs w:val="24"/>
        </w:rPr>
        <w:t>Местоположение пунктов наблюдения</w:t>
      </w:r>
      <w:r w:rsidRPr="005B1F8E">
        <w:rPr>
          <w:rFonts w:ascii="Times New Roman" w:hAnsi="Times New Roman"/>
          <w:sz w:val="24"/>
          <w:szCs w:val="24"/>
        </w:rPr>
        <w:t xml:space="preserve"> за состоянием поверхностных вод</w:t>
      </w:r>
      <w:r w:rsidRPr="005B1F8E">
        <w:rPr>
          <w:rFonts w:ascii="Times New Roman" w:hAnsi="Times New Roman"/>
          <w:i/>
          <w:sz w:val="24"/>
          <w:szCs w:val="24"/>
        </w:rPr>
        <w:t xml:space="preserve">, </w:t>
      </w:r>
      <w:r w:rsidRPr="005B1F8E">
        <w:rPr>
          <w:rFonts w:ascii="Times New Roman" w:hAnsi="Times New Roman"/>
          <w:sz w:val="24"/>
          <w:szCs w:val="24"/>
        </w:rPr>
        <w:t xml:space="preserve">согласно выше названным нормам, назначается с </w:t>
      </w:r>
      <w:r w:rsidR="005B1F8E" w:rsidRPr="005B1F8E">
        <w:rPr>
          <w:rFonts w:ascii="Times New Roman" w:hAnsi="Times New Roman"/>
          <w:sz w:val="24"/>
          <w:szCs w:val="24"/>
        </w:rPr>
        <w:t>учётом</w:t>
      </w:r>
      <w:r w:rsidRPr="005B1F8E">
        <w:rPr>
          <w:rFonts w:ascii="Times New Roman" w:hAnsi="Times New Roman"/>
          <w:sz w:val="24"/>
          <w:szCs w:val="24"/>
        </w:rPr>
        <w:t xml:space="preserve"> гидрометеорологических и морфометрических особенностей водных объектов. На реке, в частности, один створ устанавливают выше по течению от источника загрязнения, вне зоны его влияния (фоновый). Другой створ – ниже источника загрязнения (контрольный). Сравнение показателей фонового и контрольного створов позволяет судить о характере и степени </w:t>
      </w:r>
      <w:r w:rsidR="00B11D73" w:rsidRPr="005B1F8E">
        <w:rPr>
          <w:rFonts w:ascii="Times New Roman" w:hAnsi="Times New Roman"/>
          <w:sz w:val="24"/>
          <w:szCs w:val="24"/>
        </w:rPr>
        <w:t>загрязнённости</w:t>
      </w:r>
      <w:r w:rsidRPr="005B1F8E">
        <w:rPr>
          <w:rFonts w:ascii="Times New Roman" w:hAnsi="Times New Roman"/>
          <w:sz w:val="24"/>
          <w:szCs w:val="24"/>
        </w:rPr>
        <w:t xml:space="preserve"> воды под влиянием источника загрязнения. При назначении точек отбора принимаются во внимание также гидродинамические характеристики объектов, близость транспортных путей, удобство подхода к месту отбора.</w:t>
      </w:r>
    </w:p>
    <w:p w:rsidR="004C2CC7" w:rsidRPr="005B1F8E" w:rsidRDefault="004C2CC7" w:rsidP="005D41D8">
      <w:pPr>
        <w:widowControl w:val="0"/>
        <w:suppressAutoHyphens w:val="0"/>
        <w:ind w:firstLine="709"/>
        <w:jc w:val="both"/>
      </w:pPr>
      <w:r w:rsidRPr="005B1F8E">
        <w:rPr>
          <w:bCs/>
        </w:rPr>
        <w:lastRenderedPageBreak/>
        <w:t xml:space="preserve">Гидрографическая сеть в районе изысканий представлена водными объектами правобережной части бассейна реки Сок. Наиболее значительными водотоками являются – р. Сок, </w:t>
      </w:r>
      <w:proofErr w:type="gramStart"/>
      <w:r w:rsidRPr="005B1F8E">
        <w:rPr>
          <w:bCs/>
        </w:rPr>
        <w:t>протекающая</w:t>
      </w:r>
      <w:proofErr w:type="gramEnd"/>
      <w:r w:rsidRPr="005B1F8E">
        <w:rPr>
          <w:bCs/>
        </w:rPr>
        <w:t xml:space="preserve"> в 4,3 км юго-восточнее скв</w:t>
      </w:r>
      <w:r w:rsidR="00B11D73">
        <w:rPr>
          <w:bCs/>
        </w:rPr>
        <w:t xml:space="preserve">ажины </w:t>
      </w:r>
      <w:r w:rsidRPr="005B1F8E">
        <w:rPr>
          <w:bCs/>
        </w:rPr>
        <w:t>№</w:t>
      </w:r>
      <w:r w:rsidR="00B11D73">
        <w:rPr>
          <w:bCs/>
        </w:rPr>
        <w:t xml:space="preserve"> </w:t>
      </w:r>
      <w:r w:rsidRPr="005B1F8E">
        <w:rPr>
          <w:bCs/>
        </w:rPr>
        <w:t xml:space="preserve">52. Река </w:t>
      </w:r>
      <w:proofErr w:type="spellStart"/>
      <w:r w:rsidRPr="005B1F8E">
        <w:rPr>
          <w:bCs/>
        </w:rPr>
        <w:t>Каргалка</w:t>
      </w:r>
      <w:proofErr w:type="spellEnd"/>
      <w:r w:rsidRPr="005B1F8E">
        <w:rPr>
          <w:bCs/>
        </w:rPr>
        <w:t xml:space="preserve"> протекает в 0,39 км от нефтесборного трубопровода. Овраг Лопатный расположен в 2,5 км восточнее сооружений.</w:t>
      </w:r>
      <w:r w:rsidRPr="005B1F8E">
        <w:t xml:space="preserve"> Согласно оценке возможного загрязнения прямое попадание загрязняющих веществ в поверхностные водные объекты здесь исключено. Вместе с тем, опосредованное загрязнение возможно через загрязнение почвы на территории водосбора. Степень влияния подобного загрязнения на качественный состав водных объ</w:t>
      </w:r>
      <w:r w:rsidR="00B11D73">
        <w:t>ектов не значительна, выявить её</w:t>
      </w:r>
      <w:r w:rsidRPr="005B1F8E">
        <w:t xml:space="preserve"> представляет собой чрезвычайно сложную задачу и осуществлено быть не может.</w:t>
      </w:r>
    </w:p>
    <w:p w:rsidR="004C2CC7" w:rsidRPr="005B1F8E" w:rsidRDefault="004C2CC7" w:rsidP="005D41D8">
      <w:pPr>
        <w:widowControl w:val="0"/>
        <w:suppressAutoHyphens w:val="0"/>
        <w:ind w:firstLine="709"/>
        <w:jc w:val="both"/>
      </w:pPr>
      <w:r w:rsidRPr="005B1F8E">
        <w:t>Системный анализ отборов в существующих  точках позволит контролировать состояние водной среды на обустраиваемой территории. Дополнительных точек отбора не требуется.</w:t>
      </w:r>
    </w:p>
    <w:p w:rsidR="004C2CC7" w:rsidRPr="005B1F8E" w:rsidRDefault="004C2CC7" w:rsidP="005D41D8">
      <w:pPr>
        <w:widowControl w:val="0"/>
        <w:suppressAutoHyphens w:val="0"/>
        <w:ind w:firstLine="709"/>
        <w:jc w:val="both"/>
        <w:rPr>
          <w:bCs/>
          <w:color w:val="000000" w:themeColor="text1"/>
        </w:rPr>
      </w:pPr>
      <w:r w:rsidRPr="005B1F8E">
        <w:t xml:space="preserve">Учитывая </w:t>
      </w:r>
      <w:r w:rsidR="00B11D73" w:rsidRPr="005B1F8E">
        <w:t>удалённость</w:t>
      </w:r>
      <w:r w:rsidRPr="005B1F8E">
        <w:t xml:space="preserve"> проектируемых сооружений от русловой сети, контроль качества поверхностных вод в период строительства в данном случае нецелесообразен.</w:t>
      </w:r>
    </w:p>
    <w:p w:rsidR="004C2CC7" w:rsidRPr="005B1F8E" w:rsidRDefault="004C2CC7" w:rsidP="005D41D8">
      <w:pPr>
        <w:pStyle w:val="afe"/>
        <w:widowControl w:val="0"/>
        <w:suppressAutoHyphens w:val="0"/>
        <w:spacing w:before="0"/>
        <w:ind w:firstLine="709"/>
        <w:rPr>
          <w:rFonts w:ascii="Times New Roman" w:hAnsi="Times New Roman"/>
          <w:sz w:val="24"/>
          <w:szCs w:val="24"/>
        </w:rPr>
      </w:pPr>
      <w:r w:rsidRPr="005B1F8E">
        <w:rPr>
          <w:rFonts w:ascii="Times New Roman" w:hAnsi="Times New Roman"/>
          <w:sz w:val="24"/>
          <w:szCs w:val="24"/>
        </w:rPr>
        <w:t>Необходимым и достаточным условием мониторинга водной среды на исследуемой территории является проведение наблюдений за состоянием подземных вод.</w:t>
      </w:r>
    </w:p>
    <w:p w:rsidR="004C2CC7" w:rsidRPr="005B1F8E" w:rsidRDefault="004C2CC7" w:rsidP="005D41D8">
      <w:pPr>
        <w:pStyle w:val="afe"/>
        <w:widowControl w:val="0"/>
        <w:shd w:val="clear" w:color="auto" w:fill="FFFFFF"/>
        <w:suppressAutoHyphens w:val="0"/>
        <w:spacing w:before="0"/>
        <w:ind w:firstLine="709"/>
        <w:rPr>
          <w:rFonts w:ascii="Times New Roman" w:hAnsi="Times New Roman"/>
          <w:i/>
          <w:sz w:val="24"/>
          <w:szCs w:val="24"/>
          <w:u w:val="single"/>
        </w:rPr>
      </w:pPr>
      <w:r w:rsidRPr="005B1F8E">
        <w:rPr>
          <w:rFonts w:ascii="Times New Roman" w:hAnsi="Times New Roman"/>
          <w:i/>
          <w:sz w:val="24"/>
          <w:szCs w:val="24"/>
          <w:u w:val="single"/>
        </w:rPr>
        <w:t>Мониторинг подземных вод</w:t>
      </w:r>
    </w:p>
    <w:p w:rsidR="004C2CC7" w:rsidRPr="005B1F8E" w:rsidRDefault="004C2CC7" w:rsidP="005D41D8">
      <w:pPr>
        <w:widowControl w:val="0"/>
        <w:shd w:val="clear" w:color="auto" w:fill="FFFFFF"/>
        <w:suppressAutoHyphens w:val="0"/>
        <w:ind w:firstLine="709"/>
        <w:jc w:val="both"/>
        <w:rPr>
          <w:bCs/>
        </w:rPr>
      </w:pPr>
      <w:r w:rsidRPr="005B1F8E">
        <w:rPr>
          <w:bCs/>
        </w:rPr>
        <w:t>Мониторинг состояния подземных вод является одним из основных и наиболее значимых элементов системы экологического мониторинга природной среды и важнейшим составным элементом современной стратегии регулирования качества и управления ею.</w:t>
      </w:r>
    </w:p>
    <w:p w:rsidR="004C2CC7" w:rsidRPr="005B1F8E" w:rsidRDefault="004C2CC7" w:rsidP="005D41D8">
      <w:pPr>
        <w:pStyle w:val="afe"/>
        <w:widowControl w:val="0"/>
        <w:shd w:val="clear" w:color="auto" w:fill="FFFFFF"/>
        <w:suppressAutoHyphens w:val="0"/>
        <w:spacing w:before="0"/>
        <w:ind w:firstLine="709"/>
        <w:rPr>
          <w:rFonts w:ascii="Times New Roman" w:hAnsi="Times New Roman"/>
          <w:sz w:val="24"/>
          <w:szCs w:val="24"/>
        </w:rPr>
      </w:pPr>
      <w:r w:rsidRPr="005B1F8E">
        <w:rPr>
          <w:rFonts w:ascii="Times New Roman" w:hAnsi="Times New Roman"/>
          <w:sz w:val="24"/>
          <w:szCs w:val="24"/>
        </w:rPr>
        <w:t>Задачами режимных наблюдений в первый год ведения мониторинга являются:</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уточнение фоновых значений и системы наблюдаемых показателей;</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своевременное обнаружение загрязнения подземных вод;</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 xml:space="preserve">определение размеров и динамики распространения </w:t>
      </w:r>
      <w:r w:rsidR="00B11D73" w:rsidRPr="005B1F8E">
        <w:rPr>
          <w:rFonts w:ascii="Times New Roman" w:hAnsi="Times New Roman"/>
          <w:sz w:val="24"/>
          <w:szCs w:val="24"/>
        </w:rPr>
        <w:t>загрязнённых</w:t>
      </w:r>
      <w:r w:rsidRPr="005B1F8E">
        <w:rPr>
          <w:rFonts w:ascii="Times New Roman" w:hAnsi="Times New Roman"/>
          <w:sz w:val="24"/>
          <w:szCs w:val="24"/>
        </w:rPr>
        <w:t xml:space="preserve"> вод по площади и во времени;</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 xml:space="preserve">получение необходимой информации для выполнения прогнозных </w:t>
      </w:r>
      <w:r w:rsidR="00B11D73" w:rsidRPr="005B1F8E">
        <w:rPr>
          <w:rFonts w:ascii="Times New Roman" w:hAnsi="Times New Roman"/>
          <w:sz w:val="24"/>
          <w:szCs w:val="24"/>
        </w:rPr>
        <w:t>расчётов</w:t>
      </w:r>
      <w:r w:rsidRPr="005B1F8E">
        <w:rPr>
          <w:rFonts w:ascii="Times New Roman" w:hAnsi="Times New Roman"/>
          <w:sz w:val="24"/>
          <w:szCs w:val="24"/>
        </w:rPr>
        <w:t xml:space="preserve"> миграции загрязняющих веществ и изменений положения уровня подземных вод.</w:t>
      </w:r>
    </w:p>
    <w:p w:rsidR="004C2CC7" w:rsidRPr="005B1F8E" w:rsidRDefault="004C2CC7" w:rsidP="005D41D8">
      <w:pPr>
        <w:widowControl w:val="0"/>
        <w:shd w:val="clear" w:color="auto" w:fill="FFFFFF"/>
        <w:suppressAutoHyphens w:val="0"/>
        <w:ind w:firstLine="709"/>
        <w:jc w:val="both"/>
        <w:rPr>
          <w:bCs/>
        </w:rPr>
      </w:pPr>
      <w:r w:rsidRPr="005B1F8E">
        <w:rPr>
          <w:bCs/>
        </w:rPr>
        <w:t xml:space="preserve">В настоящее время на </w:t>
      </w:r>
      <w:proofErr w:type="spellStart"/>
      <w:r w:rsidRPr="005B1F8E">
        <w:rPr>
          <w:bCs/>
        </w:rPr>
        <w:t>Пичерском</w:t>
      </w:r>
      <w:proofErr w:type="spellEnd"/>
      <w:r w:rsidRPr="005B1F8E">
        <w:rPr>
          <w:bCs/>
        </w:rPr>
        <w:t xml:space="preserve"> месторождении действует система мониторинга АО «Самаранефтегаз» (СНГ). Для наблюдения за состоянием подземных вод и возможным их загрязнением в районе </w:t>
      </w:r>
      <w:proofErr w:type="spellStart"/>
      <w:r w:rsidRPr="005B1F8E">
        <w:rPr>
          <w:bCs/>
        </w:rPr>
        <w:t>Пичерского</w:t>
      </w:r>
      <w:proofErr w:type="spellEnd"/>
      <w:r w:rsidRPr="005B1F8E">
        <w:rPr>
          <w:bCs/>
        </w:rPr>
        <w:t xml:space="preserve"> месторождения рекомендуется использовать существующие </w:t>
      </w:r>
      <w:proofErr w:type="spellStart"/>
      <w:r w:rsidRPr="005B1F8E">
        <w:rPr>
          <w:bCs/>
        </w:rPr>
        <w:t>водопункты</w:t>
      </w:r>
      <w:proofErr w:type="spellEnd"/>
      <w:r w:rsidRPr="005B1F8E">
        <w:rPr>
          <w:bCs/>
        </w:rPr>
        <w:t xml:space="preserve"> в ближайших </w:t>
      </w:r>
      <w:r w:rsidR="00B11D73" w:rsidRPr="005B1F8E">
        <w:rPr>
          <w:bCs/>
        </w:rPr>
        <w:t>населённых</w:t>
      </w:r>
      <w:r w:rsidRPr="005B1F8E">
        <w:rPr>
          <w:bCs/>
        </w:rPr>
        <w:t xml:space="preserve"> пунктах:</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арт. скважина с. Елшанка ул. Победы д. 8 (т.1);</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общ</w:t>
      </w:r>
      <w:proofErr w:type="gramStart"/>
      <w:r w:rsidRPr="005B1F8E">
        <w:rPr>
          <w:rFonts w:ascii="Times New Roman" w:hAnsi="Times New Roman"/>
          <w:sz w:val="24"/>
          <w:szCs w:val="24"/>
        </w:rPr>
        <w:t>.</w:t>
      </w:r>
      <w:proofErr w:type="gramEnd"/>
      <w:r w:rsidRPr="005B1F8E">
        <w:rPr>
          <w:rFonts w:ascii="Times New Roman" w:hAnsi="Times New Roman"/>
          <w:sz w:val="24"/>
          <w:szCs w:val="24"/>
        </w:rPr>
        <w:t xml:space="preserve"> </w:t>
      </w:r>
      <w:proofErr w:type="gramStart"/>
      <w:r w:rsidRPr="005B1F8E">
        <w:rPr>
          <w:rFonts w:ascii="Times New Roman" w:hAnsi="Times New Roman"/>
          <w:sz w:val="24"/>
          <w:szCs w:val="24"/>
        </w:rPr>
        <w:t>к</w:t>
      </w:r>
      <w:proofErr w:type="gramEnd"/>
      <w:r w:rsidRPr="005B1F8E">
        <w:rPr>
          <w:rFonts w:ascii="Times New Roman" w:hAnsi="Times New Roman"/>
          <w:sz w:val="24"/>
          <w:szCs w:val="24"/>
        </w:rPr>
        <w:t>олодец с. Елшанка ул. Победы д. 7 (т.2);</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 xml:space="preserve">колодец с. Бол. </w:t>
      </w:r>
      <w:proofErr w:type="spellStart"/>
      <w:r w:rsidRPr="005B1F8E">
        <w:rPr>
          <w:rFonts w:ascii="Times New Roman" w:hAnsi="Times New Roman"/>
          <w:sz w:val="24"/>
          <w:szCs w:val="24"/>
        </w:rPr>
        <w:t>Пичерки</w:t>
      </w:r>
      <w:proofErr w:type="spellEnd"/>
      <w:r w:rsidRPr="005B1F8E">
        <w:rPr>
          <w:rFonts w:ascii="Times New Roman" w:hAnsi="Times New Roman"/>
          <w:sz w:val="24"/>
          <w:szCs w:val="24"/>
        </w:rPr>
        <w:t xml:space="preserve"> (т. 5);</w:t>
      </w:r>
    </w:p>
    <w:p w:rsidR="004C2CC7" w:rsidRPr="005B1F8E" w:rsidRDefault="004C2CC7" w:rsidP="005D41D8">
      <w:pPr>
        <w:pStyle w:val="a1"/>
        <w:widowControl w:val="0"/>
        <w:tabs>
          <w:tab w:val="clear" w:pos="1038"/>
          <w:tab w:val="clear" w:pos="1440"/>
          <w:tab w:val="left" w:pos="851"/>
        </w:tabs>
        <w:snapToGrid w:val="0"/>
        <w:ind w:firstLine="709"/>
        <w:rPr>
          <w:rFonts w:ascii="Times New Roman" w:hAnsi="Times New Roman"/>
          <w:sz w:val="24"/>
          <w:szCs w:val="24"/>
        </w:rPr>
      </w:pPr>
      <w:r w:rsidRPr="005B1F8E">
        <w:rPr>
          <w:rFonts w:ascii="Times New Roman" w:hAnsi="Times New Roman"/>
          <w:sz w:val="24"/>
          <w:szCs w:val="24"/>
        </w:rPr>
        <w:t xml:space="preserve">родник 123 Се, на южной окраине с. Бол. </w:t>
      </w:r>
      <w:proofErr w:type="spellStart"/>
      <w:r w:rsidRPr="005B1F8E">
        <w:rPr>
          <w:rFonts w:ascii="Times New Roman" w:hAnsi="Times New Roman"/>
          <w:sz w:val="24"/>
          <w:szCs w:val="24"/>
        </w:rPr>
        <w:t>Пичерки</w:t>
      </w:r>
      <w:proofErr w:type="spellEnd"/>
      <w:r w:rsidRPr="005B1F8E">
        <w:rPr>
          <w:rFonts w:ascii="Times New Roman" w:hAnsi="Times New Roman"/>
          <w:sz w:val="24"/>
          <w:szCs w:val="24"/>
        </w:rPr>
        <w:t xml:space="preserve"> (т. 8).</w:t>
      </w:r>
    </w:p>
    <w:p w:rsidR="004C2CC7" w:rsidRPr="005B1F8E" w:rsidRDefault="004C2CC7" w:rsidP="005D41D8">
      <w:pPr>
        <w:widowControl w:val="0"/>
        <w:shd w:val="clear" w:color="auto" w:fill="FFFFFF"/>
        <w:suppressAutoHyphens w:val="0"/>
        <w:ind w:firstLine="709"/>
        <w:jc w:val="both"/>
        <w:rPr>
          <w:bCs/>
        </w:rPr>
      </w:pPr>
      <w:r w:rsidRPr="005B1F8E">
        <w:rPr>
          <w:bCs/>
        </w:rPr>
        <w:t>В качестве наблюдательного пункта для ведения м</w:t>
      </w:r>
      <w:r w:rsidR="00B11D73">
        <w:rPr>
          <w:bCs/>
        </w:rPr>
        <w:t>ониторинга за подземными водами</w:t>
      </w:r>
      <w:r w:rsidRPr="005B1F8E">
        <w:rPr>
          <w:bCs/>
        </w:rPr>
        <w:t xml:space="preserve"> в период строительства следует использовать водоза</w:t>
      </w:r>
      <w:r w:rsidR="00B11D73">
        <w:rPr>
          <w:bCs/>
        </w:rPr>
        <w:t xml:space="preserve">борную скважину в </w:t>
      </w:r>
      <w:r w:rsidR="00B11D73">
        <w:rPr>
          <w:bCs/>
        </w:rPr>
        <w:br/>
      </w:r>
      <w:proofErr w:type="spellStart"/>
      <w:r w:rsidR="00B11D73">
        <w:rPr>
          <w:bCs/>
        </w:rPr>
        <w:t>н.п</w:t>
      </w:r>
      <w:proofErr w:type="spellEnd"/>
      <w:r w:rsidR="00B11D73">
        <w:rPr>
          <w:bCs/>
        </w:rPr>
        <w:t>. Елшанка.</w:t>
      </w:r>
    </w:p>
    <w:p w:rsidR="004C2CC7" w:rsidRPr="005B1F8E" w:rsidRDefault="004C2CC7" w:rsidP="005D41D8">
      <w:pPr>
        <w:widowControl w:val="0"/>
        <w:shd w:val="clear" w:color="auto" w:fill="FFFFFF"/>
        <w:suppressAutoHyphens w:val="0"/>
        <w:ind w:firstLine="709"/>
        <w:jc w:val="both"/>
        <w:rPr>
          <w:bCs/>
        </w:rPr>
      </w:pPr>
      <w:r w:rsidRPr="005B1F8E">
        <w:rPr>
          <w:bCs/>
        </w:rPr>
        <w:t>Работы по мониторингу подземных вод необходимо начать до ввода в действие проектируемых сооружений. Минимально необходимый для решения поставленных задач состав работ включает наблюдения за изменениями уровня и температуры подземных вод; отбор проб воды из режимных скважин и обработку полученных результатов.</w:t>
      </w:r>
    </w:p>
    <w:p w:rsidR="004C2CC7" w:rsidRPr="005B1F8E" w:rsidRDefault="004C2CC7" w:rsidP="005D41D8">
      <w:pPr>
        <w:widowControl w:val="0"/>
        <w:shd w:val="clear" w:color="auto" w:fill="FFFFFF"/>
        <w:suppressAutoHyphens w:val="0"/>
        <w:ind w:firstLine="709"/>
        <w:jc w:val="both"/>
        <w:rPr>
          <w:bCs/>
        </w:rPr>
      </w:pPr>
      <w:r w:rsidRPr="005B1F8E">
        <w:rPr>
          <w:bCs/>
        </w:rPr>
        <w:t xml:space="preserve">Для получения целостной картины общего состояния подземных водных объектов на начало наблюдений необходимо выполнить единовременное опробование всех, рекомендуемых для мониторинга </w:t>
      </w:r>
      <w:proofErr w:type="spellStart"/>
      <w:r w:rsidRPr="005B1F8E">
        <w:rPr>
          <w:bCs/>
        </w:rPr>
        <w:t>водопунктов</w:t>
      </w:r>
      <w:proofErr w:type="spellEnd"/>
      <w:r w:rsidRPr="005B1F8E">
        <w:rPr>
          <w:bCs/>
        </w:rPr>
        <w:t xml:space="preserve">. Это позволит оценить существующий техногенный фон и затем отслеживать его при эксплуатации сооружений. Со временем, по получении результатов мониторинга, наблюдательная сеть может быть расширена. На каждый последующий год составляется программа работ по ведению мониторинга подземных вод с корректировкой видов и </w:t>
      </w:r>
      <w:r w:rsidR="00B11D73" w:rsidRPr="005B1F8E">
        <w:rPr>
          <w:bCs/>
        </w:rPr>
        <w:t>объёмов</w:t>
      </w:r>
      <w:r w:rsidRPr="005B1F8E">
        <w:rPr>
          <w:bCs/>
        </w:rPr>
        <w:t xml:space="preserve"> работ.</w:t>
      </w:r>
    </w:p>
    <w:p w:rsidR="004C2CC7" w:rsidRPr="005B1F8E" w:rsidRDefault="004C2CC7" w:rsidP="005D41D8">
      <w:pPr>
        <w:widowControl w:val="0"/>
        <w:shd w:val="clear" w:color="auto" w:fill="FFFFFF"/>
        <w:suppressAutoHyphens w:val="0"/>
        <w:ind w:firstLine="709"/>
        <w:jc w:val="both"/>
        <w:rPr>
          <w:bCs/>
        </w:rPr>
      </w:pPr>
      <w:r w:rsidRPr="005B1F8E">
        <w:rPr>
          <w:bCs/>
        </w:rPr>
        <w:t xml:space="preserve">Поскольку гидрохимический режим подземных вод зоны свободного </w:t>
      </w:r>
      <w:proofErr w:type="spellStart"/>
      <w:r w:rsidRPr="005B1F8E">
        <w:rPr>
          <w:bCs/>
        </w:rPr>
        <w:t>водообмена</w:t>
      </w:r>
      <w:proofErr w:type="spellEnd"/>
      <w:r w:rsidRPr="005B1F8E">
        <w:rPr>
          <w:bCs/>
        </w:rPr>
        <w:t xml:space="preserve"> находится в прямой зависимости от климатических факторов, опробование </w:t>
      </w:r>
      <w:proofErr w:type="spellStart"/>
      <w:r w:rsidRPr="005B1F8E">
        <w:rPr>
          <w:bCs/>
        </w:rPr>
        <w:t>водопунктов</w:t>
      </w:r>
      <w:proofErr w:type="spellEnd"/>
      <w:r w:rsidRPr="005B1F8E">
        <w:rPr>
          <w:bCs/>
        </w:rPr>
        <w:t xml:space="preserve">, оборудованных на эту зону, в первый год наблюдений выполняется ежеквартально в соответствии с требованиями СанПиН 2.1.4.1074-01 Перечень определяемых компонентов в </w:t>
      </w:r>
      <w:r w:rsidRPr="005B1F8E">
        <w:rPr>
          <w:bCs/>
        </w:rPr>
        <w:lastRenderedPageBreak/>
        <w:t xml:space="preserve">подземных водах регламентируется требованиями СП 2.1.5.1059-01 и </w:t>
      </w:r>
      <w:r w:rsidR="00B11D73" w:rsidRPr="005B1F8E">
        <w:rPr>
          <w:bCs/>
        </w:rPr>
        <w:t>приведён</w:t>
      </w:r>
      <w:r w:rsidRPr="005B1F8E">
        <w:rPr>
          <w:bCs/>
        </w:rPr>
        <w:t xml:space="preserve"> в </w:t>
      </w:r>
      <w:r w:rsidR="001B72C8">
        <w:rPr>
          <w:bCs/>
        </w:rPr>
        <w:t>таблице 2.8.2</w:t>
      </w:r>
      <w:r w:rsidRPr="005B1F8E">
        <w:rPr>
          <w:bCs/>
        </w:rPr>
        <w:t>.</w:t>
      </w:r>
    </w:p>
    <w:p w:rsidR="004C2CC7" w:rsidRPr="005B1F8E" w:rsidRDefault="004C2CC7" w:rsidP="005D41D8">
      <w:pPr>
        <w:widowControl w:val="0"/>
        <w:shd w:val="clear" w:color="auto" w:fill="FFFFFF"/>
        <w:suppressAutoHyphens w:val="0"/>
        <w:ind w:firstLine="709"/>
        <w:jc w:val="both"/>
        <w:rPr>
          <w:bCs/>
        </w:rPr>
      </w:pPr>
      <w:r w:rsidRPr="005B1F8E">
        <w:rPr>
          <w:bCs/>
        </w:rPr>
        <w:t>Методика проведения наблюдений за состоянием подземных вод должна соответствовать установленным государственным стандартам, нормативно-методическим и инструктивным документам Министерства природных ресурсов.</w:t>
      </w:r>
    </w:p>
    <w:p w:rsidR="004C2CC7" w:rsidRPr="005B1F8E" w:rsidRDefault="004C2CC7" w:rsidP="005D41D8">
      <w:pPr>
        <w:widowControl w:val="0"/>
        <w:shd w:val="clear" w:color="auto" w:fill="FFFFFF"/>
        <w:suppressAutoHyphens w:val="0"/>
        <w:ind w:firstLine="709"/>
        <w:jc w:val="both"/>
        <w:rPr>
          <w:bCs/>
        </w:rPr>
      </w:pPr>
      <w:r w:rsidRPr="005B1F8E">
        <w:rPr>
          <w:bCs/>
        </w:rPr>
        <w:t>Методика проведения отбора, консервации, хранения, транспортировки проб подземных вод должна соответствовать ГОСТ 51232-98, ГОСТ  31861-2012. Лабораторные химико-аналитические исследования должны соответствовать унифицированным методикам и ГОСТ 17.1.4.01-80, ГОСТ  51797-2001.</w:t>
      </w:r>
    </w:p>
    <w:p w:rsidR="004C2CC7" w:rsidRPr="005B1F8E" w:rsidRDefault="004C2CC7" w:rsidP="005D41D8">
      <w:pPr>
        <w:widowControl w:val="0"/>
        <w:shd w:val="clear" w:color="auto" w:fill="FFFFFF" w:themeFill="background1"/>
        <w:suppressAutoHyphens w:val="0"/>
        <w:ind w:firstLine="709"/>
        <w:jc w:val="both"/>
      </w:pPr>
      <w:r w:rsidRPr="005B1F8E">
        <w:t xml:space="preserve">Виды и </w:t>
      </w:r>
      <w:r w:rsidR="00B11D73" w:rsidRPr="005B1F8E">
        <w:t>объёмы</w:t>
      </w:r>
      <w:r w:rsidRPr="005B1F8E">
        <w:t xml:space="preserve"> работ по ведению экологического мониторинга представлены в таблице </w:t>
      </w:r>
      <w:r w:rsidR="001B72C8">
        <w:t>2.8.2</w:t>
      </w:r>
      <w:r w:rsidRPr="005B1F8E">
        <w:t>.</w:t>
      </w:r>
    </w:p>
    <w:p w:rsidR="004C2CC7" w:rsidRPr="0005362B" w:rsidRDefault="004C2CC7" w:rsidP="005D41D8">
      <w:pPr>
        <w:widowControl w:val="0"/>
        <w:shd w:val="clear" w:color="auto" w:fill="FFFFFF" w:themeFill="background1"/>
        <w:suppressAutoHyphens w:val="0"/>
        <w:spacing w:before="120" w:after="120"/>
        <w:jc w:val="both"/>
        <w:rPr>
          <w:b/>
          <w:szCs w:val="20"/>
        </w:rPr>
      </w:pPr>
      <w:r w:rsidRPr="0005362B">
        <w:rPr>
          <w:b/>
          <w:szCs w:val="20"/>
        </w:rPr>
        <w:t xml:space="preserve">Таблица </w:t>
      </w:r>
      <w:r w:rsidR="001B72C8">
        <w:rPr>
          <w:b/>
          <w:szCs w:val="20"/>
        </w:rPr>
        <w:t>2.8.2</w:t>
      </w:r>
      <w:r w:rsidRPr="0005362B">
        <w:rPr>
          <w:b/>
          <w:szCs w:val="20"/>
        </w:rPr>
        <w:t xml:space="preserve"> - Виды и </w:t>
      </w:r>
      <w:r w:rsidR="001B72C8" w:rsidRPr="0005362B">
        <w:rPr>
          <w:b/>
          <w:szCs w:val="20"/>
        </w:rPr>
        <w:t>объёмы</w:t>
      </w:r>
      <w:r w:rsidRPr="0005362B">
        <w:rPr>
          <w:b/>
          <w:szCs w:val="20"/>
        </w:rPr>
        <w:t xml:space="preserve"> работ по ведению локального мониторинга окружающе</w:t>
      </w:r>
      <w:r w:rsidR="00AE7468">
        <w:rPr>
          <w:b/>
          <w:szCs w:val="20"/>
        </w:rPr>
        <w:t>й среды на период строительства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559"/>
        <w:gridCol w:w="1559"/>
        <w:gridCol w:w="1138"/>
        <w:gridCol w:w="563"/>
        <w:gridCol w:w="2835"/>
        <w:gridCol w:w="1418"/>
      </w:tblGrid>
      <w:tr w:rsidR="001B72C8" w:rsidRPr="001B72C8" w:rsidTr="001B72C8">
        <w:trPr>
          <w:cantSplit/>
          <w:trHeight w:val="1365"/>
          <w:tblHeader/>
        </w:trPr>
        <w:tc>
          <w:tcPr>
            <w:tcW w:w="426" w:type="dxa"/>
            <w:textDirection w:val="btLr"/>
            <w:vAlign w:val="center"/>
          </w:tcPr>
          <w:p w:rsidR="004C2CC7" w:rsidRPr="001B72C8" w:rsidRDefault="004C2CC7" w:rsidP="00AE7468">
            <w:pPr>
              <w:widowControl w:val="0"/>
              <w:shd w:val="clear" w:color="auto" w:fill="FFFFFF" w:themeFill="background1"/>
              <w:suppressAutoHyphens w:val="0"/>
              <w:spacing w:line="228" w:lineRule="auto"/>
              <w:jc w:val="center"/>
              <w:rPr>
                <w:b/>
                <w:snapToGrid w:val="0"/>
                <w:sz w:val="20"/>
                <w:szCs w:val="20"/>
              </w:rPr>
            </w:pPr>
            <w:r w:rsidRPr="001B72C8">
              <w:rPr>
                <w:b/>
                <w:snapToGrid w:val="0"/>
                <w:sz w:val="20"/>
                <w:szCs w:val="20"/>
              </w:rPr>
              <w:t>Номер пункта</w:t>
            </w:r>
          </w:p>
        </w:tc>
        <w:tc>
          <w:tcPr>
            <w:tcW w:w="1559" w:type="dxa"/>
            <w:vAlign w:val="center"/>
          </w:tcPr>
          <w:p w:rsidR="004C2CC7" w:rsidRPr="001B72C8" w:rsidRDefault="004C2CC7" w:rsidP="00AE7468">
            <w:pPr>
              <w:widowControl w:val="0"/>
              <w:shd w:val="clear" w:color="auto" w:fill="FFFFFF" w:themeFill="background1"/>
              <w:suppressAutoHyphens w:val="0"/>
              <w:spacing w:line="228" w:lineRule="auto"/>
              <w:jc w:val="center"/>
              <w:rPr>
                <w:b/>
                <w:snapToGrid w:val="0"/>
                <w:sz w:val="20"/>
                <w:szCs w:val="20"/>
              </w:rPr>
            </w:pPr>
            <w:r w:rsidRPr="001B72C8">
              <w:rPr>
                <w:b/>
                <w:snapToGrid w:val="0"/>
                <w:sz w:val="20"/>
                <w:szCs w:val="20"/>
              </w:rPr>
              <w:t>Место отбора</w:t>
            </w:r>
          </w:p>
        </w:tc>
        <w:tc>
          <w:tcPr>
            <w:tcW w:w="1559" w:type="dxa"/>
            <w:vAlign w:val="center"/>
          </w:tcPr>
          <w:p w:rsidR="004C2CC7" w:rsidRPr="001B72C8" w:rsidRDefault="004C2CC7" w:rsidP="00AE7468">
            <w:pPr>
              <w:widowControl w:val="0"/>
              <w:shd w:val="clear" w:color="auto" w:fill="FFFFFF" w:themeFill="background1"/>
              <w:suppressAutoHyphens w:val="0"/>
              <w:spacing w:line="228" w:lineRule="auto"/>
              <w:jc w:val="center"/>
              <w:rPr>
                <w:b/>
                <w:snapToGrid w:val="0"/>
                <w:sz w:val="20"/>
                <w:szCs w:val="20"/>
              </w:rPr>
            </w:pPr>
            <w:r w:rsidRPr="001B72C8">
              <w:rPr>
                <w:b/>
                <w:snapToGrid w:val="0"/>
                <w:sz w:val="20"/>
                <w:szCs w:val="20"/>
              </w:rPr>
              <w:t>Время отбора</w:t>
            </w:r>
          </w:p>
        </w:tc>
        <w:tc>
          <w:tcPr>
            <w:tcW w:w="1138" w:type="dxa"/>
            <w:vAlign w:val="center"/>
          </w:tcPr>
          <w:p w:rsidR="004C2CC7" w:rsidRPr="001B72C8" w:rsidRDefault="004C2CC7" w:rsidP="00AE7468">
            <w:pPr>
              <w:widowControl w:val="0"/>
              <w:shd w:val="clear" w:color="auto" w:fill="FFFFFF" w:themeFill="background1"/>
              <w:suppressAutoHyphens w:val="0"/>
              <w:spacing w:line="228" w:lineRule="auto"/>
              <w:jc w:val="center"/>
              <w:rPr>
                <w:b/>
                <w:snapToGrid w:val="0"/>
                <w:sz w:val="20"/>
                <w:szCs w:val="20"/>
              </w:rPr>
            </w:pPr>
            <w:r w:rsidRPr="001B72C8">
              <w:rPr>
                <w:b/>
                <w:snapToGrid w:val="0"/>
                <w:sz w:val="20"/>
                <w:szCs w:val="20"/>
              </w:rPr>
              <w:t>Способ отбора</w:t>
            </w:r>
          </w:p>
        </w:tc>
        <w:tc>
          <w:tcPr>
            <w:tcW w:w="563" w:type="dxa"/>
            <w:textDirection w:val="btLr"/>
            <w:vAlign w:val="center"/>
          </w:tcPr>
          <w:p w:rsidR="004C2CC7" w:rsidRPr="001B72C8" w:rsidRDefault="004C2CC7" w:rsidP="00AE7468">
            <w:pPr>
              <w:widowControl w:val="0"/>
              <w:shd w:val="clear" w:color="auto" w:fill="FFFFFF" w:themeFill="background1"/>
              <w:suppressAutoHyphens w:val="0"/>
              <w:spacing w:line="228" w:lineRule="auto"/>
              <w:jc w:val="center"/>
              <w:rPr>
                <w:b/>
                <w:snapToGrid w:val="0"/>
                <w:sz w:val="20"/>
                <w:szCs w:val="20"/>
              </w:rPr>
            </w:pPr>
            <w:r w:rsidRPr="001B72C8">
              <w:rPr>
                <w:b/>
                <w:snapToGrid w:val="0"/>
                <w:sz w:val="20"/>
                <w:szCs w:val="20"/>
              </w:rPr>
              <w:t xml:space="preserve">Объем пробы, </w:t>
            </w:r>
            <w:proofErr w:type="gramStart"/>
            <w:r w:rsidRPr="001B72C8">
              <w:rPr>
                <w:b/>
                <w:snapToGrid w:val="0"/>
                <w:sz w:val="20"/>
                <w:szCs w:val="20"/>
              </w:rPr>
              <w:t>л</w:t>
            </w:r>
            <w:proofErr w:type="gramEnd"/>
          </w:p>
        </w:tc>
        <w:tc>
          <w:tcPr>
            <w:tcW w:w="2835" w:type="dxa"/>
            <w:vAlign w:val="center"/>
          </w:tcPr>
          <w:p w:rsidR="004C2CC7" w:rsidRPr="001B72C8" w:rsidRDefault="004C2CC7" w:rsidP="00AE7468">
            <w:pPr>
              <w:widowControl w:val="0"/>
              <w:shd w:val="clear" w:color="auto" w:fill="FFFFFF" w:themeFill="background1"/>
              <w:suppressAutoHyphens w:val="0"/>
              <w:spacing w:line="228" w:lineRule="auto"/>
              <w:jc w:val="center"/>
              <w:rPr>
                <w:b/>
                <w:snapToGrid w:val="0"/>
                <w:sz w:val="20"/>
                <w:szCs w:val="20"/>
              </w:rPr>
            </w:pPr>
            <w:r w:rsidRPr="001B72C8">
              <w:rPr>
                <w:b/>
                <w:snapToGrid w:val="0"/>
                <w:sz w:val="20"/>
                <w:szCs w:val="20"/>
              </w:rPr>
              <w:t>Вид анализа</w:t>
            </w:r>
          </w:p>
        </w:tc>
        <w:tc>
          <w:tcPr>
            <w:tcW w:w="1418" w:type="dxa"/>
            <w:tcMar>
              <w:left w:w="57" w:type="dxa"/>
              <w:right w:w="57" w:type="dxa"/>
            </w:tcMar>
            <w:vAlign w:val="center"/>
          </w:tcPr>
          <w:p w:rsidR="004C2CC7" w:rsidRPr="001B72C8" w:rsidRDefault="004C2CC7" w:rsidP="00AE7468">
            <w:pPr>
              <w:widowControl w:val="0"/>
              <w:shd w:val="clear" w:color="auto" w:fill="FFFFFF" w:themeFill="background1"/>
              <w:suppressAutoHyphens w:val="0"/>
              <w:spacing w:line="228" w:lineRule="auto"/>
              <w:jc w:val="center"/>
              <w:rPr>
                <w:b/>
                <w:snapToGrid w:val="0"/>
                <w:sz w:val="20"/>
                <w:szCs w:val="20"/>
              </w:rPr>
            </w:pPr>
            <w:r w:rsidRPr="001B72C8">
              <w:rPr>
                <w:b/>
                <w:snapToGrid w:val="0"/>
                <w:sz w:val="20"/>
                <w:szCs w:val="20"/>
              </w:rPr>
              <w:t>Замер статического уровня и температуры</w:t>
            </w:r>
          </w:p>
        </w:tc>
      </w:tr>
      <w:tr w:rsidR="001B72C8" w:rsidRPr="001B72C8" w:rsidTr="00787D67">
        <w:trPr>
          <w:cantSplit/>
          <w:trHeight w:val="227"/>
        </w:trPr>
        <w:tc>
          <w:tcPr>
            <w:tcW w:w="9498" w:type="dxa"/>
            <w:gridSpan w:val="7"/>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Атмосферный воздух</w:t>
            </w:r>
          </w:p>
        </w:tc>
      </w:tr>
      <w:tr w:rsidR="001B72C8" w:rsidRPr="001B72C8" w:rsidTr="001B72C8">
        <w:trPr>
          <w:cantSplit/>
          <w:trHeight w:val="846"/>
        </w:trPr>
        <w:tc>
          <w:tcPr>
            <w:tcW w:w="426" w:type="dxa"/>
            <w:tcMar>
              <w:left w:w="57" w:type="dxa"/>
              <w:right w:w="57" w:type="dxa"/>
            </w:tcMar>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1</w:t>
            </w:r>
          </w:p>
        </w:tc>
        <w:tc>
          <w:tcPr>
            <w:tcW w:w="1559" w:type="dxa"/>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proofErr w:type="gramStart"/>
            <w:r w:rsidRPr="001B72C8">
              <w:rPr>
                <w:snapToGrid w:val="0"/>
                <w:sz w:val="20"/>
                <w:szCs w:val="20"/>
              </w:rPr>
              <w:t>с</w:t>
            </w:r>
            <w:proofErr w:type="gramEnd"/>
            <w:r w:rsidRPr="001B72C8">
              <w:rPr>
                <w:snapToGrid w:val="0"/>
                <w:sz w:val="20"/>
                <w:szCs w:val="20"/>
              </w:rPr>
              <w:t>.</w:t>
            </w:r>
            <w:r w:rsidRPr="001B72C8">
              <w:rPr>
                <w:sz w:val="20"/>
                <w:szCs w:val="20"/>
              </w:rPr>
              <w:t xml:space="preserve"> </w:t>
            </w:r>
            <w:r w:rsidRPr="001B72C8">
              <w:rPr>
                <w:snapToGrid w:val="0"/>
                <w:sz w:val="20"/>
                <w:szCs w:val="20"/>
              </w:rPr>
              <w:t>Елшанка</w:t>
            </w:r>
          </w:p>
        </w:tc>
        <w:tc>
          <w:tcPr>
            <w:tcW w:w="1559" w:type="dxa"/>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1 раз в период строительства</w:t>
            </w:r>
          </w:p>
        </w:tc>
        <w:tc>
          <w:tcPr>
            <w:tcW w:w="1138" w:type="dxa"/>
            <w:tcMar>
              <w:left w:w="57" w:type="dxa"/>
              <w:right w:w="57" w:type="dxa"/>
            </w:tcMar>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w:t>
            </w:r>
          </w:p>
        </w:tc>
        <w:tc>
          <w:tcPr>
            <w:tcW w:w="563" w:type="dxa"/>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w:t>
            </w:r>
          </w:p>
        </w:tc>
        <w:tc>
          <w:tcPr>
            <w:tcW w:w="2835" w:type="dxa"/>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Диоксид серы</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Оксид углерода</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Диоксид азота</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Оксид азота</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Сероводород</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Сажа</w:t>
            </w:r>
          </w:p>
        </w:tc>
        <w:tc>
          <w:tcPr>
            <w:tcW w:w="1418" w:type="dxa"/>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нет</w:t>
            </w:r>
          </w:p>
        </w:tc>
      </w:tr>
      <w:tr w:rsidR="001B72C8" w:rsidRPr="001B72C8" w:rsidTr="00787D67">
        <w:trPr>
          <w:cantSplit/>
          <w:trHeight w:val="227"/>
        </w:trPr>
        <w:tc>
          <w:tcPr>
            <w:tcW w:w="9498" w:type="dxa"/>
            <w:gridSpan w:val="7"/>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Почвы</w:t>
            </w:r>
          </w:p>
        </w:tc>
      </w:tr>
      <w:tr w:rsidR="001B72C8" w:rsidRPr="001B72C8" w:rsidTr="001B72C8">
        <w:trPr>
          <w:cantSplit/>
          <w:trHeight w:val="720"/>
        </w:trPr>
        <w:tc>
          <w:tcPr>
            <w:tcW w:w="426" w:type="dxa"/>
            <w:tcMar>
              <w:left w:w="57" w:type="dxa"/>
              <w:right w:w="57" w:type="dxa"/>
            </w:tcMar>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1</w:t>
            </w:r>
          </w:p>
        </w:tc>
        <w:tc>
          <w:tcPr>
            <w:tcW w:w="1559" w:type="dxa"/>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Площадка скважины № 52</w:t>
            </w:r>
          </w:p>
        </w:tc>
        <w:tc>
          <w:tcPr>
            <w:tcW w:w="1559" w:type="dxa"/>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не реже 1 раза на период строительства</w:t>
            </w:r>
          </w:p>
        </w:tc>
        <w:tc>
          <w:tcPr>
            <w:tcW w:w="1138" w:type="dxa"/>
            <w:tcMar>
              <w:left w:w="57" w:type="dxa"/>
              <w:right w:w="57" w:type="dxa"/>
            </w:tcMar>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proofErr w:type="spellStart"/>
            <w:proofErr w:type="gramStart"/>
            <w:r w:rsidRPr="001B72C8">
              <w:rPr>
                <w:snapToGrid w:val="0"/>
                <w:sz w:val="20"/>
                <w:szCs w:val="20"/>
              </w:rPr>
              <w:t>пробо</w:t>
            </w:r>
            <w:proofErr w:type="spellEnd"/>
            <w:r w:rsidRPr="001B72C8">
              <w:rPr>
                <w:snapToGrid w:val="0"/>
                <w:sz w:val="20"/>
                <w:szCs w:val="20"/>
              </w:rPr>
              <w:t>-отборник</w:t>
            </w:r>
            <w:proofErr w:type="gramEnd"/>
          </w:p>
        </w:tc>
        <w:tc>
          <w:tcPr>
            <w:tcW w:w="563" w:type="dxa"/>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1 кг</w:t>
            </w:r>
          </w:p>
        </w:tc>
        <w:tc>
          <w:tcPr>
            <w:tcW w:w="2835" w:type="dxa"/>
            <w:vMerge w:val="restart"/>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рН</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Нефтепродукты</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Свинец Цинк</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proofErr w:type="spellStart"/>
            <w:r w:rsidRPr="001B72C8">
              <w:rPr>
                <w:snapToGrid w:val="0"/>
                <w:sz w:val="20"/>
                <w:szCs w:val="20"/>
              </w:rPr>
              <w:t>МедьНикель</w:t>
            </w:r>
            <w:proofErr w:type="spellEnd"/>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proofErr w:type="spellStart"/>
            <w:r w:rsidRPr="001B72C8">
              <w:rPr>
                <w:snapToGrid w:val="0"/>
                <w:sz w:val="20"/>
                <w:szCs w:val="20"/>
              </w:rPr>
              <w:t>КадмийМышьяк</w:t>
            </w:r>
            <w:proofErr w:type="spellEnd"/>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 xml:space="preserve">Ртуть </w:t>
            </w:r>
            <w:proofErr w:type="spellStart"/>
            <w:r w:rsidRPr="001B72C8">
              <w:rPr>
                <w:snapToGrid w:val="0"/>
                <w:sz w:val="20"/>
                <w:szCs w:val="20"/>
              </w:rPr>
              <w:t>Бен</w:t>
            </w:r>
            <w:proofErr w:type="gramStart"/>
            <w:r w:rsidRPr="001B72C8">
              <w:rPr>
                <w:snapToGrid w:val="0"/>
                <w:sz w:val="20"/>
                <w:szCs w:val="20"/>
              </w:rPr>
              <w:t>з</w:t>
            </w:r>
            <w:proofErr w:type="spellEnd"/>
            <w:r w:rsidRPr="001B72C8">
              <w:rPr>
                <w:snapToGrid w:val="0"/>
                <w:sz w:val="20"/>
                <w:szCs w:val="20"/>
              </w:rPr>
              <w:t>(</w:t>
            </w:r>
            <w:proofErr w:type="gramEnd"/>
            <w:r w:rsidRPr="001B72C8">
              <w:rPr>
                <w:snapToGrid w:val="0"/>
                <w:sz w:val="20"/>
                <w:szCs w:val="20"/>
              </w:rPr>
              <w:t>а)</w:t>
            </w:r>
            <w:proofErr w:type="spellStart"/>
            <w:r w:rsidRPr="001B72C8">
              <w:rPr>
                <w:snapToGrid w:val="0"/>
                <w:sz w:val="20"/>
                <w:szCs w:val="20"/>
              </w:rPr>
              <w:t>пирен</w:t>
            </w:r>
            <w:proofErr w:type="spellEnd"/>
          </w:p>
        </w:tc>
        <w:tc>
          <w:tcPr>
            <w:tcW w:w="1418" w:type="dxa"/>
            <w:vAlign w:val="center"/>
          </w:tcPr>
          <w:p w:rsidR="004C2CC7" w:rsidRPr="001B72C8" w:rsidRDefault="004C2CC7" w:rsidP="00AE7468">
            <w:pPr>
              <w:widowControl w:val="0"/>
              <w:shd w:val="clear" w:color="auto" w:fill="FFFFFF" w:themeFill="background1"/>
              <w:suppressAutoHyphens w:val="0"/>
              <w:spacing w:line="228" w:lineRule="auto"/>
              <w:jc w:val="center"/>
              <w:rPr>
                <w:sz w:val="20"/>
                <w:szCs w:val="20"/>
              </w:rPr>
            </w:pPr>
            <w:r w:rsidRPr="001B72C8">
              <w:rPr>
                <w:sz w:val="20"/>
                <w:szCs w:val="20"/>
              </w:rPr>
              <w:t>нет</w:t>
            </w:r>
          </w:p>
        </w:tc>
      </w:tr>
      <w:tr w:rsidR="001B72C8" w:rsidRPr="001B72C8" w:rsidTr="001B72C8">
        <w:trPr>
          <w:cantSplit/>
          <w:trHeight w:val="720"/>
        </w:trPr>
        <w:tc>
          <w:tcPr>
            <w:tcW w:w="426" w:type="dxa"/>
            <w:tcMar>
              <w:left w:w="57" w:type="dxa"/>
              <w:right w:w="57" w:type="dxa"/>
            </w:tcMar>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2</w:t>
            </w:r>
          </w:p>
        </w:tc>
        <w:tc>
          <w:tcPr>
            <w:tcW w:w="1559" w:type="dxa"/>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Площадка ИУ</w:t>
            </w:r>
          </w:p>
        </w:tc>
        <w:tc>
          <w:tcPr>
            <w:tcW w:w="1559" w:type="dxa"/>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не реже 1 раза на период строительства</w:t>
            </w:r>
          </w:p>
        </w:tc>
        <w:tc>
          <w:tcPr>
            <w:tcW w:w="1138" w:type="dxa"/>
            <w:tcMar>
              <w:left w:w="57" w:type="dxa"/>
              <w:right w:w="57" w:type="dxa"/>
            </w:tcMar>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proofErr w:type="spellStart"/>
            <w:proofErr w:type="gramStart"/>
            <w:r w:rsidRPr="001B72C8">
              <w:rPr>
                <w:snapToGrid w:val="0"/>
                <w:sz w:val="20"/>
                <w:szCs w:val="20"/>
              </w:rPr>
              <w:t>пробо</w:t>
            </w:r>
            <w:proofErr w:type="spellEnd"/>
            <w:r w:rsidRPr="001B72C8">
              <w:rPr>
                <w:snapToGrid w:val="0"/>
                <w:sz w:val="20"/>
                <w:szCs w:val="20"/>
              </w:rPr>
              <w:t>-отборник</w:t>
            </w:r>
            <w:proofErr w:type="gramEnd"/>
          </w:p>
        </w:tc>
        <w:tc>
          <w:tcPr>
            <w:tcW w:w="563" w:type="dxa"/>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1 кг</w:t>
            </w:r>
          </w:p>
        </w:tc>
        <w:tc>
          <w:tcPr>
            <w:tcW w:w="2835" w:type="dxa"/>
            <w:vMerge/>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p>
        </w:tc>
        <w:tc>
          <w:tcPr>
            <w:tcW w:w="1418" w:type="dxa"/>
            <w:vAlign w:val="center"/>
          </w:tcPr>
          <w:p w:rsidR="004C2CC7" w:rsidRPr="001B72C8" w:rsidRDefault="004C2CC7" w:rsidP="00AE7468">
            <w:pPr>
              <w:widowControl w:val="0"/>
              <w:shd w:val="clear" w:color="auto" w:fill="FFFFFF" w:themeFill="background1"/>
              <w:suppressAutoHyphens w:val="0"/>
              <w:spacing w:line="228" w:lineRule="auto"/>
              <w:jc w:val="center"/>
              <w:rPr>
                <w:sz w:val="20"/>
                <w:szCs w:val="20"/>
              </w:rPr>
            </w:pPr>
            <w:r w:rsidRPr="001B72C8">
              <w:rPr>
                <w:sz w:val="20"/>
                <w:szCs w:val="20"/>
              </w:rPr>
              <w:t>нет</w:t>
            </w:r>
          </w:p>
        </w:tc>
      </w:tr>
      <w:tr w:rsidR="001B72C8" w:rsidRPr="001B72C8" w:rsidTr="00787D67">
        <w:trPr>
          <w:cantSplit/>
          <w:trHeight w:val="227"/>
        </w:trPr>
        <w:tc>
          <w:tcPr>
            <w:tcW w:w="9498" w:type="dxa"/>
            <w:gridSpan w:val="7"/>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Подземные воды</w:t>
            </w:r>
          </w:p>
        </w:tc>
      </w:tr>
      <w:tr w:rsidR="001B72C8" w:rsidRPr="001B72C8" w:rsidTr="001B72C8">
        <w:trPr>
          <w:cantSplit/>
          <w:trHeight w:val="700"/>
        </w:trPr>
        <w:tc>
          <w:tcPr>
            <w:tcW w:w="426" w:type="dxa"/>
            <w:tcMar>
              <w:left w:w="57" w:type="dxa"/>
              <w:right w:w="57" w:type="dxa"/>
            </w:tcMar>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1</w:t>
            </w:r>
          </w:p>
        </w:tc>
        <w:tc>
          <w:tcPr>
            <w:tcW w:w="1559" w:type="dxa"/>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 xml:space="preserve">водозаборную скважину в </w:t>
            </w:r>
            <w:r w:rsidR="00787D67">
              <w:rPr>
                <w:snapToGrid w:val="0"/>
                <w:sz w:val="20"/>
                <w:szCs w:val="20"/>
              </w:rPr>
              <w:br/>
            </w:r>
            <w:proofErr w:type="spellStart"/>
            <w:r w:rsidRPr="001B72C8">
              <w:rPr>
                <w:snapToGrid w:val="0"/>
                <w:sz w:val="20"/>
                <w:szCs w:val="20"/>
              </w:rPr>
              <w:t>н.п</w:t>
            </w:r>
            <w:proofErr w:type="spellEnd"/>
            <w:r w:rsidRPr="001B72C8">
              <w:rPr>
                <w:snapToGrid w:val="0"/>
                <w:sz w:val="20"/>
                <w:szCs w:val="20"/>
              </w:rPr>
              <w:t>. Елшанки</w:t>
            </w:r>
          </w:p>
        </w:tc>
        <w:tc>
          <w:tcPr>
            <w:tcW w:w="1559" w:type="dxa"/>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за период строительства</w:t>
            </w:r>
          </w:p>
        </w:tc>
        <w:tc>
          <w:tcPr>
            <w:tcW w:w="1138" w:type="dxa"/>
            <w:tcMar>
              <w:left w:w="57" w:type="dxa"/>
              <w:right w:w="57" w:type="dxa"/>
            </w:tcMar>
            <w:vAlign w:val="center"/>
          </w:tcPr>
          <w:p w:rsidR="004C2CC7" w:rsidRPr="001B72C8" w:rsidRDefault="004C2CC7" w:rsidP="00AE7468">
            <w:pPr>
              <w:widowControl w:val="0"/>
              <w:shd w:val="clear" w:color="auto" w:fill="FFFFFF" w:themeFill="background1"/>
              <w:suppressAutoHyphens w:val="0"/>
              <w:spacing w:line="228" w:lineRule="auto"/>
              <w:jc w:val="center"/>
              <w:rPr>
                <w:sz w:val="20"/>
                <w:szCs w:val="20"/>
              </w:rPr>
            </w:pPr>
            <w:proofErr w:type="spellStart"/>
            <w:proofErr w:type="gramStart"/>
            <w:r w:rsidRPr="001B72C8">
              <w:rPr>
                <w:sz w:val="20"/>
                <w:szCs w:val="20"/>
              </w:rPr>
              <w:t>пробо</w:t>
            </w:r>
            <w:proofErr w:type="spellEnd"/>
            <w:r w:rsidRPr="001B72C8">
              <w:rPr>
                <w:sz w:val="20"/>
                <w:szCs w:val="20"/>
              </w:rPr>
              <w:t>-отборник</w:t>
            </w:r>
            <w:proofErr w:type="gramEnd"/>
          </w:p>
        </w:tc>
        <w:tc>
          <w:tcPr>
            <w:tcW w:w="563" w:type="dxa"/>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3</w:t>
            </w:r>
          </w:p>
        </w:tc>
        <w:tc>
          <w:tcPr>
            <w:tcW w:w="2835" w:type="dxa"/>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Температура</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Цветность</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Мутность</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Водородный показатель (</w:t>
            </w:r>
            <w:proofErr w:type="spellStart"/>
            <w:proofErr w:type="gramStart"/>
            <w:r w:rsidRPr="001B72C8">
              <w:rPr>
                <w:snapToGrid w:val="0"/>
                <w:sz w:val="20"/>
                <w:szCs w:val="20"/>
              </w:rPr>
              <w:t>p</w:t>
            </w:r>
            <w:proofErr w:type="gramEnd"/>
            <w:r w:rsidRPr="001B72C8">
              <w:rPr>
                <w:snapToGrid w:val="0"/>
                <w:sz w:val="20"/>
                <w:szCs w:val="20"/>
              </w:rPr>
              <w:t>Н</w:t>
            </w:r>
            <w:proofErr w:type="spellEnd"/>
            <w:r w:rsidRPr="001B72C8">
              <w:rPr>
                <w:snapToGrid w:val="0"/>
                <w:sz w:val="20"/>
                <w:szCs w:val="20"/>
              </w:rPr>
              <w:t>)</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Аммоний (NH4)</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Гидрокарбонаты</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Железо общее (</w:t>
            </w:r>
            <w:proofErr w:type="spellStart"/>
            <w:r w:rsidRPr="001B72C8">
              <w:rPr>
                <w:snapToGrid w:val="0"/>
                <w:sz w:val="20"/>
                <w:szCs w:val="20"/>
              </w:rPr>
              <w:t>Fe</w:t>
            </w:r>
            <w:proofErr w:type="spellEnd"/>
            <w:r w:rsidRPr="001B72C8">
              <w:rPr>
                <w:snapToGrid w:val="0"/>
                <w:sz w:val="20"/>
                <w:szCs w:val="20"/>
              </w:rPr>
              <w:t>)</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proofErr w:type="spellStart"/>
            <w:r w:rsidRPr="001B72C8">
              <w:rPr>
                <w:snapToGrid w:val="0"/>
                <w:sz w:val="20"/>
                <w:szCs w:val="20"/>
              </w:rPr>
              <w:t>Жесткость</w:t>
            </w:r>
            <w:proofErr w:type="spellEnd"/>
            <w:r w:rsidRPr="001B72C8">
              <w:rPr>
                <w:snapToGrid w:val="0"/>
                <w:sz w:val="20"/>
                <w:szCs w:val="20"/>
              </w:rPr>
              <w:t xml:space="preserve"> общая</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Кальций (</w:t>
            </w:r>
            <w:proofErr w:type="spellStart"/>
            <w:r w:rsidRPr="001B72C8">
              <w:rPr>
                <w:snapToGrid w:val="0"/>
                <w:sz w:val="20"/>
                <w:szCs w:val="20"/>
              </w:rPr>
              <w:t>Ca</w:t>
            </w:r>
            <w:proofErr w:type="spellEnd"/>
            <w:r w:rsidRPr="001B72C8">
              <w:rPr>
                <w:snapToGrid w:val="0"/>
                <w:sz w:val="20"/>
                <w:szCs w:val="20"/>
              </w:rPr>
              <w:t>)</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Магний (</w:t>
            </w:r>
            <w:proofErr w:type="spellStart"/>
            <w:r w:rsidRPr="001B72C8">
              <w:rPr>
                <w:snapToGrid w:val="0"/>
                <w:sz w:val="20"/>
                <w:szCs w:val="20"/>
              </w:rPr>
              <w:t>Mg</w:t>
            </w:r>
            <w:proofErr w:type="spellEnd"/>
            <w:r w:rsidRPr="001B72C8">
              <w:rPr>
                <w:snapToGrid w:val="0"/>
                <w:sz w:val="20"/>
                <w:szCs w:val="20"/>
              </w:rPr>
              <w:t>)</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Марганец (</w:t>
            </w:r>
            <w:proofErr w:type="spellStart"/>
            <w:r w:rsidRPr="001B72C8">
              <w:rPr>
                <w:snapToGrid w:val="0"/>
                <w:sz w:val="20"/>
                <w:szCs w:val="20"/>
              </w:rPr>
              <w:t>Mn</w:t>
            </w:r>
            <w:proofErr w:type="spellEnd"/>
            <w:r w:rsidRPr="001B72C8">
              <w:rPr>
                <w:snapToGrid w:val="0"/>
                <w:sz w:val="20"/>
                <w:szCs w:val="20"/>
              </w:rPr>
              <w:t>)</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Натрий +Калий</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Нитраты</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Нитриты</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proofErr w:type="gramStart"/>
            <w:r w:rsidRPr="001B72C8">
              <w:rPr>
                <w:snapToGrid w:val="0"/>
                <w:sz w:val="20"/>
                <w:szCs w:val="20"/>
              </w:rPr>
              <w:t>Ртуть Сульфаты)</w:t>
            </w:r>
            <w:proofErr w:type="gramEnd"/>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proofErr w:type="spellStart"/>
            <w:proofErr w:type="gramStart"/>
            <w:r w:rsidRPr="001B72C8">
              <w:rPr>
                <w:snapToGrid w:val="0"/>
                <w:sz w:val="20"/>
                <w:szCs w:val="20"/>
              </w:rPr>
              <w:t>C</w:t>
            </w:r>
            <w:proofErr w:type="gramEnd"/>
            <w:r w:rsidRPr="001B72C8">
              <w:rPr>
                <w:snapToGrid w:val="0"/>
                <w:sz w:val="20"/>
                <w:szCs w:val="20"/>
              </w:rPr>
              <w:t>ухой</w:t>
            </w:r>
            <w:proofErr w:type="spellEnd"/>
            <w:r w:rsidRPr="001B72C8">
              <w:rPr>
                <w:snapToGrid w:val="0"/>
                <w:sz w:val="20"/>
                <w:szCs w:val="20"/>
              </w:rPr>
              <w:t xml:space="preserve"> остаток</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Синтетические поверхностно-активные вещества</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Хлориды (</w:t>
            </w:r>
            <w:proofErr w:type="spellStart"/>
            <w:r w:rsidRPr="001B72C8">
              <w:rPr>
                <w:snapToGrid w:val="0"/>
                <w:sz w:val="20"/>
                <w:szCs w:val="20"/>
              </w:rPr>
              <w:t>Cl</w:t>
            </w:r>
            <w:proofErr w:type="spellEnd"/>
            <w:r w:rsidRPr="001B72C8">
              <w:rPr>
                <w:snapToGrid w:val="0"/>
                <w:sz w:val="20"/>
                <w:szCs w:val="20"/>
              </w:rPr>
              <w:t>)</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Нефтепродукты</w:t>
            </w:r>
          </w:p>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Фенолы</w:t>
            </w:r>
          </w:p>
        </w:tc>
        <w:tc>
          <w:tcPr>
            <w:tcW w:w="1418" w:type="dxa"/>
            <w:vAlign w:val="center"/>
          </w:tcPr>
          <w:p w:rsidR="004C2CC7" w:rsidRPr="001B72C8" w:rsidRDefault="004C2CC7" w:rsidP="00AE7468">
            <w:pPr>
              <w:widowControl w:val="0"/>
              <w:shd w:val="clear" w:color="auto" w:fill="FFFFFF" w:themeFill="background1"/>
              <w:suppressAutoHyphens w:val="0"/>
              <w:spacing w:line="228" w:lineRule="auto"/>
              <w:jc w:val="center"/>
              <w:rPr>
                <w:snapToGrid w:val="0"/>
                <w:sz w:val="20"/>
                <w:szCs w:val="20"/>
              </w:rPr>
            </w:pPr>
            <w:r w:rsidRPr="001B72C8">
              <w:rPr>
                <w:snapToGrid w:val="0"/>
                <w:sz w:val="20"/>
                <w:szCs w:val="20"/>
              </w:rPr>
              <w:t>1 раз в месяц</w:t>
            </w:r>
          </w:p>
        </w:tc>
      </w:tr>
    </w:tbl>
    <w:p w:rsidR="001B72C8" w:rsidRPr="001B72C8" w:rsidRDefault="001B72C8" w:rsidP="001B72C8">
      <w:pPr>
        <w:pStyle w:val="20"/>
        <w:keepNext w:val="0"/>
        <w:widowControl w:val="0"/>
        <w:numPr>
          <w:ilvl w:val="0"/>
          <w:numId w:val="0"/>
        </w:numPr>
        <w:shd w:val="clear" w:color="auto" w:fill="FFFFFF" w:themeFill="background1"/>
        <w:suppressAutoHyphens w:val="0"/>
        <w:autoSpaceDE/>
        <w:ind w:firstLine="709"/>
        <w:jc w:val="both"/>
        <w:rPr>
          <w:rFonts w:ascii="Times New Roman" w:hAnsi="Times New Roman" w:cs="Times New Roman"/>
          <w:u w:val="none"/>
        </w:rPr>
      </w:pPr>
      <w:bookmarkStart w:id="405" w:name="_Toc528237502"/>
      <w:bookmarkStart w:id="406" w:name="_Toc7178229"/>
      <w:bookmarkStart w:id="407" w:name="_Toc11765117"/>
      <w:bookmarkStart w:id="408" w:name="_Toc17991355"/>
      <w:bookmarkStart w:id="409" w:name="_Toc22201959"/>
      <w:bookmarkStart w:id="410" w:name="_Toc34213256"/>
      <w:bookmarkStart w:id="411" w:name="_Toc60041476"/>
      <w:bookmarkStart w:id="412" w:name="_Toc106105588"/>
    </w:p>
    <w:p w:rsidR="004C2CC7" w:rsidRPr="001B72C8" w:rsidRDefault="004C2CC7" w:rsidP="001B72C8">
      <w:pPr>
        <w:pStyle w:val="20"/>
        <w:keepNext w:val="0"/>
        <w:widowControl w:val="0"/>
        <w:numPr>
          <w:ilvl w:val="0"/>
          <w:numId w:val="0"/>
        </w:numPr>
        <w:shd w:val="clear" w:color="auto" w:fill="FFFFFF" w:themeFill="background1"/>
        <w:suppressAutoHyphens w:val="0"/>
        <w:autoSpaceDE/>
        <w:ind w:firstLine="709"/>
        <w:jc w:val="both"/>
        <w:rPr>
          <w:rFonts w:ascii="Times New Roman" w:hAnsi="Times New Roman" w:cs="Times New Roman"/>
          <w:b/>
        </w:rPr>
      </w:pPr>
      <w:r w:rsidRPr="001B72C8">
        <w:rPr>
          <w:rFonts w:ascii="Times New Roman" w:hAnsi="Times New Roman" w:cs="Times New Roman"/>
          <w:b/>
        </w:rPr>
        <w:t>Программа специальных наблюдений за линейным объектом на участках, подверженных опасным природным воздействиям</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4C2CC7" w:rsidRPr="001B72C8" w:rsidRDefault="004C2CC7" w:rsidP="001B72C8">
      <w:pPr>
        <w:pStyle w:val="afe"/>
        <w:widowControl w:val="0"/>
        <w:shd w:val="clear" w:color="auto" w:fill="FFFFFF" w:themeFill="background1"/>
        <w:suppressAutoHyphens w:val="0"/>
        <w:spacing w:before="0"/>
        <w:ind w:firstLine="709"/>
        <w:rPr>
          <w:rFonts w:ascii="Times New Roman" w:hAnsi="Times New Roman"/>
          <w:color w:val="000000"/>
          <w:sz w:val="24"/>
          <w:szCs w:val="24"/>
        </w:rPr>
      </w:pPr>
      <w:r w:rsidRPr="001B72C8">
        <w:rPr>
          <w:rFonts w:ascii="Times New Roman" w:hAnsi="Times New Roman"/>
          <w:sz w:val="24"/>
          <w:szCs w:val="24"/>
        </w:rPr>
        <w:t xml:space="preserve">На рассматриваемой территории современные геологические процессы и явления связаны, в </w:t>
      </w:r>
      <w:r w:rsidRPr="001B72C8">
        <w:rPr>
          <w:rFonts w:ascii="Times New Roman" w:hAnsi="Times New Roman"/>
          <w:color w:val="000000"/>
          <w:sz w:val="24"/>
          <w:szCs w:val="24"/>
        </w:rPr>
        <w:t xml:space="preserve">основном, с деятельностью рек и эрозионной деятельностью временных </w:t>
      </w:r>
      <w:r w:rsidRPr="001B72C8">
        <w:rPr>
          <w:rFonts w:ascii="Times New Roman" w:hAnsi="Times New Roman"/>
          <w:color w:val="000000"/>
          <w:sz w:val="24"/>
          <w:szCs w:val="24"/>
        </w:rPr>
        <w:lastRenderedPageBreak/>
        <w:t>водотоков, приводящих к образованию оврагов, балок и промоин. Они включают в себя боковую и глубинную эрозию и плоскостной смыв.</w:t>
      </w:r>
    </w:p>
    <w:p w:rsidR="004C2CC7" w:rsidRPr="001B72C8" w:rsidRDefault="004C2CC7" w:rsidP="001B72C8">
      <w:pPr>
        <w:pStyle w:val="af0"/>
        <w:widowControl w:val="0"/>
        <w:shd w:val="clear" w:color="auto" w:fill="FFFFFF" w:themeFill="background1"/>
        <w:suppressAutoHyphens w:val="0"/>
        <w:ind w:firstLine="709"/>
      </w:pPr>
      <w:r w:rsidRPr="001B72C8">
        <w:t>В пределах территории проектируемого строительства можно ожидать проявления эрозионных процессов, а при нарушении травянистого покрова и плоскостного смыва.</w:t>
      </w:r>
    </w:p>
    <w:p w:rsidR="004C2CC7" w:rsidRPr="001B72C8" w:rsidRDefault="004C2CC7" w:rsidP="001B72C8">
      <w:pPr>
        <w:pStyle w:val="afe"/>
        <w:widowControl w:val="0"/>
        <w:shd w:val="clear" w:color="auto" w:fill="FFFFFF" w:themeFill="background1"/>
        <w:suppressAutoHyphens w:val="0"/>
        <w:spacing w:before="0"/>
        <w:ind w:firstLine="709"/>
        <w:rPr>
          <w:rFonts w:ascii="Times New Roman" w:hAnsi="Times New Roman"/>
          <w:sz w:val="24"/>
          <w:szCs w:val="24"/>
        </w:rPr>
      </w:pPr>
      <w:r w:rsidRPr="001B72C8">
        <w:rPr>
          <w:rFonts w:ascii="Times New Roman" w:hAnsi="Times New Roman"/>
          <w:sz w:val="24"/>
          <w:szCs w:val="24"/>
        </w:rPr>
        <w:t xml:space="preserve">В рамках программы специальных наблюдений за линейным объектом на участках, подверженных опасным природным  воздействиям, осуществляется периодический осмотр трассы ВЛ. Периодичность осмотров трассы  не менее 1 раза в год. Внеочередные осмотры проводятся после стихийных бедствий и после автоматического отключения </w:t>
      </w:r>
      <w:proofErr w:type="gramStart"/>
      <w:r w:rsidRPr="001B72C8">
        <w:rPr>
          <w:rFonts w:ascii="Times New Roman" w:hAnsi="Times New Roman"/>
          <w:sz w:val="24"/>
          <w:szCs w:val="24"/>
        </w:rPr>
        <w:t>ВЛ</w:t>
      </w:r>
      <w:proofErr w:type="gramEnd"/>
      <w:r w:rsidRPr="001B72C8">
        <w:rPr>
          <w:rFonts w:ascii="Times New Roman" w:hAnsi="Times New Roman"/>
          <w:sz w:val="24"/>
          <w:szCs w:val="24"/>
        </w:rPr>
        <w:t xml:space="preserve"> релейной защитой.</w:t>
      </w:r>
    </w:p>
    <w:p w:rsidR="004C2CC7" w:rsidRPr="001B72C8" w:rsidRDefault="004C2CC7" w:rsidP="001B72C8">
      <w:pPr>
        <w:pStyle w:val="afe"/>
        <w:widowControl w:val="0"/>
        <w:shd w:val="clear" w:color="auto" w:fill="FFFFFF" w:themeFill="background1"/>
        <w:suppressAutoHyphens w:val="0"/>
        <w:spacing w:before="0"/>
        <w:ind w:firstLine="709"/>
        <w:rPr>
          <w:rFonts w:ascii="Times New Roman" w:hAnsi="Times New Roman"/>
          <w:sz w:val="24"/>
          <w:szCs w:val="24"/>
        </w:rPr>
      </w:pPr>
      <w:r w:rsidRPr="001B72C8">
        <w:rPr>
          <w:rFonts w:ascii="Times New Roman" w:hAnsi="Times New Roman"/>
          <w:sz w:val="24"/>
          <w:szCs w:val="24"/>
        </w:rPr>
        <w:t>Периодичность осмотра трасс трубопроводов проводится не менее 3 раз в год: при подготовке к работе в зимний период, при подготовке к весеннему паводку и после него. Внеочередные осмотры проводятся после стихийных бедствий и в случае обнаружения утечек нефти.</w:t>
      </w:r>
    </w:p>
    <w:p w:rsidR="004C2CC7" w:rsidRPr="001B72C8" w:rsidRDefault="004C2CC7" w:rsidP="001B72C8">
      <w:pPr>
        <w:pStyle w:val="afe"/>
        <w:widowControl w:val="0"/>
        <w:shd w:val="clear" w:color="auto" w:fill="FFFFFF" w:themeFill="background1"/>
        <w:suppressAutoHyphens w:val="0"/>
        <w:spacing w:before="0"/>
        <w:ind w:firstLine="709"/>
        <w:rPr>
          <w:rFonts w:ascii="Times New Roman" w:hAnsi="Times New Roman"/>
          <w:sz w:val="24"/>
          <w:szCs w:val="24"/>
        </w:rPr>
      </w:pPr>
    </w:p>
    <w:p w:rsidR="004C2CC7" w:rsidRPr="00AE7468" w:rsidRDefault="004C2CC7" w:rsidP="001B72C8">
      <w:pPr>
        <w:pStyle w:val="20"/>
        <w:keepNext w:val="0"/>
        <w:widowControl w:val="0"/>
        <w:numPr>
          <w:ilvl w:val="0"/>
          <w:numId w:val="0"/>
        </w:numPr>
        <w:shd w:val="clear" w:color="auto" w:fill="FFFFFF" w:themeFill="background1"/>
        <w:suppressAutoHyphens w:val="0"/>
        <w:autoSpaceDE/>
        <w:ind w:firstLine="709"/>
        <w:jc w:val="both"/>
        <w:rPr>
          <w:rFonts w:ascii="Times New Roman" w:hAnsi="Times New Roman" w:cs="Times New Roman"/>
          <w:b/>
        </w:rPr>
      </w:pPr>
      <w:bookmarkStart w:id="413" w:name="_Toc432423832"/>
      <w:bookmarkStart w:id="414" w:name="_Toc434310402"/>
      <w:bookmarkStart w:id="415" w:name="_Toc454456009"/>
      <w:bookmarkStart w:id="416" w:name="_Toc456341820"/>
      <w:bookmarkStart w:id="417" w:name="_Toc457201276"/>
      <w:bookmarkStart w:id="418" w:name="_Toc457378258"/>
      <w:bookmarkStart w:id="419" w:name="_Toc462212904"/>
      <w:bookmarkStart w:id="420" w:name="_Toc466453785"/>
      <w:bookmarkStart w:id="421" w:name="_Toc479666478"/>
      <w:bookmarkStart w:id="422" w:name="_Toc481134425"/>
      <w:bookmarkStart w:id="423" w:name="_Toc483387784"/>
      <w:bookmarkStart w:id="424" w:name="_Toc484675648"/>
      <w:bookmarkStart w:id="425" w:name="_Toc495497896"/>
      <w:bookmarkStart w:id="426" w:name="_Toc499736074"/>
      <w:bookmarkStart w:id="427" w:name="_Toc513121667"/>
      <w:bookmarkStart w:id="428" w:name="_Toc522716552"/>
      <w:bookmarkStart w:id="429" w:name="_Toc527557984"/>
      <w:bookmarkStart w:id="430" w:name="_Toc528145272"/>
      <w:bookmarkStart w:id="431" w:name="_Toc528237503"/>
      <w:bookmarkStart w:id="432" w:name="_Toc7178230"/>
      <w:bookmarkStart w:id="433" w:name="_Toc11765118"/>
      <w:bookmarkStart w:id="434" w:name="_Toc17991356"/>
      <w:bookmarkStart w:id="435" w:name="_Toc22201960"/>
      <w:bookmarkStart w:id="436" w:name="_Toc34213257"/>
      <w:bookmarkStart w:id="437" w:name="_Toc60041477"/>
      <w:bookmarkStart w:id="438" w:name="_Toc106105589"/>
      <w:r w:rsidRPr="00AE7468">
        <w:rPr>
          <w:rFonts w:ascii="Times New Roman" w:hAnsi="Times New Roman" w:cs="Times New Roman"/>
          <w:b/>
        </w:rPr>
        <w:t>Конструктивные решения и защитные устройства, предотвращающие попадание животных на территорию электрических подстанций, иных зданий и сооружений линейного объекта, а также под транспортные средства и в работающие механизмы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rsidR="004C2CC7" w:rsidRPr="001B72C8" w:rsidRDefault="004C2CC7" w:rsidP="001B72C8">
      <w:pPr>
        <w:pStyle w:val="afe"/>
        <w:widowControl w:val="0"/>
        <w:shd w:val="clear" w:color="auto" w:fill="FFFFFF" w:themeFill="background1"/>
        <w:suppressAutoHyphens w:val="0"/>
        <w:spacing w:before="0"/>
        <w:ind w:firstLine="709"/>
        <w:rPr>
          <w:rFonts w:ascii="Times New Roman" w:hAnsi="Times New Roman"/>
          <w:sz w:val="24"/>
          <w:szCs w:val="24"/>
        </w:rPr>
      </w:pPr>
      <w:r w:rsidRPr="001B72C8">
        <w:rPr>
          <w:rFonts w:ascii="Times New Roman" w:hAnsi="Times New Roman"/>
          <w:sz w:val="24"/>
          <w:szCs w:val="24"/>
        </w:rPr>
        <w:t>При проектировании, строительстве новых и эксплуатации (в т. ч. ремонте, техническом перевооружении и реконструкции) воздушных линий электропередачи должны предусматриваться меры по исключению гибели птиц от электрического тока при их соприкосновении с проводами, элементами траверс и опор, трансформаторных подстанций, оборудования антикоррозионной электрохимической защиты трубопроводов и др.</w:t>
      </w:r>
    </w:p>
    <w:p w:rsidR="004C2CC7" w:rsidRPr="001B72C8" w:rsidRDefault="004C2CC7" w:rsidP="001B72C8">
      <w:pPr>
        <w:pStyle w:val="af0"/>
        <w:widowControl w:val="0"/>
        <w:shd w:val="clear" w:color="auto" w:fill="FFFFFF" w:themeFill="background1"/>
        <w:suppressAutoHyphens w:val="0"/>
        <w:ind w:firstLine="709"/>
      </w:pPr>
      <w:r w:rsidRPr="001B72C8">
        <w:t xml:space="preserve">В соответствии с принятыми технологическими решениями для предотвращения риска гибели птиц от поражения электрическим током проектируемая </w:t>
      </w:r>
      <w:proofErr w:type="gramStart"/>
      <w:r w:rsidRPr="001B72C8">
        <w:t>ВЛ</w:t>
      </w:r>
      <w:proofErr w:type="gramEnd"/>
      <w:r w:rsidRPr="001B72C8">
        <w:t xml:space="preserve"> оборудуется </w:t>
      </w:r>
      <w:proofErr w:type="spellStart"/>
      <w:r w:rsidRPr="001B72C8">
        <w:t>птицезащитными</w:t>
      </w:r>
      <w:proofErr w:type="spellEnd"/>
      <w:r w:rsidRPr="001B72C8">
        <w:t xml:space="preserve"> устройствами ПЗУ ВЛ-6 (10) </w:t>
      </w:r>
      <w:proofErr w:type="spellStart"/>
      <w:r w:rsidRPr="001B72C8">
        <w:t>кВ</w:t>
      </w:r>
      <w:proofErr w:type="spellEnd"/>
      <w:r w:rsidRPr="001B72C8">
        <w:t xml:space="preserve"> в виде защитных кожухов из полимерных материалов.</w:t>
      </w:r>
    </w:p>
    <w:p w:rsidR="004C2CC7" w:rsidRPr="001B72C8" w:rsidRDefault="004C2CC7" w:rsidP="001B72C8">
      <w:pPr>
        <w:pStyle w:val="afe"/>
        <w:widowControl w:val="0"/>
        <w:shd w:val="clear" w:color="auto" w:fill="FFFFFF" w:themeFill="background1"/>
        <w:suppressAutoHyphens w:val="0"/>
        <w:spacing w:before="0"/>
        <w:ind w:firstLine="709"/>
        <w:rPr>
          <w:rFonts w:ascii="Times New Roman" w:hAnsi="Times New Roman"/>
          <w:sz w:val="24"/>
          <w:szCs w:val="24"/>
        </w:rPr>
      </w:pPr>
      <w:r w:rsidRPr="001B72C8">
        <w:rPr>
          <w:rFonts w:ascii="Times New Roman" w:hAnsi="Times New Roman"/>
          <w:sz w:val="24"/>
          <w:szCs w:val="24"/>
        </w:rPr>
        <w:t>Предусматривается защитное ограждение технологических сооружений.</w:t>
      </w:r>
    </w:p>
    <w:p w:rsidR="00B857E6" w:rsidRPr="001B72C8" w:rsidRDefault="00B857E6" w:rsidP="001B72C8">
      <w:pPr>
        <w:pStyle w:val="a1"/>
        <w:widowControl w:val="0"/>
        <w:numPr>
          <w:ilvl w:val="0"/>
          <w:numId w:val="22"/>
        </w:numPr>
        <w:tabs>
          <w:tab w:val="clear" w:pos="1038"/>
          <w:tab w:val="left" w:pos="993"/>
        </w:tabs>
        <w:ind w:left="0" w:firstLine="709"/>
        <w:rPr>
          <w:rFonts w:ascii="Times New Roman" w:hAnsi="Times New Roman"/>
          <w:bCs/>
          <w:sz w:val="24"/>
          <w:szCs w:val="24"/>
          <w:u w:val="single"/>
          <w:lang w:eastAsia="ru-RU"/>
        </w:rPr>
      </w:pPr>
      <w:r w:rsidRPr="001B72C8">
        <w:rPr>
          <w:rFonts w:ascii="Times New Roman" w:hAnsi="Times New Roman"/>
          <w:bCs/>
          <w:sz w:val="24"/>
          <w:szCs w:val="24"/>
          <w:u w:val="single"/>
          <w:lang w:eastAsia="ru-RU"/>
        </w:rPr>
        <w:br w:type="page"/>
      </w:r>
    </w:p>
    <w:p w:rsidR="00AF42E6" w:rsidRDefault="00870EC6" w:rsidP="0001469D">
      <w:pPr>
        <w:pStyle w:val="1"/>
        <w:keepNext w:val="0"/>
        <w:widowControl w:val="0"/>
        <w:tabs>
          <w:tab w:val="clear" w:pos="0"/>
        </w:tabs>
        <w:suppressAutoHyphens w:val="0"/>
        <w:ind w:left="0" w:firstLine="0"/>
      </w:pPr>
      <w:bookmarkStart w:id="439" w:name="_Ref111012961"/>
      <w:r w:rsidRPr="00C42664">
        <w:lastRenderedPageBreak/>
        <w:t>2</w:t>
      </w:r>
      <w:r w:rsidR="007E07C4" w:rsidRPr="00C42664">
        <w:t>.</w:t>
      </w:r>
      <w:r w:rsidR="001F047E" w:rsidRPr="00C42664">
        <w:t>9</w:t>
      </w:r>
      <w:r w:rsidR="007E07C4" w:rsidRPr="00C42664">
        <w:t xml:space="preserve"> </w:t>
      </w:r>
      <w:r w:rsidR="00FC7A93" w:rsidRPr="00C42664">
        <w:t xml:space="preserve">Информация </w:t>
      </w:r>
      <w:r w:rsidR="00FC7A93" w:rsidRPr="00FC7A93">
        <w:t>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bookmarkEnd w:id="439"/>
    </w:p>
    <w:p w:rsidR="00A64362" w:rsidRPr="00411F00" w:rsidRDefault="00A64362" w:rsidP="0001469D">
      <w:pPr>
        <w:pStyle w:val="afe"/>
        <w:widowControl w:val="0"/>
        <w:suppressAutoHyphens w:val="0"/>
        <w:spacing w:before="0"/>
        <w:ind w:firstLine="0"/>
        <w:jc w:val="center"/>
        <w:rPr>
          <w:rFonts w:ascii="Times New Roman" w:hAnsi="Times New Roman"/>
          <w:sz w:val="24"/>
          <w:szCs w:val="24"/>
        </w:rPr>
      </w:pPr>
    </w:p>
    <w:p w:rsidR="00A5776E" w:rsidRPr="00411F00" w:rsidRDefault="00A5776E" w:rsidP="00E92561">
      <w:pPr>
        <w:pStyle w:val="afe"/>
        <w:widowControl w:val="0"/>
        <w:suppressAutoHyphens w:val="0"/>
        <w:spacing w:before="0" w:line="233" w:lineRule="auto"/>
        <w:ind w:firstLine="709"/>
        <w:rPr>
          <w:rFonts w:ascii="Times New Roman" w:hAnsi="Times New Roman"/>
          <w:b/>
          <w:sz w:val="24"/>
          <w:szCs w:val="24"/>
          <w:u w:val="single"/>
        </w:rPr>
      </w:pPr>
      <w:bookmarkStart w:id="440" w:name="_Toc158375326"/>
      <w:bookmarkStart w:id="441" w:name="_Toc261596159"/>
      <w:bookmarkStart w:id="442" w:name="_Toc264987583"/>
      <w:bookmarkStart w:id="443" w:name="_Toc279760955"/>
      <w:bookmarkStart w:id="444" w:name="_Toc325009601"/>
      <w:bookmarkStart w:id="445" w:name="_Toc424109370"/>
      <w:bookmarkStart w:id="446" w:name="_Toc436218744"/>
      <w:bookmarkStart w:id="447" w:name="_Toc443383804"/>
      <w:bookmarkStart w:id="448" w:name="_Toc456700589"/>
      <w:bookmarkStart w:id="449" w:name="_Toc491766209"/>
      <w:r w:rsidRPr="00411F00">
        <w:rPr>
          <w:rFonts w:ascii="Times New Roman" w:hAnsi="Times New Roman"/>
          <w:b/>
          <w:sz w:val="24"/>
          <w:szCs w:val="24"/>
          <w:u w:val="single"/>
        </w:rPr>
        <w:t>Решения по исключению разгерметизации оборудования и предупреждению аварийных выбросов опасных веществ</w:t>
      </w:r>
      <w:bookmarkEnd w:id="440"/>
      <w:bookmarkEnd w:id="441"/>
      <w:bookmarkEnd w:id="442"/>
      <w:bookmarkEnd w:id="443"/>
      <w:bookmarkEnd w:id="444"/>
      <w:bookmarkEnd w:id="445"/>
      <w:bookmarkEnd w:id="446"/>
      <w:bookmarkEnd w:id="447"/>
      <w:bookmarkEnd w:id="448"/>
      <w:bookmarkEnd w:id="449"/>
    </w:p>
    <w:p w:rsidR="00AC46B0" w:rsidRPr="00AC46B0" w:rsidRDefault="00AC46B0" w:rsidP="00AC46B0">
      <w:pPr>
        <w:widowControl w:val="0"/>
        <w:suppressAutoHyphens w:val="0"/>
        <w:ind w:firstLine="709"/>
        <w:jc w:val="both"/>
      </w:pPr>
      <w:bookmarkStart w:id="450" w:name="_Toc204745730"/>
      <w:bookmarkStart w:id="451" w:name="_Toc214099520"/>
      <w:bookmarkStart w:id="452" w:name="_Toc216505559"/>
      <w:bookmarkStart w:id="453" w:name="_Toc261596161"/>
      <w:bookmarkStart w:id="454" w:name="_Toc264987585"/>
      <w:bookmarkStart w:id="455" w:name="_Toc279760957"/>
      <w:bookmarkStart w:id="456" w:name="_Toc325009603"/>
      <w:bookmarkStart w:id="457" w:name="_Toc424109371"/>
      <w:bookmarkStart w:id="458" w:name="_Toc436218745"/>
      <w:bookmarkStart w:id="459" w:name="_Toc443383805"/>
      <w:bookmarkStart w:id="460" w:name="_Toc461002135"/>
      <w:bookmarkStart w:id="461" w:name="_Toc503942821"/>
      <w:bookmarkStart w:id="462" w:name="_Toc531790918"/>
      <w:bookmarkStart w:id="463" w:name="_Toc363626"/>
      <w:bookmarkStart w:id="464" w:name="_Toc6992563"/>
      <w:bookmarkStart w:id="465" w:name="_Toc11832815"/>
      <w:bookmarkStart w:id="466" w:name="_Toc14942130"/>
      <w:bookmarkStart w:id="467" w:name="_Toc16858902"/>
      <w:bookmarkStart w:id="468" w:name="_Toc17963300"/>
      <w:bookmarkStart w:id="469" w:name="_Toc22135625"/>
      <w:bookmarkStart w:id="470" w:name="_Toc27662625"/>
      <w:bookmarkStart w:id="471" w:name="_Toc50455218"/>
      <w:bookmarkStart w:id="472" w:name="_Toc53683594"/>
      <w:bookmarkStart w:id="473" w:name="_Toc368041396"/>
      <w:bookmarkStart w:id="474" w:name="_Toc424109382"/>
      <w:bookmarkStart w:id="475" w:name="_Toc436218756"/>
      <w:bookmarkStart w:id="476" w:name="_Toc443383818"/>
      <w:bookmarkStart w:id="477" w:name="_Toc461002148"/>
      <w:bookmarkStart w:id="478" w:name="_Toc503942829"/>
      <w:bookmarkStart w:id="479" w:name="_Toc510076420"/>
      <w:bookmarkStart w:id="480" w:name="_Toc531790925"/>
      <w:bookmarkStart w:id="481" w:name="_Toc365618715"/>
      <w:bookmarkStart w:id="482" w:name="_Toc424109381"/>
      <w:bookmarkStart w:id="483" w:name="_Toc427655384"/>
      <w:bookmarkStart w:id="484" w:name="_Toc430341647"/>
      <w:bookmarkStart w:id="485" w:name="_Toc438191943"/>
      <w:bookmarkStart w:id="486" w:name="_Toc443383816"/>
      <w:bookmarkStart w:id="487" w:name="_Toc456700601"/>
      <w:bookmarkStart w:id="488" w:name="_Toc491766216"/>
      <w:bookmarkStart w:id="489" w:name="_Toc158375338"/>
      <w:bookmarkStart w:id="490" w:name="_Toc286930806"/>
      <w:bookmarkStart w:id="491" w:name="_Toc274570087"/>
      <w:bookmarkStart w:id="492" w:name="_Toc246749784"/>
      <w:bookmarkStart w:id="493" w:name="_Toc299692248"/>
      <w:r w:rsidRPr="00AC46B0">
        <w:t>В целях снижения опасности производства, предотвращения аварийных ситуаций и сокращения ущерба от произошедших аварий в проекте предусмотрен комплекс технических мероприятий:</w:t>
      </w:r>
    </w:p>
    <w:p w:rsidR="00AC46B0" w:rsidRPr="00AC46B0" w:rsidRDefault="00AC46B0" w:rsidP="00AC46B0">
      <w:pPr>
        <w:widowControl w:val="0"/>
        <w:numPr>
          <w:ilvl w:val="0"/>
          <w:numId w:val="4"/>
        </w:numPr>
        <w:tabs>
          <w:tab w:val="clear" w:pos="1440"/>
          <w:tab w:val="left" w:pos="851"/>
        </w:tabs>
        <w:suppressAutoHyphens w:val="0"/>
        <w:ind w:firstLine="709"/>
        <w:jc w:val="both"/>
        <w:rPr>
          <w:lang w:eastAsia="ja-JP"/>
        </w:rPr>
      </w:pPr>
      <w:r w:rsidRPr="00AC46B0">
        <w:rPr>
          <w:lang w:eastAsia="ja-JP"/>
        </w:rPr>
        <w:t>применение оборудования, обеспечивающего надёжную работу в течение их расчётного срока службы, с учётом заданных условий эксплуатации (расчётное давление, минимальная и максимальная расчётная температура), состава и характера среды (коррозионная активность, взрывоопасность, токсичность и др.) и влияния окружающей среды;</w:t>
      </w:r>
    </w:p>
    <w:p w:rsidR="00AC46B0" w:rsidRPr="00AC46B0" w:rsidRDefault="00AC46B0" w:rsidP="00AC46B0">
      <w:pPr>
        <w:widowControl w:val="0"/>
        <w:numPr>
          <w:ilvl w:val="0"/>
          <w:numId w:val="4"/>
        </w:numPr>
        <w:tabs>
          <w:tab w:val="clear" w:pos="1440"/>
          <w:tab w:val="left" w:pos="851"/>
        </w:tabs>
        <w:suppressAutoHyphens w:val="0"/>
        <w:ind w:firstLine="709"/>
        <w:jc w:val="both"/>
        <w:rPr>
          <w:lang w:eastAsia="ja-JP"/>
        </w:rPr>
      </w:pPr>
      <w:r w:rsidRPr="00AC46B0">
        <w:rPr>
          <w:lang w:eastAsia="ja-JP"/>
        </w:rPr>
        <w:t>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rsidR="00AC46B0" w:rsidRPr="00AC46B0" w:rsidRDefault="00AC46B0" w:rsidP="00AC46B0">
      <w:pPr>
        <w:widowControl w:val="0"/>
        <w:numPr>
          <w:ilvl w:val="0"/>
          <w:numId w:val="4"/>
        </w:numPr>
        <w:tabs>
          <w:tab w:val="clear" w:pos="1440"/>
          <w:tab w:val="left" w:pos="851"/>
        </w:tabs>
        <w:suppressAutoHyphens w:val="0"/>
        <w:ind w:firstLine="709"/>
        <w:jc w:val="both"/>
        <w:rPr>
          <w:lang w:eastAsia="ja-JP"/>
        </w:rPr>
      </w:pPr>
      <w:r w:rsidRPr="00AC46B0">
        <w:rPr>
          <w:lang w:eastAsia="ja-JP"/>
        </w:rPr>
        <w:t>оснащение оборудования, в зависимости от назначения, приборами для измерения давления и температуры, предохранительными устройствами, указателями уровня жидкости, а также запорной и запорно-регулирующей арматурой;</w:t>
      </w:r>
    </w:p>
    <w:p w:rsidR="00AC46B0" w:rsidRPr="00AC46B0" w:rsidRDefault="00AC46B0" w:rsidP="00AC46B0">
      <w:pPr>
        <w:widowControl w:val="0"/>
        <w:numPr>
          <w:ilvl w:val="0"/>
          <w:numId w:val="4"/>
        </w:numPr>
        <w:tabs>
          <w:tab w:val="clear" w:pos="1440"/>
          <w:tab w:val="left" w:pos="851"/>
        </w:tabs>
        <w:suppressAutoHyphens w:val="0"/>
        <w:ind w:firstLine="709"/>
        <w:jc w:val="both"/>
        <w:rPr>
          <w:lang w:eastAsia="ja-JP"/>
        </w:rPr>
      </w:pPr>
      <w:r w:rsidRPr="00AC46B0">
        <w:rPr>
          <w:lang w:eastAsia="ja-JP"/>
        </w:rPr>
        <w:t>контроль и измерение технологических параметров на выходе скважины;</w:t>
      </w:r>
    </w:p>
    <w:p w:rsidR="00AC46B0" w:rsidRPr="00AC46B0" w:rsidRDefault="00AC46B0" w:rsidP="00AC46B0">
      <w:pPr>
        <w:widowControl w:val="0"/>
        <w:numPr>
          <w:ilvl w:val="0"/>
          <w:numId w:val="4"/>
        </w:numPr>
        <w:tabs>
          <w:tab w:val="clear" w:pos="1440"/>
          <w:tab w:val="left" w:pos="851"/>
        </w:tabs>
        <w:suppressAutoHyphens w:val="0"/>
        <w:ind w:firstLine="709"/>
        <w:jc w:val="both"/>
        <w:rPr>
          <w:lang w:eastAsia="ja-JP"/>
        </w:rPr>
      </w:pPr>
      <w:r w:rsidRPr="00AC46B0">
        <w:rPr>
          <w:lang w:eastAsia="ja-JP"/>
        </w:rPr>
        <w:t>материальное исполнение оборудования и трубопроводов соответствует коррозионным свойствам среды;</w:t>
      </w:r>
    </w:p>
    <w:p w:rsidR="00AC46B0" w:rsidRPr="00AC46B0" w:rsidRDefault="00AC46B0" w:rsidP="00AC46B0">
      <w:pPr>
        <w:widowControl w:val="0"/>
        <w:numPr>
          <w:ilvl w:val="0"/>
          <w:numId w:val="4"/>
        </w:numPr>
        <w:tabs>
          <w:tab w:val="clear" w:pos="1440"/>
          <w:tab w:val="left" w:pos="851"/>
        </w:tabs>
        <w:suppressAutoHyphens w:val="0"/>
        <w:ind w:firstLine="709"/>
        <w:jc w:val="both"/>
        <w:rPr>
          <w:lang w:eastAsia="ja-JP"/>
        </w:rPr>
      </w:pPr>
      <w:r w:rsidRPr="00AC46B0">
        <w:rPr>
          <w:lang w:eastAsia="ja-JP"/>
        </w:rPr>
        <w:t xml:space="preserve">применение конструкций и материалов, соответствующих </w:t>
      </w:r>
      <w:proofErr w:type="gramStart"/>
      <w:r w:rsidRPr="00AC46B0">
        <w:rPr>
          <w:lang w:eastAsia="ja-JP"/>
        </w:rPr>
        <w:t>природно-климатическим</w:t>
      </w:r>
      <w:proofErr w:type="gramEnd"/>
      <w:r w:rsidRPr="00AC46B0">
        <w:rPr>
          <w:lang w:eastAsia="ja-JP"/>
        </w:rPr>
        <w:t xml:space="preserve"> и геологическим условия района строительства;</w:t>
      </w:r>
    </w:p>
    <w:p w:rsidR="00AC46B0" w:rsidRPr="00AC46B0" w:rsidRDefault="00AC46B0" w:rsidP="00AC46B0">
      <w:pPr>
        <w:widowControl w:val="0"/>
        <w:numPr>
          <w:ilvl w:val="0"/>
          <w:numId w:val="4"/>
        </w:numPr>
        <w:tabs>
          <w:tab w:val="clear" w:pos="1440"/>
          <w:tab w:val="left" w:pos="851"/>
        </w:tabs>
        <w:suppressAutoHyphens w:val="0"/>
        <w:ind w:firstLine="709"/>
        <w:jc w:val="both"/>
        <w:rPr>
          <w:lang w:eastAsia="ja-JP"/>
        </w:rPr>
      </w:pPr>
      <w:r w:rsidRPr="00AC46B0">
        <w:rPr>
          <w:lang w:eastAsia="ja-JP"/>
        </w:rPr>
        <w:t>применяются трубы и детали трубопроводов с толщиной стенки трубы выше расчётной;</w:t>
      </w:r>
    </w:p>
    <w:p w:rsidR="00AC46B0" w:rsidRPr="00AC46B0" w:rsidRDefault="00AC46B0" w:rsidP="00AE2C0E">
      <w:pPr>
        <w:widowControl w:val="0"/>
        <w:numPr>
          <w:ilvl w:val="0"/>
          <w:numId w:val="35"/>
        </w:numPr>
        <w:tabs>
          <w:tab w:val="clear" w:pos="1430"/>
          <w:tab w:val="left" w:pos="851"/>
        </w:tabs>
        <w:suppressAutoHyphens w:val="0"/>
        <w:ind w:left="0" w:firstLine="709"/>
        <w:jc w:val="both"/>
        <w:rPr>
          <w:color w:val="000000"/>
          <w:lang w:eastAsia="ja-JP"/>
        </w:rPr>
      </w:pPr>
      <w:r w:rsidRPr="00AC46B0">
        <w:rPr>
          <w:color w:val="000000"/>
          <w:lang w:eastAsia="ja-JP"/>
        </w:rPr>
        <w:t>установка фонтанной арматуры с условным давлением 35 МПа;</w:t>
      </w:r>
    </w:p>
    <w:p w:rsidR="00AC46B0" w:rsidRPr="00AC46B0" w:rsidRDefault="00AC46B0" w:rsidP="00AE2C0E">
      <w:pPr>
        <w:widowControl w:val="0"/>
        <w:numPr>
          <w:ilvl w:val="0"/>
          <w:numId w:val="35"/>
        </w:numPr>
        <w:tabs>
          <w:tab w:val="clear" w:pos="1430"/>
          <w:tab w:val="left" w:pos="851"/>
        </w:tabs>
        <w:suppressAutoHyphens w:val="0"/>
        <w:ind w:left="0" w:firstLine="709"/>
        <w:jc w:val="both"/>
        <w:rPr>
          <w:color w:val="000000"/>
          <w:lang w:eastAsia="ja-JP"/>
        </w:rPr>
      </w:pPr>
      <w:r w:rsidRPr="00AC46B0">
        <w:rPr>
          <w:color w:val="000000"/>
          <w:lang w:eastAsia="ja-JP"/>
        </w:rPr>
        <w:t>герметизация оборудования с использованием сварочного способа соединений, минимизацией фланцевых соединений;</w:t>
      </w:r>
    </w:p>
    <w:p w:rsidR="00AC46B0" w:rsidRPr="00AC46B0" w:rsidRDefault="00AC46B0" w:rsidP="00AE2C0E">
      <w:pPr>
        <w:widowControl w:val="0"/>
        <w:numPr>
          <w:ilvl w:val="0"/>
          <w:numId w:val="35"/>
        </w:numPr>
        <w:tabs>
          <w:tab w:val="clear" w:pos="1430"/>
          <w:tab w:val="left" w:pos="851"/>
        </w:tabs>
        <w:suppressAutoHyphens w:val="0"/>
        <w:ind w:left="0" w:firstLine="709"/>
        <w:jc w:val="both"/>
        <w:rPr>
          <w:color w:val="000000"/>
          <w:lang w:eastAsia="ja-JP"/>
        </w:rPr>
      </w:pPr>
      <w:r w:rsidRPr="00AC46B0">
        <w:rPr>
          <w:color w:val="000000"/>
          <w:lang w:eastAsia="ja-JP"/>
        </w:rPr>
        <w:t>аварийная сигнализация об отклонениях технологических параметров от допустимых значений при возможных аварийных ситуациях;</w:t>
      </w:r>
    </w:p>
    <w:p w:rsidR="00AC46B0" w:rsidRPr="00AC46B0" w:rsidRDefault="00AC46B0" w:rsidP="00AE2C0E">
      <w:pPr>
        <w:widowControl w:val="0"/>
        <w:numPr>
          <w:ilvl w:val="0"/>
          <w:numId w:val="35"/>
        </w:numPr>
        <w:tabs>
          <w:tab w:val="clear" w:pos="1430"/>
          <w:tab w:val="left" w:pos="851"/>
        </w:tabs>
        <w:suppressAutoHyphens w:val="0"/>
        <w:ind w:left="0" w:firstLine="709"/>
        <w:jc w:val="both"/>
        <w:rPr>
          <w:color w:val="000000"/>
          <w:lang w:eastAsia="ja-JP"/>
        </w:rPr>
      </w:pPr>
      <w:r w:rsidRPr="00AC46B0">
        <w:rPr>
          <w:color w:val="000000"/>
          <w:lang w:eastAsia="ja-JP"/>
        </w:rPr>
        <w:t>автоматический контроль параметров работы оборудования, средства сигнализации и автоматические блокировки;</w:t>
      </w:r>
    </w:p>
    <w:p w:rsidR="00AC46B0" w:rsidRPr="00AC46B0" w:rsidRDefault="00AC46B0" w:rsidP="00AC46B0">
      <w:pPr>
        <w:widowControl w:val="0"/>
        <w:numPr>
          <w:ilvl w:val="0"/>
          <w:numId w:val="4"/>
        </w:numPr>
        <w:tabs>
          <w:tab w:val="clear" w:pos="1440"/>
          <w:tab w:val="left" w:pos="851"/>
        </w:tabs>
        <w:suppressAutoHyphens w:val="0"/>
        <w:ind w:firstLine="709"/>
        <w:jc w:val="both"/>
        <w:rPr>
          <w:color w:val="000000"/>
          <w:lang w:eastAsia="ja-JP"/>
        </w:rPr>
      </w:pPr>
      <w:r w:rsidRPr="00AC46B0">
        <w:rPr>
          <w:color w:val="000000"/>
          <w:lang w:eastAsia="ja-JP"/>
        </w:rPr>
        <w:t>автоматическое отключение электродвигателей погружных насосов при отклонениях давления выше и ниже допустимых значений;</w:t>
      </w:r>
    </w:p>
    <w:p w:rsidR="00AC46B0" w:rsidRPr="00AC46B0" w:rsidRDefault="00AC46B0" w:rsidP="00AC46B0">
      <w:pPr>
        <w:widowControl w:val="0"/>
        <w:numPr>
          <w:ilvl w:val="0"/>
          <w:numId w:val="4"/>
        </w:numPr>
        <w:tabs>
          <w:tab w:val="clear" w:pos="1440"/>
          <w:tab w:val="left" w:pos="851"/>
        </w:tabs>
        <w:suppressAutoHyphens w:val="0"/>
        <w:ind w:firstLine="709"/>
        <w:jc w:val="both"/>
        <w:rPr>
          <w:color w:val="000000"/>
          <w:lang w:eastAsia="ja-JP"/>
        </w:rPr>
      </w:pPr>
      <w:r w:rsidRPr="00AC46B0">
        <w:rPr>
          <w:color w:val="000000"/>
          <w:lang w:eastAsia="ja-JP"/>
        </w:rPr>
        <w:t xml:space="preserve">выкидные трубопроводы от скважин №№ 52, 50 запроектированы из труб бесшовных или прямошовных </w:t>
      </w:r>
      <w:r w:rsidRPr="00AC46B0">
        <w:rPr>
          <w:color w:val="000000"/>
          <w:lang w:val="en-US" w:eastAsia="ja-JP"/>
        </w:rPr>
        <w:t>DN </w:t>
      </w:r>
      <w:r w:rsidRPr="00AC46B0">
        <w:rPr>
          <w:color w:val="000000"/>
          <w:lang w:eastAsia="ja-JP"/>
        </w:rPr>
        <w:t>100, повышенной коррозионной стойкости и эксплуатационной надёжности (стойкой к СКРН), классом прочности не ниже К48 по ТУ, утверждённым в установленном порядке ПАО «НК «Роснефть»:</w:t>
      </w:r>
    </w:p>
    <w:p w:rsidR="00AC46B0" w:rsidRPr="00AC46B0" w:rsidRDefault="00AC46B0" w:rsidP="00AE2C0E">
      <w:pPr>
        <w:widowControl w:val="0"/>
        <w:numPr>
          <w:ilvl w:val="0"/>
          <w:numId w:val="37"/>
        </w:numPr>
        <w:tabs>
          <w:tab w:val="left" w:pos="851"/>
        </w:tabs>
        <w:suppressAutoHyphens w:val="0"/>
        <w:ind w:left="0" w:firstLine="709"/>
        <w:jc w:val="both"/>
        <w:rPr>
          <w:color w:val="000000"/>
          <w:lang w:eastAsia="ja-JP"/>
        </w:rPr>
      </w:pPr>
      <w:r w:rsidRPr="00AC46B0">
        <w:rPr>
          <w:color w:val="000000"/>
          <w:lang w:eastAsia="ja-JP"/>
        </w:rPr>
        <w:t xml:space="preserve">подземные участки - с наружным защитным покрытием усиленного типа 2У на основе экструдированного полиэтилена (полипропилена), выполненным в заводских условиях, в соответствии с </w:t>
      </w:r>
      <w:r w:rsidRPr="00AC46B0">
        <w:rPr>
          <w:lang w:eastAsia="ja-JP"/>
        </w:rPr>
        <w:t>ГОСТ </w:t>
      </w:r>
      <w:proofErr w:type="gramStart"/>
      <w:r w:rsidRPr="00AC46B0">
        <w:rPr>
          <w:lang w:eastAsia="ja-JP"/>
        </w:rPr>
        <w:t>Р</w:t>
      </w:r>
      <w:proofErr w:type="gramEnd"/>
      <w:r w:rsidRPr="00AC46B0">
        <w:rPr>
          <w:lang w:eastAsia="ja-JP"/>
        </w:rPr>
        <w:t> 51164-98</w:t>
      </w:r>
      <w:r w:rsidRPr="00AC46B0">
        <w:rPr>
          <w:color w:val="000000"/>
          <w:lang w:eastAsia="ja-JP"/>
        </w:rPr>
        <w:t>, по техническим условиям, утверждённым в установленном порядке ПАО «НК «Роснефть»;</w:t>
      </w:r>
    </w:p>
    <w:p w:rsidR="00AC46B0" w:rsidRPr="00AC46B0" w:rsidRDefault="00AC46B0" w:rsidP="00AE2C0E">
      <w:pPr>
        <w:widowControl w:val="0"/>
        <w:numPr>
          <w:ilvl w:val="0"/>
          <w:numId w:val="37"/>
        </w:numPr>
        <w:tabs>
          <w:tab w:val="left" w:pos="851"/>
        </w:tabs>
        <w:suppressAutoHyphens w:val="0"/>
        <w:ind w:left="0" w:firstLine="709"/>
        <w:jc w:val="both"/>
        <w:rPr>
          <w:color w:val="000000"/>
          <w:lang w:eastAsia="ja-JP"/>
        </w:rPr>
      </w:pPr>
      <w:r w:rsidRPr="00AC46B0">
        <w:rPr>
          <w:color w:val="000000"/>
          <w:lang w:eastAsia="ja-JP"/>
        </w:rPr>
        <w:t>надземные участки – без покрытия.</w:t>
      </w:r>
    </w:p>
    <w:p w:rsidR="00AC46B0" w:rsidRPr="00AC46B0" w:rsidRDefault="00AC46B0" w:rsidP="00AC46B0">
      <w:pPr>
        <w:widowControl w:val="0"/>
        <w:numPr>
          <w:ilvl w:val="0"/>
          <w:numId w:val="4"/>
        </w:numPr>
        <w:tabs>
          <w:tab w:val="clear" w:pos="1440"/>
          <w:tab w:val="left" w:pos="851"/>
        </w:tabs>
        <w:suppressAutoHyphens w:val="0"/>
        <w:ind w:firstLine="709"/>
        <w:jc w:val="both"/>
        <w:rPr>
          <w:color w:val="000000"/>
          <w:lang w:eastAsia="ja-JP"/>
        </w:rPr>
      </w:pPr>
      <w:r w:rsidRPr="00AC46B0">
        <w:rPr>
          <w:bCs/>
          <w:color w:val="000000"/>
          <w:lang w:eastAsia="ja-JP"/>
        </w:rPr>
        <w:t xml:space="preserve">нефтегазосборный трубопровод запроектирован из труб бесшовных или прямошовных </w:t>
      </w:r>
      <w:r w:rsidRPr="00AC46B0">
        <w:rPr>
          <w:bCs/>
          <w:color w:val="000000"/>
          <w:lang w:val="en-US" w:eastAsia="ja-JP"/>
        </w:rPr>
        <w:t>DN </w:t>
      </w:r>
      <w:r w:rsidRPr="00AC46B0">
        <w:rPr>
          <w:bCs/>
          <w:color w:val="000000"/>
          <w:lang w:eastAsia="ja-JP"/>
        </w:rPr>
        <w:t>100, повышенной коррозионной стойкости и эксплуатационной надёжности (стойкой к СКРН), классом прочности не ниже КП360 по ГОСТ 31443-2013, по ТУ, утверждённым в установленном порядке ПАО «НК «Роснефть</w:t>
      </w:r>
      <w:r w:rsidRPr="00AC46B0">
        <w:rPr>
          <w:color w:val="000000"/>
          <w:lang w:eastAsia="ja-JP"/>
        </w:rPr>
        <w:t>»:</w:t>
      </w:r>
    </w:p>
    <w:p w:rsidR="00AC46B0" w:rsidRPr="00AC46B0" w:rsidRDefault="00AC46B0" w:rsidP="00AE2C0E">
      <w:pPr>
        <w:widowControl w:val="0"/>
        <w:numPr>
          <w:ilvl w:val="0"/>
          <w:numId w:val="37"/>
        </w:numPr>
        <w:tabs>
          <w:tab w:val="left" w:pos="851"/>
        </w:tabs>
        <w:suppressAutoHyphens w:val="0"/>
        <w:ind w:left="0" w:firstLine="709"/>
        <w:jc w:val="both"/>
        <w:rPr>
          <w:color w:val="000000"/>
          <w:lang w:eastAsia="ja-JP"/>
        </w:rPr>
      </w:pPr>
      <w:r w:rsidRPr="00AC46B0">
        <w:rPr>
          <w:color w:val="000000"/>
          <w:lang w:eastAsia="ja-JP"/>
        </w:rPr>
        <w:t xml:space="preserve">подземные участки - с наружным защитным покрытием усиленного типа 2У на основе экструдированного полиэтилена (полипропилена), выполненным в заводских условиях, в соответствии с </w:t>
      </w:r>
      <w:r w:rsidRPr="00AC46B0">
        <w:rPr>
          <w:lang w:eastAsia="ja-JP"/>
        </w:rPr>
        <w:t>ГОСТ </w:t>
      </w:r>
      <w:proofErr w:type="gramStart"/>
      <w:r w:rsidRPr="00AC46B0">
        <w:rPr>
          <w:lang w:eastAsia="ja-JP"/>
        </w:rPr>
        <w:t>Р</w:t>
      </w:r>
      <w:proofErr w:type="gramEnd"/>
      <w:r w:rsidRPr="00AC46B0">
        <w:rPr>
          <w:lang w:eastAsia="ja-JP"/>
        </w:rPr>
        <w:t> 51164-98</w:t>
      </w:r>
      <w:r w:rsidRPr="00AC46B0">
        <w:rPr>
          <w:color w:val="000000"/>
          <w:lang w:eastAsia="ja-JP"/>
        </w:rPr>
        <w:t xml:space="preserve">, по техническим условиям, утверждённым в </w:t>
      </w:r>
      <w:r w:rsidRPr="00AC46B0">
        <w:rPr>
          <w:color w:val="000000"/>
          <w:lang w:eastAsia="ja-JP"/>
        </w:rPr>
        <w:lastRenderedPageBreak/>
        <w:t>установленном порядке ПАО «НК «Роснефть»;</w:t>
      </w:r>
    </w:p>
    <w:p w:rsidR="00AC46B0" w:rsidRPr="00AC46B0" w:rsidRDefault="00AC46B0" w:rsidP="00AE2C0E">
      <w:pPr>
        <w:widowControl w:val="0"/>
        <w:numPr>
          <w:ilvl w:val="0"/>
          <w:numId w:val="37"/>
        </w:numPr>
        <w:tabs>
          <w:tab w:val="left" w:pos="851"/>
        </w:tabs>
        <w:suppressAutoHyphens w:val="0"/>
        <w:ind w:left="0" w:firstLine="709"/>
        <w:jc w:val="both"/>
        <w:rPr>
          <w:color w:val="000000"/>
          <w:lang w:eastAsia="ja-JP"/>
        </w:rPr>
      </w:pPr>
      <w:r w:rsidRPr="00AC46B0">
        <w:rPr>
          <w:color w:val="000000"/>
          <w:lang w:eastAsia="ja-JP"/>
        </w:rPr>
        <w:t>надземные участки – без покрытия.</w:t>
      </w:r>
    </w:p>
    <w:p w:rsidR="00AC46B0" w:rsidRPr="00AC46B0" w:rsidRDefault="00AC46B0" w:rsidP="00AE2C0E">
      <w:pPr>
        <w:widowControl w:val="0"/>
        <w:numPr>
          <w:ilvl w:val="0"/>
          <w:numId w:val="35"/>
        </w:numPr>
        <w:tabs>
          <w:tab w:val="clear" w:pos="1430"/>
          <w:tab w:val="left" w:pos="851"/>
        </w:tabs>
        <w:suppressAutoHyphens w:val="0"/>
        <w:ind w:left="0" w:firstLine="709"/>
        <w:jc w:val="both"/>
        <w:rPr>
          <w:color w:val="000000"/>
          <w:lang w:eastAsia="ja-JP"/>
        </w:rPr>
      </w:pPr>
      <w:r w:rsidRPr="00AC46B0">
        <w:rPr>
          <w:lang w:eastAsia="ja-JP"/>
        </w:rPr>
        <w:t>за расчётное давление проектируемых трубопроводов принято давление 4,0 МПа – максимально возможное давление, развиваемое погружными насосами при работе на закрытую задвижку</w:t>
      </w:r>
      <w:r w:rsidRPr="00AC46B0">
        <w:rPr>
          <w:color w:val="000000"/>
          <w:lang w:eastAsia="ja-JP"/>
        </w:rPr>
        <w:t>;</w:t>
      </w:r>
    </w:p>
    <w:p w:rsidR="00AC46B0" w:rsidRPr="00AC46B0" w:rsidRDefault="00AC46B0" w:rsidP="00AE2C0E">
      <w:pPr>
        <w:widowControl w:val="0"/>
        <w:numPr>
          <w:ilvl w:val="0"/>
          <w:numId w:val="35"/>
        </w:numPr>
        <w:tabs>
          <w:tab w:val="clear" w:pos="1430"/>
          <w:tab w:val="left" w:pos="851"/>
        </w:tabs>
        <w:suppressAutoHyphens w:val="0"/>
        <w:ind w:left="0" w:firstLine="709"/>
        <w:jc w:val="both"/>
        <w:rPr>
          <w:color w:val="000000"/>
          <w:lang w:eastAsia="ja-JP"/>
        </w:rPr>
      </w:pPr>
      <w:r w:rsidRPr="00AC46B0">
        <w:rPr>
          <w:color w:val="000000"/>
          <w:lang w:eastAsia="ja-JP"/>
        </w:rPr>
        <w:t>выкидные и нефтегазосборный трубопроводы укладываются на глубину не менее 1,0 м до верхней образующей трубы;</w:t>
      </w:r>
    </w:p>
    <w:p w:rsidR="00AC46B0" w:rsidRPr="00AC46B0" w:rsidRDefault="00AC46B0" w:rsidP="00AE2C0E">
      <w:pPr>
        <w:widowControl w:val="0"/>
        <w:numPr>
          <w:ilvl w:val="0"/>
          <w:numId w:val="35"/>
        </w:numPr>
        <w:tabs>
          <w:tab w:val="clear" w:pos="1430"/>
          <w:tab w:val="left" w:pos="851"/>
        </w:tabs>
        <w:suppressAutoHyphens w:val="0"/>
        <w:ind w:left="0" w:firstLine="709"/>
        <w:jc w:val="both"/>
        <w:rPr>
          <w:color w:val="000000"/>
          <w:lang w:eastAsia="ja-JP"/>
        </w:rPr>
      </w:pPr>
      <w:proofErr w:type="gramStart"/>
      <w:r w:rsidRPr="00AC46B0">
        <w:rPr>
          <w:bCs/>
          <w:color w:val="000000"/>
          <w:lang w:eastAsia="ja-JP"/>
        </w:rPr>
        <w:t>переходы проектируемых выкидных и нефтегазосборного трубопроводов через технологические подъезды и полевые проезды выполняются в защитных футлярах диаметром и толщиной 377х10 мм, 530х12 мм соответственно, из стали В-10 по ГОСТ 10704-91 «Трубы стальные электросварные прямошовные.</w:t>
      </w:r>
      <w:proofErr w:type="gramEnd"/>
      <w:r w:rsidRPr="00AC46B0">
        <w:rPr>
          <w:bCs/>
          <w:color w:val="000000"/>
          <w:lang w:eastAsia="ja-JP"/>
        </w:rPr>
        <w:t xml:space="preserve"> Сортамент». Глубина заложения трубопроводов в местах пересечения не менее 1,4 м от верха покрытия дороги до верха футляра. Концы защитных футляров выводятся на расстояние не менее 5 м в обе стороны от подошвы насыпи земляного полотна</w:t>
      </w:r>
      <w:r w:rsidRPr="00AC46B0">
        <w:rPr>
          <w:color w:val="000000"/>
          <w:lang w:eastAsia="ja-JP"/>
        </w:rPr>
        <w:t>. На концах футляра устанавливаются герметизирующие манжеты и укрытие защитное манжеты герметизирующей;</w:t>
      </w:r>
    </w:p>
    <w:p w:rsidR="00AC46B0" w:rsidRPr="00AC46B0" w:rsidRDefault="00AC46B0" w:rsidP="00AE2C0E">
      <w:pPr>
        <w:widowControl w:val="0"/>
        <w:numPr>
          <w:ilvl w:val="0"/>
          <w:numId w:val="34"/>
        </w:numPr>
        <w:tabs>
          <w:tab w:val="left" w:pos="851"/>
        </w:tabs>
        <w:suppressAutoHyphens w:val="0"/>
        <w:ind w:firstLine="709"/>
        <w:jc w:val="both"/>
        <w:rPr>
          <w:lang w:eastAsia="ja-JP"/>
        </w:rPr>
      </w:pPr>
      <w:r w:rsidRPr="00AC46B0">
        <w:rPr>
          <w:lang w:eastAsia="ja-JP"/>
        </w:rPr>
        <w:t xml:space="preserve">для </w:t>
      </w:r>
      <w:proofErr w:type="spellStart"/>
      <w:r w:rsidRPr="00AC46B0">
        <w:rPr>
          <w:lang w:eastAsia="ja-JP"/>
        </w:rPr>
        <w:t>упругоизогнутых</w:t>
      </w:r>
      <w:proofErr w:type="spellEnd"/>
      <w:r w:rsidRPr="00AC46B0">
        <w:rPr>
          <w:lang w:eastAsia="ja-JP"/>
        </w:rPr>
        <w:t xml:space="preserve"> участков проектируемых</w:t>
      </w:r>
      <w:r w:rsidRPr="00AC46B0">
        <w:rPr>
          <w:bCs/>
          <w:lang w:eastAsia="ja-JP"/>
        </w:rPr>
        <w:t xml:space="preserve"> трубопроводов </w:t>
      </w:r>
      <w:r w:rsidRPr="00AC46B0">
        <w:rPr>
          <w:lang w:eastAsia="ja-JP"/>
        </w:rPr>
        <w:t xml:space="preserve">определены минимальные радиусы упругого изгиба оси трубопровода, при котором соблюдаются условия прочности. </w:t>
      </w:r>
      <w:proofErr w:type="gramStart"/>
      <w:r w:rsidRPr="00AC46B0">
        <w:rPr>
          <w:lang w:eastAsia="ja-JP"/>
        </w:rPr>
        <w:t xml:space="preserve">Минимальный радиус упругого изгиба оси выкидных и нефтегазосборного трубопроводов </w:t>
      </w:r>
      <w:r w:rsidRPr="00AC46B0">
        <w:rPr>
          <w:lang w:val="en-US" w:eastAsia="ja-JP"/>
        </w:rPr>
        <w:t>DN </w:t>
      </w:r>
      <w:r w:rsidRPr="00AC46B0">
        <w:rPr>
          <w:lang w:eastAsia="ja-JP"/>
        </w:rPr>
        <w:t>100 – 300 м;</w:t>
      </w:r>
      <w:proofErr w:type="gramEnd"/>
    </w:p>
    <w:p w:rsidR="00AC46B0" w:rsidRPr="00AC46B0" w:rsidRDefault="00AC46B0" w:rsidP="00AE2C0E">
      <w:pPr>
        <w:widowControl w:val="0"/>
        <w:numPr>
          <w:ilvl w:val="0"/>
          <w:numId w:val="34"/>
        </w:numPr>
        <w:tabs>
          <w:tab w:val="left" w:pos="851"/>
        </w:tabs>
        <w:suppressAutoHyphens w:val="0"/>
        <w:ind w:firstLine="709"/>
        <w:jc w:val="both"/>
        <w:rPr>
          <w:lang w:eastAsia="ja-JP"/>
        </w:rPr>
      </w:pPr>
      <w:r w:rsidRPr="00AC46B0">
        <w:rPr>
          <w:lang w:eastAsia="ja-JP"/>
        </w:rPr>
        <w:t>по трассе выкидного трубопровода устанавливаются опознавательные знаки на каждом километре трассы, на пересечениях с подземными коммуникациями и на углах поворота трассы;</w:t>
      </w:r>
    </w:p>
    <w:p w:rsidR="00AC46B0" w:rsidRPr="00AC46B0" w:rsidRDefault="00AC46B0" w:rsidP="00AC46B0">
      <w:pPr>
        <w:widowControl w:val="0"/>
        <w:numPr>
          <w:ilvl w:val="0"/>
          <w:numId w:val="4"/>
        </w:numPr>
        <w:tabs>
          <w:tab w:val="clear" w:pos="1440"/>
          <w:tab w:val="left" w:pos="851"/>
        </w:tabs>
        <w:suppressAutoHyphens w:val="0"/>
        <w:ind w:firstLine="709"/>
        <w:jc w:val="both"/>
        <w:rPr>
          <w:color w:val="000000"/>
          <w:lang w:eastAsia="ja-JP"/>
        </w:rPr>
      </w:pPr>
      <w:r w:rsidRPr="00AC46B0">
        <w:rPr>
          <w:color w:val="000000"/>
          <w:lang w:eastAsia="ja-JP"/>
        </w:rPr>
        <w:t>для защиты проектируемых трубопроводов от внутренней коррозии предусматривается:</w:t>
      </w:r>
    </w:p>
    <w:p w:rsidR="00AC46B0" w:rsidRPr="00AC46B0" w:rsidRDefault="00AC46B0" w:rsidP="00AE2C0E">
      <w:pPr>
        <w:widowControl w:val="0"/>
        <w:numPr>
          <w:ilvl w:val="0"/>
          <w:numId w:val="44"/>
        </w:numPr>
        <w:tabs>
          <w:tab w:val="clear" w:pos="1440"/>
          <w:tab w:val="left" w:pos="851"/>
        </w:tabs>
        <w:suppressAutoHyphens w:val="0"/>
        <w:ind w:firstLine="709"/>
        <w:jc w:val="both"/>
        <w:rPr>
          <w:color w:val="000000"/>
          <w:lang w:eastAsia="ja-JP"/>
        </w:rPr>
      </w:pPr>
      <w:r w:rsidRPr="00AC46B0">
        <w:rPr>
          <w:color w:val="000000"/>
          <w:lang w:eastAsia="ja-JP"/>
        </w:rPr>
        <w:t xml:space="preserve">применение труб повышенной коррозионной стойкости класса прочности КП360 по </w:t>
      </w:r>
      <w:r w:rsidRPr="00AC46B0">
        <w:rPr>
          <w:lang w:eastAsia="ja-JP"/>
        </w:rPr>
        <w:t>ГОСТ 31443-2012</w:t>
      </w:r>
      <w:r w:rsidRPr="00AC46B0">
        <w:rPr>
          <w:color w:val="000000"/>
          <w:lang w:eastAsia="ja-JP"/>
        </w:rPr>
        <w:t>;</w:t>
      </w:r>
    </w:p>
    <w:p w:rsidR="00AC46B0" w:rsidRPr="00AC46B0" w:rsidRDefault="00AC46B0" w:rsidP="00AE2C0E">
      <w:pPr>
        <w:widowControl w:val="0"/>
        <w:numPr>
          <w:ilvl w:val="0"/>
          <w:numId w:val="44"/>
        </w:numPr>
        <w:tabs>
          <w:tab w:val="clear" w:pos="1440"/>
          <w:tab w:val="left" w:pos="851"/>
        </w:tabs>
        <w:suppressAutoHyphens w:val="0"/>
        <w:ind w:firstLine="709"/>
        <w:jc w:val="both"/>
        <w:rPr>
          <w:color w:val="000000"/>
          <w:lang w:eastAsia="ja-JP"/>
        </w:rPr>
      </w:pPr>
      <w:r w:rsidRPr="00AC46B0">
        <w:rPr>
          <w:color w:val="000000"/>
          <w:lang w:eastAsia="ja-JP"/>
        </w:rPr>
        <w:t>периодическая подача в затрубное пространство скважин ингибитора коррозии передвижными средствами;</w:t>
      </w:r>
    </w:p>
    <w:p w:rsidR="00AC46B0" w:rsidRPr="00AC46B0" w:rsidRDefault="00AC46B0" w:rsidP="00AE2C0E">
      <w:pPr>
        <w:widowControl w:val="0"/>
        <w:numPr>
          <w:ilvl w:val="0"/>
          <w:numId w:val="44"/>
        </w:numPr>
        <w:tabs>
          <w:tab w:val="clear" w:pos="1440"/>
          <w:tab w:val="left" w:pos="851"/>
        </w:tabs>
        <w:suppressAutoHyphens w:val="0"/>
        <w:ind w:firstLine="709"/>
        <w:jc w:val="both"/>
        <w:rPr>
          <w:color w:val="000000"/>
          <w:lang w:eastAsia="ja-JP"/>
        </w:rPr>
      </w:pPr>
      <w:r w:rsidRPr="00AC46B0">
        <w:rPr>
          <w:color w:val="000000"/>
          <w:lang w:eastAsia="ja-JP"/>
        </w:rPr>
        <w:t>применение устройств контроля скорости коррозии в соответствии с требованиями с п. 364 Федеральных норм и правил в области промышленной безопасности «Правила безопасности в нефтяной и газовой промышленности»;</w:t>
      </w:r>
    </w:p>
    <w:p w:rsidR="00AC46B0" w:rsidRPr="00AC46B0" w:rsidRDefault="00AC46B0" w:rsidP="00AE2C0E">
      <w:pPr>
        <w:widowControl w:val="0"/>
        <w:numPr>
          <w:ilvl w:val="0"/>
          <w:numId w:val="34"/>
        </w:numPr>
        <w:tabs>
          <w:tab w:val="clear" w:pos="1072"/>
          <w:tab w:val="num" w:pos="851"/>
        </w:tabs>
        <w:suppressAutoHyphens w:val="0"/>
        <w:ind w:firstLine="709"/>
        <w:jc w:val="both"/>
        <w:rPr>
          <w:lang w:eastAsia="ja-JP"/>
        </w:rPr>
      </w:pPr>
      <w:r w:rsidRPr="00AC46B0">
        <w:rPr>
          <w:lang w:eastAsia="ja-JP"/>
        </w:rPr>
        <w:t>для защиты от атмосферной коррозии наружная поверхность трубопроводов, арматуры и металлоконструкций очищается от продуктов коррозии, обезжиривается, наносится следующая система покрытий общей толщиной 250 мкм:</w:t>
      </w:r>
    </w:p>
    <w:p w:rsidR="00AC46B0" w:rsidRPr="00AC46B0" w:rsidRDefault="00AC46B0" w:rsidP="00AE2C0E">
      <w:pPr>
        <w:widowControl w:val="0"/>
        <w:numPr>
          <w:ilvl w:val="0"/>
          <w:numId w:val="41"/>
        </w:numPr>
        <w:tabs>
          <w:tab w:val="clear" w:pos="1440"/>
          <w:tab w:val="left" w:pos="851"/>
        </w:tabs>
        <w:suppressAutoHyphens w:val="0"/>
        <w:ind w:firstLine="709"/>
        <w:jc w:val="both"/>
        <w:rPr>
          <w:color w:val="000000"/>
          <w:lang w:eastAsia="ja-JP"/>
        </w:rPr>
      </w:pPr>
      <w:r w:rsidRPr="00AC46B0">
        <w:rPr>
          <w:color w:val="000000"/>
          <w:lang w:eastAsia="ja-JP"/>
        </w:rPr>
        <w:t>эпоксидное покрытие – один слой 125 мкм;</w:t>
      </w:r>
    </w:p>
    <w:p w:rsidR="00AC46B0" w:rsidRPr="00AC46B0" w:rsidRDefault="00AC46B0" w:rsidP="00AE2C0E">
      <w:pPr>
        <w:widowControl w:val="0"/>
        <w:numPr>
          <w:ilvl w:val="0"/>
          <w:numId w:val="41"/>
        </w:numPr>
        <w:tabs>
          <w:tab w:val="clear" w:pos="1440"/>
          <w:tab w:val="left" w:pos="851"/>
        </w:tabs>
        <w:suppressAutoHyphens w:val="0"/>
        <w:ind w:firstLine="709"/>
        <w:jc w:val="both"/>
        <w:rPr>
          <w:color w:val="000000"/>
          <w:lang w:eastAsia="ja-JP"/>
        </w:rPr>
      </w:pPr>
      <w:r w:rsidRPr="00AC46B0">
        <w:rPr>
          <w:color w:val="000000"/>
          <w:lang w:eastAsia="ja-JP"/>
        </w:rPr>
        <w:t>полиуретановое покрытие стойкое к ультрафиолетовому излучению – один слой толщиной 125 мкм;</w:t>
      </w:r>
    </w:p>
    <w:p w:rsidR="00AC46B0" w:rsidRPr="00AC46B0" w:rsidRDefault="00AC46B0" w:rsidP="00AC46B0">
      <w:pPr>
        <w:widowControl w:val="0"/>
        <w:numPr>
          <w:ilvl w:val="0"/>
          <w:numId w:val="4"/>
        </w:numPr>
        <w:tabs>
          <w:tab w:val="clear" w:pos="1440"/>
          <w:tab w:val="left" w:pos="851"/>
        </w:tabs>
        <w:suppressAutoHyphens w:val="0"/>
        <w:ind w:firstLine="709"/>
        <w:jc w:val="both"/>
        <w:rPr>
          <w:color w:val="000000"/>
          <w:lang w:eastAsia="ja-JP"/>
        </w:rPr>
      </w:pPr>
      <w:r w:rsidRPr="00AC46B0">
        <w:rPr>
          <w:color w:val="000000"/>
          <w:lang w:eastAsia="ja-JP"/>
        </w:rPr>
        <w:t>для защиты от почвенной коррозии предусматривается:</w:t>
      </w:r>
    </w:p>
    <w:p w:rsidR="00AC46B0" w:rsidRPr="00AC46B0" w:rsidRDefault="00AC46B0" w:rsidP="00AE2C0E">
      <w:pPr>
        <w:widowControl w:val="0"/>
        <w:numPr>
          <w:ilvl w:val="0"/>
          <w:numId w:val="41"/>
        </w:numPr>
        <w:tabs>
          <w:tab w:val="clear" w:pos="1440"/>
          <w:tab w:val="left" w:pos="851"/>
        </w:tabs>
        <w:suppressAutoHyphens w:val="0"/>
        <w:ind w:firstLine="709"/>
        <w:jc w:val="both"/>
        <w:rPr>
          <w:color w:val="000000"/>
          <w:lang w:eastAsia="ja-JP"/>
        </w:rPr>
      </w:pPr>
      <w:proofErr w:type="gramStart"/>
      <w:r w:rsidRPr="00AC46B0">
        <w:rPr>
          <w:color w:val="000000"/>
          <w:lang w:eastAsia="ja-JP"/>
        </w:rPr>
        <w:t>строительство выкидных и нефтегазосборного трубопроводов из труб диаметром 114 мм и 273 мм, соответственно, покрытых антикоррозионной изоляцией усиленного типа, выполненной в заводских условия;</w:t>
      </w:r>
      <w:proofErr w:type="gramEnd"/>
    </w:p>
    <w:p w:rsidR="00AC46B0" w:rsidRPr="00AC46B0" w:rsidRDefault="00AC46B0" w:rsidP="00AE2C0E">
      <w:pPr>
        <w:widowControl w:val="0"/>
        <w:numPr>
          <w:ilvl w:val="0"/>
          <w:numId w:val="41"/>
        </w:numPr>
        <w:tabs>
          <w:tab w:val="clear" w:pos="1440"/>
          <w:tab w:val="left" w:pos="851"/>
        </w:tabs>
        <w:suppressAutoHyphens w:val="0"/>
        <w:ind w:firstLine="709"/>
        <w:jc w:val="both"/>
        <w:rPr>
          <w:color w:val="000000"/>
          <w:lang w:eastAsia="ja-JP"/>
        </w:rPr>
      </w:pPr>
      <w:r w:rsidRPr="00AC46B0">
        <w:rPr>
          <w:color w:val="000000"/>
          <w:lang w:eastAsia="ja-JP"/>
        </w:rPr>
        <w:t xml:space="preserve">антикоррозионная изоляция сварных стыков выкидных и нефтегазосборного трубопроводов термоусаживающимися манжетами в соответствии с методическими указаниями Компании </w:t>
      </w:r>
      <w:r>
        <w:rPr>
          <w:color w:val="000000"/>
          <w:lang w:eastAsia="ja-JP"/>
        </w:rPr>
        <w:t>«</w:t>
      </w:r>
      <w:r w:rsidRPr="00AC46B0">
        <w:rPr>
          <w:color w:val="000000"/>
          <w:lang w:eastAsia="ja-JP"/>
        </w:rPr>
        <w:t>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w:t>
      </w:r>
      <w:r>
        <w:rPr>
          <w:color w:val="000000"/>
          <w:lang w:eastAsia="ja-JP"/>
        </w:rPr>
        <w:t>»</w:t>
      </w:r>
      <w:r w:rsidRPr="00AC46B0">
        <w:rPr>
          <w:color w:val="000000"/>
          <w:lang w:eastAsia="ja-JP"/>
        </w:rPr>
        <w:t xml:space="preserve"> П1-01.04 М-0041;</w:t>
      </w:r>
    </w:p>
    <w:p w:rsidR="00AC46B0" w:rsidRPr="00AC46B0" w:rsidRDefault="00AC46B0" w:rsidP="00AE2C0E">
      <w:pPr>
        <w:widowControl w:val="0"/>
        <w:numPr>
          <w:ilvl w:val="0"/>
          <w:numId w:val="41"/>
        </w:numPr>
        <w:tabs>
          <w:tab w:val="clear" w:pos="1440"/>
          <w:tab w:val="left" w:pos="851"/>
        </w:tabs>
        <w:suppressAutoHyphens w:val="0"/>
        <w:ind w:firstLine="709"/>
        <w:jc w:val="both"/>
        <w:rPr>
          <w:color w:val="000000"/>
          <w:lang w:eastAsia="ja-JP"/>
        </w:rPr>
      </w:pPr>
      <w:r w:rsidRPr="00AC46B0">
        <w:rPr>
          <w:color w:val="000000"/>
          <w:lang w:eastAsia="ja-JP"/>
        </w:rPr>
        <w:t>антикоррозионная изоляция (усиленного типа) деталей трубопроводов и защитных футляров, номер конструкции – 2 по ГОСТ </w:t>
      </w:r>
      <w:proofErr w:type="gramStart"/>
      <w:r w:rsidRPr="00AC46B0">
        <w:rPr>
          <w:color w:val="000000"/>
          <w:lang w:eastAsia="ja-JP"/>
        </w:rPr>
        <w:t>Р</w:t>
      </w:r>
      <w:proofErr w:type="gramEnd"/>
      <w:r w:rsidRPr="00AC46B0">
        <w:rPr>
          <w:color w:val="000000"/>
          <w:lang w:eastAsia="ja-JP"/>
        </w:rPr>
        <w:t> 51164-98 «Трубопроводы стальные магистральные. Общие требования к защите от коррозии»;</w:t>
      </w:r>
    </w:p>
    <w:p w:rsidR="00AC46B0" w:rsidRPr="00AC46B0" w:rsidRDefault="00AC46B0" w:rsidP="00AE2C0E">
      <w:pPr>
        <w:widowControl w:val="0"/>
        <w:numPr>
          <w:ilvl w:val="0"/>
          <w:numId w:val="41"/>
        </w:numPr>
        <w:tabs>
          <w:tab w:val="clear" w:pos="1440"/>
          <w:tab w:val="left" w:pos="851"/>
        </w:tabs>
        <w:suppressAutoHyphens w:val="0"/>
        <w:ind w:firstLine="709"/>
        <w:jc w:val="both"/>
        <w:rPr>
          <w:color w:val="000000"/>
          <w:lang w:eastAsia="ja-JP"/>
        </w:rPr>
      </w:pPr>
      <w:r w:rsidRPr="00AC46B0">
        <w:rPr>
          <w:color w:val="000000"/>
          <w:lang w:eastAsia="ja-JP"/>
        </w:rPr>
        <w:t xml:space="preserve">применение средств </w:t>
      </w:r>
      <w:proofErr w:type="spellStart"/>
      <w:r w:rsidRPr="00AC46B0">
        <w:rPr>
          <w:color w:val="000000"/>
          <w:lang w:eastAsia="ja-JP"/>
        </w:rPr>
        <w:t>электрохимзащиты</w:t>
      </w:r>
      <w:proofErr w:type="spellEnd"/>
      <w:r w:rsidRPr="00AC46B0">
        <w:rPr>
          <w:color w:val="000000"/>
          <w:lang w:eastAsia="ja-JP"/>
        </w:rPr>
        <w:t>;</w:t>
      </w:r>
    </w:p>
    <w:p w:rsidR="00AC46B0" w:rsidRPr="00AC46B0" w:rsidRDefault="00AC46B0" w:rsidP="00AC46B0">
      <w:pPr>
        <w:widowControl w:val="0"/>
        <w:numPr>
          <w:ilvl w:val="0"/>
          <w:numId w:val="4"/>
        </w:numPr>
        <w:tabs>
          <w:tab w:val="clear" w:pos="1440"/>
          <w:tab w:val="left" w:pos="851"/>
        </w:tabs>
        <w:suppressAutoHyphens w:val="0"/>
        <w:ind w:firstLine="709"/>
        <w:jc w:val="both"/>
        <w:rPr>
          <w:color w:val="000000"/>
          <w:lang w:eastAsia="ja-JP"/>
        </w:rPr>
      </w:pPr>
      <w:r w:rsidRPr="00AC46B0">
        <w:rPr>
          <w:color w:val="000000"/>
          <w:lang w:eastAsia="ja-JP"/>
        </w:rPr>
        <w:t>в зоне перехода надземного участка трубопровода в подземный, надземный участок покрывается антикоррозионной изоляцией усиленного типа на высоту 0,3 м;</w:t>
      </w:r>
    </w:p>
    <w:p w:rsidR="00AC46B0" w:rsidRPr="00AC46B0" w:rsidRDefault="00AC46B0" w:rsidP="00AC46B0">
      <w:pPr>
        <w:widowControl w:val="0"/>
        <w:numPr>
          <w:ilvl w:val="0"/>
          <w:numId w:val="4"/>
        </w:numPr>
        <w:tabs>
          <w:tab w:val="clear" w:pos="1440"/>
          <w:tab w:val="left" w:pos="851"/>
        </w:tabs>
        <w:suppressAutoHyphens w:val="0"/>
        <w:ind w:firstLine="709"/>
        <w:jc w:val="both"/>
        <w:rPr>
          <w:color w:val="000000"/>
          <w:lang w:eastAsia="ja-JP"/>
        </w:rPr>
      </w:pPr>
      <w:r w:rsidRPr="00AC46B0">
        <w:rPr>
          <w:color w:val="000000"/>
          <w:lang w:eastAsia="ja-JP"/>
        </w:rPr>
        <w:t>защита от прямых ударов молнии и заземление.</w:t>
      </w:r>
    </w:p>
    <w:p w:rsidR="00AC46B0" w:rsidRPr="00AC46B0" w:rsidRDefault="00AC46B0" w:rsidP="00AE2C0E">
      <w:pPr>
        <w:widowControl w:val="0"/>
        <w:numPr>
          <w:ilvl w:val="0"/>
          <w:numId w:val="34"/>
        </w:numPr>
        <w:tabs>
          <w:tab w:val="clear" w:pos="1072"/>
          <w:tab w:val="num" w:pos="851"/>
        </w:tabs>
        <w:suppressAutoHyphens w:val="0"/>
        <w:ind w:firstLine="709"/>
        <w:jc w:val="both"/>
        <w:rPr>
          <w:lang w:eastAsia="ja-JP"/>
        </w:rPr>
      </w:pPr>
      <w:r w:rsidRPr="00AC46B0">
        <w:rPr>
          <w:lang w:eastAsia="ja-JP"/>
        </w:rPr>
        <w:lastRenderedPageBreak/>
        <w:t>контролю физическими методами подвергаются 100% сварных стыков трубопровода, в том числе радиографическим методом 100 %.;</w:t>
      </w:r>
    </w:p>
    <w:p w:rsidR="00AC46B0" w:rsidRPr="00AC46B0" w:rsidRDefault="00AC46B0" w:rsidP="00AC46B0">
      <w:pPr>
        <w:widowControl w:val="0"/>
        <w:numPr>
          <w:ilvl w:val="0"/>
          <w:numId w:val="4"/>
        </w:numPr>
        <w:tabs>
          <w:tab w:val="num" w:pos="851"/>
        </w:tabs>
        <w:suppressAutoHyphens w:val="0"/>
        <w:ind w:firstLine="709"/>
        <w:jc w:val="both"/>
        <w:rPr>
          <w:spacing w:val="-6"/>
          <w:lang w:eastAsia="ja-JP"/>
        </w:rPr>
      </w:pPr>
      <w:r w:rsidRPr="00AC46B0">
        <w:rPr>
          <w:spacing w:val="-6"/>
          <w:lang w:eastAsia="ja-JP"/>
        </w:rPr>
        <w:t xml:space="preserve">по окончании </w:t>
      </w:r>
      <w:r w:rsidRPr="00AC46B0">
        <w:t>строительно-монтажных работ трубопровод промывается водой, внутренняя полость трубопроводов очищается путём прогонки очистного и калибровочного устройств</w:t>
      </w:r>
      <w:r w:rsidRPr="00AC46B0">
        <w:rPr>
          <w:spacing w:val="-6"/>
          <w:lang w:eastAsia="ja-JP"/>
        </w:rPr>
        <w:t>;</w:t>
      </w:r>
    </w:p>
    <w:p w:rsidR="00AC46B0" w:rsidRPr="00AC46B0" w:rsidRDefault="00AC46B0" w:rsidP="00AE2C0E">
      <w:pPr>
        <w:widowControl w:val="0"/>
        <w:numPr>
          <w:ilvl w:val="0"/>
          <w:numId w:val="34"/>
        </w:numPr>
        <w:tabs>
          <w:tab w:val="clear" w:pos="1072"/>
          <w:tab w:val="num" w:pos="851"/>
        </w:tabs>
        <w:suppressAutoHyphens w:val="0"/>
        <w:ind w:firstLine="709"/>
        <w:jc w:val="both"/>
        <w:rPr>
          <w:lang w:eastAsia="ja-JP"/>
        </w:rPr>
      </w:pPr>
      <w:r w:rsidRPr="00AC46B0">
        <w:rPr>
          <w:lang w:eastAsia="ja-JP"/>
        </w:rPr>
        <w:t xml:space="preserve">по окончании очистки трубопровод испытывается на прочность и герметичность гидравлическим способом в соответствии с </w:t>
      </w:r>
      <w:hyperlink r:id="rId14" w:tooltip="ГОСТ Р 55990-2014 Месторождения нефтяные и газонефтяные. Промысловые трубопроводы. Нормы проектирования" w:history="1">
        <w:r w:rsidRPr="00AC46B0">
          <w:t xml:space="preserve">ГОСТ </w:t>
        </w:r>
        <w:proofErr w:type="gramStart"/>
        <w:r w:rsidRPr="00AC46B0">
          <w:t>Р</w:t>
        </w:r>
        <w:proofErr w:type="gramEnd"/>
        <w:r w:rsidRPr="00AC46B0">
          <w:t xml:space="preserve"> 55990-2014</w:t>
        </w:r>
      </w:hyperlink>
      <w:r w:rsidRPr="00AC46B0">
        <w:rPr>
          <w:lang w:eastAsia="ja-JP"/>
        </w:rPr>
        <w:t xml:space="preserve"> с последующим освобождением от воды;</w:t>
      </w:r>
    </w:p>
    <w:p w:rsidR="00AC46B0" w:rsidRPr="00AC46B0" w:rsidRDefault="00AC46B0" w:rsidP="00AC46B0">
      <w:pPr>
        <w:pStyle w:val="af0"/>
        <w:widowControl w:val="0"/>
        <w:suppressAutoHyphens w:val="0"/>
        <w:ind w:firstLine="709"/>
        <w:rPr>
          <w:color w:val="000000"/>
        </w:rPr>
      </w:pPr>
      <w:r w:rsidRPr="00AC46B0">
        <w:rPr>
          <w:color w:val="000000"/>
        </w:rPr>
        <w:t>Гидравлическое испытание выкидного трубопровода от скважины № 52 проводится в один этап.</w:t>
      </w:r>
    </w:p>
    <w:p w:rsidR="00AC46B0" w:rsidRPr="00AC46B0" w:rsidRDefault="00AC46B0" w:rsidP="00AC46B0">
      <w:pPr>
        <w:pStyle w:val="af0"/>
        <w:widowControl w:val="0"/>
        <w:suppressAutoHyphens w:val="0"/>
        <w:ind w:firstLine="709"/>
        <w:rPr>
          <w:color w:val="000000"/>
        </w:rPr>
      </w:pPr>
      <w:r w:rsidRPr="00AC46B0">
        <w:rPr>
          <w:color w:val="000000"/>
        </w:rPr>
        <w:t>Величина давления испытания:</w:t>
      </w:r>
    </w:p>
    <w:p w:rsidR="00AC46B0" w:rsidRPr="00AC46B0" w:rsidRDefault="00AC46B0" w:rsidP="00AC46B0">
      <w:pPr>
        <w:widowControl w:val="0"/>
        <w:numPr>
          <w:ilvl w:val="0"/>
          <w:numId w:val="4"/>
        </w:numPr>
        <w:tabs>
          <w:tab w:val="clear" w:pos="1440"/>
          <w:tab w:val="left" w:pos="851"/>
        </w:tabs>
        <w:suppressAutoHyphens w:val="0"/>
        <w:ind w:firstLine="709"/>
        <w:jc w:val="both"/>
      </w:pPr>
      <w:r w:rsidRPr="00AC46B0">
        <w:t xml:space="preserve">на прочность – </w:t>
      </w:r>
      <w:proofErr w:type="spellStart"/>
      <w:r w:rsidRPr="00AC46B0">
        <w:t>Р</w:t>
      </w:r>
      <w:r w:rsidRPr="00AC46B0">
        <w:rPr>
          <w:vertAlign w:val="subscript"/>
        </w:rPr>
        <w:t>исп</w:t>
      </w:r>
      <w:proofErr w:type="spellEnd"/>
      <w:r w:rsidRPr="00AC46B0">
        <w:rPr>
          <w:vertAlign w:val="subscript"/>
        </w:rPr>
        <w:t>.</w:t>
      </w:r>
      <w:r w:rsidRPr="00AC46B0">
        <w:t>=1,25Р</w:t>
      </w:r>
      <w:r w:rsidRPr="00AC46B0">
        <w:rPr>
          <w:vertAlign w:val="subscript"/>
        </w:rPr>
        <w:t>раб</w:t>
      </w:r>
      <w:r w:rsidRPr="00AC46B0">
        <w:t xml:space="preserve">.=5,0 МПа в верхней точке, но не </w:t>
      </w:r>
      <w:proofErr w:type="gramStart"/>
      <w:r w:rsidRPr="00AC46B0">
        <w:t>более заводского</w:t>
      </w:r>
      <w:proofErr w:type="gramEnd"/>
      <w:r w:rsidRPr="00AC46B0">
        <w:t xml:space="preserve"> давления испытания в нижней точке (продолжительность испытания 12 ч);</w:t>
      </w:r>
    </w:p>
    <w:p w:rsidR="00AC46B0" w:rsidRPr="00AC46B0" w:rsidRDefault="00AC46B0" w:rsidP="00AC46B0">
      <w:pPr>
        <w:widowControl w:val="0"/>
        <w:numPr>
          <w:ilvl w:val="0"/>
          <w:numId w:val="4"/>
        </w:numPr>
        <w:tabs>
          <w:tab w:val="clear" w:pos="1440"/>
          <w:tab w:val="left" w:pos="851"/>
        </w:tabs>
        <w:suppressAutoHyphens w:val="0"/>
        <w:ind w:firstLine="709"/>
        <w:jc w:val="both"/>
      </w:pPr>
      <w:r w:rsidRPr="00AC46B0">
        <w:t xml:space="preserve">на герметичность – </w:t>
      </w:r>
      <w:proofErr w:type="spellStart"/>
      <w:r w:rsidRPr="00AC46B0">
        <w:t>Р</w:t>
      </w:r>
      <w:r w:rsidRPr="00AC46B0">
        <w:rPr>
          <w:vertAlign w:val="subscript"/>
        </w:rPr>
        <w:t>исп</w:t>
      </w:r>
      <w:proofErr w:type="spellEnd"/>
      <w:r w:rsidRPr="00AC46B0">
        <w:rPr>
          <w:vertAlign w:val="subscript"/>
        </w:rPr>
        <w:t>.</w:t>
      </w:r>
      <w:r w:rsidRPr="00AC46B0">
        <w:t>=</w:t>
      </w:r>
      <w:proofErr w:type="spellStart"/>
      <w:r w:rsidRPr="00AC46B0">
        <w:t>Р</w:t>
      </w:r>
      <w:r w:rsidRPr="00AC46B0">
        <w:rPr>
          <w:vertAlign w:val="subscript"/>
        </w:rPr>
        <w:t>раб</w:t>
      </w:r>
      <w:proofErr w:type="spellEnd"/>
      <w:r w:rsidRPr="00AC46B0">
        <w:rPr>
          <w:vertAlign w:val="subscript"/>
        </w:rPr>
        <w:t>.</w:t>
      </w:r>
      <w:r w:rsidRPr="00AC46B0">
        <w:t>=4,0 МПа.</w:t>
      </w:r>
    </w:p>
    <w:p w:rsidR="00AC46B0" w:rsidRPr="00AC46B0" w:rsidRDefault="00AC46B0" w:rsidP="00AC46B0">
      <w:pPr>
        <w:pStyle w:val="af0"/>
        <w:widowControl w:val="0"/>
        <w:suppressAutoHyphens w:val="0"/>
        <w:ind w:firstLine="709"/>
        <w:rPr>
          <w:color w:val="000000"/>
        </w:rPr>
      </w:pPr>
      <w:r w:rsidRPr="00AC46B0">
        <w:rPr>
          <w:color w:val="000000"/>
        </w:rPr>
        <w:t>Испытание узлов пуска и приёма СОД и участков выкидного трубопровода от скважины № 50 по 250 м, примыкающих к ним, выполняются в два этапа:</w:t>
      </w:r>
    </w:p>
    <w:p w:rsidR="00AC46B0" w:rsidRPr="00AC46B0" w:rsidRDefault="00AC46B0" w:rsidP="00AC46B0">
      <w:pPr>
        <w:pStyle w:val="a4"/>
        <w:widowControl w:val="0"/>
        <w:tabs>
          <w:tab w:val="clear" w:pos="1440"/>
          <w:tab w:val="num" w:pos="851"/>
        </w:tabs>
        <w:ind w:firstLine="709"/>
        <w:rPr>
          <w:rFonts w:ascii="Times New Roman" w:hAnsi="Times New Roman"/>
          <w:color w:val="000000" w:themeColor="text1"/>
          <w:sz w:val="24"/>
          <w:szCs w:val="24"/>
        </w:rPr>
      </w:pPr>
      <w:r w:rsidRPr="00AC46B0">
        <w:rPr>
          <w:rFonts w:ascii="Times New Roman" w:hAnsi="Times New Roman"/>
          <w:color w:val="000000" w:themeColor="text1"/>
          <w:sz w:val="24"/>
          <w:szCs w:val="24"/>
        </w:rPr>
        <w:t xml:space="preserve">первый этап – после укладки и засыпки или крепления на опорах, </w:t>
      </w:r>
      <w:proofErr w:type="spellStart"/>
      <w:r w:rsidRPr="00AC46B0">
        <w:rPr>
          <w:rFonts w:ascii="Times New Roman" w:hAnsi="Times New Roman"/>
          <w:sz w:val="24"/>
          <w:szCs w:val="24"/>
        </w:rPr>
        <w:t>Р</w:t>
      </w:r>
      <w:r w:rsidRPr="00AC46B0">
        <w:rPr>
          <w:rFonts w:ascii="Times New Roman" w:hAnsi="Times New Roman"/>
          <w:sz w:val="24"/>
          <w:szCs w:val="24"/>
          <w:vertAlign w:val="subscript"/>
        </w:rPr>
        <w:t>исп</w:t>
      </w:r>
      <w:proofErr w:type="spellEnd"/>
      <w:r w:rsidRPr="00AC46B0">
        <w:rPr>
          <w:rFonts w:ascii="Times New Roman" w:hAnsi="Times New Roman"/>
          <w:sz w:val="24"/>
          <w:szCs w:val="24"/>
          <w:vertAlign w:val="subscript"/>
        </w:rPr>
        <w:t>.</w:t>
      </w:r>
      <w:r w:rsidRPr="00AC46B0">
        <w:rPr>
          <w:rFonts w:ascii="Times New Roman" w:hAnsi="Times New Roman"/>
          <w:sz w:val="24"/>
          <w:szCs w:val="24"/>
        </w:rPr>
        <w:t>=1,5Р</w:t>
      </w:r>
      <w:r w:rsidRPr="00AC46B0">
        <w:rPr>
          <w:rFonts w:ascii="Times New Roman" w:hAnsi="Times New Roman"/>
          <w:sz w:val="24"/>
          <w:szCs w:val="24"/>
          <w:vertAlign w:val="subscript"/>
        </w:rPr>
        <w:t>раб.</w:t>
      </w:r>
      <w:r w:rsidRPr="00AC46B0">
        <w:rPr>
          <w:rFonts w:ascii="Times New Roman" w:hAnsi="Times New Roman"/>
          <w:sz w:val="24"/>
          <w:szCs w:val="24"/>
        </w:rPr>
        <w:t>=6,0 МПа (продолжительность испытания 6 ч)</w:t>
      </w:r>
      <w:r w:rsidRPr="00AC46B0">
        <w:rPr>
          <w:rFonts w:ascii="Times New Roman" w:hAnsi="Times New Roman"/>
          <w:color w:val="000000" w:themeColor="text1"/>
          <w:sz w:val="24"/>
          <w:szCs w:val="24"/>
        </w:rPr>
        <w:t>;</w:t>
      </w:r>
    </w:p>
    <w:p w:rsidR="00AC46B0" w:rsidRPr="00AC46B0" w:rsidRDefault="00AC46B0" w:rsidP="00AC46B0">
      <w:pPr>
        <w:pStyle w:val="a4"/>
        <w:widowControl w:val="0"/>
        <w:tabs>
          <w:tab w:val="clear" w:pos="1440"/>
          <w:tab w:val="num" w:pos="851"/>
        </w:tabs>
        <w:ind w:firstLine="709"/>
        <w:rPr>
          <w:rFonts w:ascii="Times New Roman" w:hAnsi="Times New Roman"/>
          <w:color w:val="000000" w:themeColor="text1"/>
          <w:sz w:val="24"/>
          <w:szCs w:val="24"/>
        </w:rPr>
      </w:pPr>
      <w:r w:rsidRPr="00AC46B0">
        <w:rPr>
          <w:rFonts w:ascii="Times New Roman" w:hAnsi="Times New Roman"/>
          <w:color w:val="000000" w:themeColor="text1"/>
          <w:sz w:val="24"/>
          <w:szCs w:val="24"/>
        </w:rPr>
        <w:t>второй этап – одновременно с испытанием всего трубопровода.</w:t>
      </w:r>
    </w:p>
    <w:p w:rsidR="00AC46B0" w:rsidRPr="00AC46B0" w:rsidRDefault="00AC46B0" w:rsidP="00AC46B0">
      <w:pPr>
        <w:widowControl w:val="0"/>
        <w:suppressAutoHyphens w:val="0"/>
        <w:ind w:firstLine="709"/>
        <w:jc w:val="both"/>
      </w:pPr>
      <w:r w:rsidRPr="00AC46B0">
        <w:t xml:space="preserve">Величина давления испытания выкидного трубопровода </w:t>
      </w:r>
      <w:r w:rsidRPr="00AC46B0">
        <w:rPr>
          <w:color w:val="000000"/>
        </w:rPr>
        <w:t>от скважины № 50</w:t>
      </w:r>
      <w:r w:rsidRPr="00AC46B0">
        <w:t>:</w:t>
      </w:r>
    </w:p>
    <w:p w:rsidR="00AC46B0" w:rsidRPr="00AC46B0" w:rsidRDefault="00AC46B0" w:rsidP="00AC46B0">
      <w:pPr>
        <w:widowControl w:val="0"/>
        <w:numPr>
          <w:ilvl w:val="0"/>
          <w:numId w:val="4"/>
        </w:numPr>
        <w:tabs>
          <w:tab w:val="clear" w:pos="1440"/>
          <w:tab w:val="left" w:pos="851"/>
        </w:tabs>
        <w:suppressAutoHyphens w:val="0"/>
        <w:ind w:firstLine="709"/>
        <w:jc w:val="both"/>
      </w:pPr>
      <w:r w:rsidRPr="00AC46B0">
        <w:t xml:space="preserve">на прочность – </w:t>
      </w:r>
      <w:proofErr w:type="spellStart"/>
      <w:r w:rsidRPr="00AC46B0">
        <w:t>Р</w:t>
      </w:r>
      <w:r w:rsidRPr="00AC46B0">
        <w:rPr>
          <w:vertAlign w:val="subscript"/>
        </w:rPr>
        <w:t>исп</w:t>
      </w:r>
      <w:proofErr w:type="spellEnd"/>
      <w:r w:rsidRPr="00AC46B0">
        <w:rPr>
          <w:vertAlign w:val="subscript"/>
        </w:rPr>
        <w:t>.</w:t>
      </w:r>
      <w:r w:rsidRPr="00AC46B0">
        <w:t>=1,25Р</w:t>
      </w:r>
      <w:r w:rsidRPr="00AC46B0">
        <w:rPr>
          <w:vertAlign w:val="subscript"/>
        </w:rPr>
        <w:t>раб.</w:t>
      </w:r>
      <w:r w:rsidRPr="00AC46B0">
        <w:t xml:space="preserve">=5,0 МПа в верхней точке, но не </w:t>
      </w:r>
      <w:proofErr w:type="gramStart"/>
      <w:r w:rsidRPr="00AC46B0">
        <w:t>более заводского</w:t>
      </w:r>
      <w:proofErr w:type="gramEnd"/>
      <w:r w:rsidRPr="00AC46B0">
        <w:t xml:space="preserve"> давления испытания в нижней точке (продолжительность испытания 12 ч);</w:t>
      </w:r>
    </w:p>
    <w:p w:rsidR="00AC46B0" w:rsidRPr="00AC46B0" w:rsidRDefault="00AC46B0" w:rsidP="00AC46B0">
      <w:pPr>
        <w:widowControl w:val="0"/>
        <w:numPr>
          <w:ilvl w:val="0"/>
          <w:numId w:val="4"/>
        </w:numPr>
        <w:tabs>
          <w:tab w:val="clear" w:pos="1440"/>
          <w:tab w:val="left" w:pos="851"/>
        </w:tabs>
        <w:suppressAutoHyphens w:val="0"/>
        <w:ind w:firstLine="709"/>
        <w:jc w:val="both"/>
      </w:pPr>
      <w:r w:rsidRPr="00AC46B0">
        <w:t xml:space="preserve">на герметичность – </w:t>
      </w:r>
      <w:proofErr w:type="spellStart"/>
      <w:r w:rsidRPr="00AC46B0">
        <w:t>Р</w:t>
      </w:r>
      <w:r w:rsidRPr="00AC46B0">
        <w:rPr>
          <w:vertAlign w:val="subscript"/>
        </w:rPr>
        <w:t>исп</w:t>
      </w:r>
      <w:proofErr w:type="spellEnd"/>
      <w:r w:rsidRPr="00AC46B0">
        <w:rPr>
          <w:vertAlign w:val="subscript"/>
        </w:rPr>
        <w:t>.</w:t>
      </w:r>
      <w:r w:rsidRPr="00AC46B0">
        <w:t>=</w:t>
      </w:r>
      <w:proofErr w:type="spellStart"/>
      <w:r w:rsidRPr="00AC46B0">
        <w:t>Р</w:t>
      </w:r>
      <w:r w:rsidRPr="00AC46B0">
        <w:rPr>
          <w:vertAlign w:val="subscript"/>
        </w:rPr>
        <w:t>раб</w:t>
      </w:r>
      <w:proofErr w:type="spellEnd"/>
      <w:r w:rsidRPr="00AC46B0">
        <w:rPr>
          <w:vertAlign w:val="subscript"/>
        </w:rPr>
        <w:t>.</w:t>
      </w:r>
      <w:r w:rsidRPr="00AC46B0">
        <w:t>=4,0 МПа.</w:t>
      </w:r>
    </w:p>
    <w:p w:rsidR="00AC46B0" w:rsidRPr="00AC46B0" w:rsidRDefault="00AC46B0" w:rsidP="00AC46B0">
      <w:pPr>
        <w:widowControl w:val="0"/>
        <w:suppressAutoHyphens w:val="0"/>
        <w:ind w:firstLine="709"/>
        <w:jc w:val="both"/>
        <w:rPr>
          <w:color w:val="000000"/>
        </w:rPr>
      </w:pPr>
      <w:r w:rsidRPr="00AC46B0">
        <w:rPr>
          <w:color w:val="000000"/>
        </w:rPr>
        <w:t>Испытание узлов пуска и приёма СОД и участков нефтегазосборного трубопровода по 250 м, примыкающих к ним, выполняются в два этапа:</w:t>
      </w:r>
    </w:p>
    <w:p w:rsidR="00AC46B0" w:rsidRPr="00AC46B0" w:rsidRDefault="00AC46B0" w:rsidP="00AC46B0">
      <w:pPr>
        <w:widowControl w:val="0"/>
        <w:numPr>
          <w:ilvl w:val="0"/>
          <w:numId w:val="5"/>
        </w:numPr>
        <w:tabs>
          <w:tab w:val="clear" w:pos="1440"/>
          <w:tab w:val="num" w:pos="851"/>
        </w:tabs>
        <w:suppressAutoHyphens w:val="0"/>
        <w:ind w:firstLine="709"/>
        <w:jc w:val="both"/>
        <w:rPr>
          <w:color w:val="000000" w:themeColor="text1"/>
        </w:rPr>
      </w:pPr>
      <w:r w:rsidRPr="00AC46B0">
        <w:rPr>
          <w:color w:val="000000" w:themeColor="text1"/>
        </w:rPr>
        <w:t xml:space="preserve">первый этап – после укладки и засыпки или крепления на опорах, </w:t>
      </w:r>
      <w:proofErr w:type="spellStart"/>
      <w:r w:rsidRPr="00AC46B0">
        <w:t>Р</w:t>
      </w:r>
      <w:r w:rsidRPr="00AC46B0">
        <w:rPr>
          <w:vertAlign w:val="subscript"/>
        </w:rPr>
        <w:t>исп</w:t>
      </w:r>
      <w:proofErr w:type="spellEnd"/>
      <w:r w:rsidRPr="00AC46B0">
        <w:rPr>
          <w:vertAlign w:val="subscript"/>
        </w:rPr>
        <w:t>.</w:t>
      </w:r>
      <w:r w:rsidRPr="00AC46B0">
        <w:t>=1,5Р</w:t>
      </w:r>
      <w:r w:rsidRPr="00AC46B0">
        <w:rPr>
          <w:vertAlign w:val="subscript"/>
        </w:rPr>
        <w:t>раб.</w:t>
      </w:r>
      <w:r w:rsidRPr="00AC46B0">
        <w:t>=6,0 МПа (продолжительность испытания 6 ч)</w:t>
      </w:r>
      <w:r w:rsidRPr="00AC46B0">
        <w:rPr>
          <w:color w:val="000000" w:themeColor="text1"/>
        </w:rPr>
        <w:t>;</w:t>
      </w:r>
    </w:p>
    <w:p w:rsidR="00AC46B0" w:rsidRPr="00AC46B0" w:rsidRDefault="00AC46B0" w:rsidP="00AC46B0">
      <w:pPr>
        <w:widowControl w:val="0"/>
        <w:numPr>
          <w:ilvl w:val="0"/>
          <w:numId w:val="5"/>
        </w:numPr>
        <w:tabs>
          <w:tab w:val="clear" w:pos="1440"/>
          <w:tab w:val="num" w:pos="851"/>
        </w:tabs>
        <w:suppressAutoHyphens w:val="0"/>
        <w:ind w:firstLine="709"/>
        <w:jc w:val="both"/>
        <w:rPr>
          <w:color w:val="000000" w:themeColor="text1"/>
        </w:rPr>
      </w:pPr>
      <w:r w:rsidRPr="00AC46B0">
        <w:rPr>
          <w:color w:val="000000" w:themeColor="text1"/>
        </w:rPr>
        <w:t>второй этап – одновременно с испытанием всего трубопровода.</w:t>
      </w:r>
    </w:p>
    <w:p w:rsidR="00AC46B0" w:rsidRPr="00AC46B0" w:rsidRDefault="00AC46B0" w:rsidP="00AC46B0">
      <w:pPr>
        <w:widowControl w:val="0"/>
        <w:suppressAutoHyphens w:val="0"/>
        <w:ind w:firstLine="709"/>
        <w:jc w:val="both"/>
        <w:rPr>
          <w:color w:val="000000"/>
        </w:rPr>
      </w:pPr>
      <w:r w:rsidRPr="00AC46B0">
        <w:rPr>
          <w:color w:val="000000"/>
        </w:rPr>
        <w:t>Величина давления испытания нефтегазосборного трубопровода:</w:t>
      </w:r>
    </w:p>
    <w:p w:rsidR="00AC46B0" w:rsidRPr="00AC46B0" w:rsidRDefault="00AC46B0" w:rsidP="00AC46B0">
      <w:pPr>
        <w:widowControl w:val="0"/>
        <w:numPr>
          <w:ilvl w:val="0"/>
          <w:numId w:val="4"/>
        </w:numPr>
        <w:tabs>
          <w:tab w:val="clear" w:pos="1440"/>
          <w:tab w:val="left" w:pos="851"/>
        </w:tabs>
        <w:suppressAutoHyphens w:val="0"/>
        <w:ind w:firstLine="709"/>
        <w:jc w:val="both"/>
      </w:pPr>
      <w:r w:rsidRPr="00AC46B0">
        <w:t xml:space="preserve">на прочность – </w:t>
      </w:r>
      <w:proofErr w:type="spellStart"/>
      <w:r w:rsidRPr="00AC46B0">
        <w:t>Р</w:t>
      </w:r>
      <w:r w:rsidRPr="00AC46B0">
        <w:rPr>
          <w:vertAlign w:val="subscript"/>
        </w:rPr>
        <w:t>исп</w:t>
      </w:r>
      <w:proofErr w:type="spellEnd"/>
      <w:r w:rsidRPr="00AC46B0">
        <w:rPr>
          <w:vertAlign w:val="subscript"/>
        </w:rPr>
        <w:t>.</w:t>
      </w:r>
      <w:r w:rsidRPr="00AC46B0">
        <w:t>=1,25Р</w:t>
      </w:r>
      <w:r w:rsidRPr="00AC46B0">
        <w:rPr>
          <w:vertAlign w:val="subscript"/>
        </w:rPr>
        <w:t>раб</w:t>
      </w:r>
      <w:r w:rsidRPr="00AC46B0">
        <w:t xml:space="preserve">.=5,0 МПа в верхней точке, но не </w:t>
      </w:r>
      <w:proofErr w:type="gramStart"/>
      <w:r w:rsidRPr="00AC46B0">
        <w:t>более заводского</w:t>
      </w:r>
      <w:proofErr w:type="gramEnd"/>
      <w:r w:rsidRPr="00AC46B0">
        <w:t xml:space="preserve"> давления испытания в нижней точке (продолжительность испытания 12 ч);</w:t>
      </w:r>
    </w:p>
    <w:p w:rsidR="00AC46B0" w:rsidRPr="00AC46B0" w:rsidRDefault="00AC46B0" w:rsidP="00AC46B0">
      <w:pPr>
        <w:widowControl w:val="0"/>
        <w:numPr>
          <w:ilvl w:val="0"/>
          <w:numId w:val="4"/>
        </w:numPr>
        <w:tabs>
          <w:tab w:val="clear" w:pos="1440"/>
          <w:tab w:val="left" w:pos="851"/>
        </w:tabs>
        <w:suppressAutoHyphens w:val="0"/>
        <w:ind w:firstLine="709"/>
        <w:jc w:val="both"/>
      </w:pPr>
      <w:r w:rsidRPr="00AC46B0">
        <w:t xml:space="preserve">на герметичность – </w:t>
      </w:r>
      <w:proofErr w:type="spellStart"/>
      <w:r w:rsidRPr="00AC46B0">
        <w:t>Р</w:t>
      </w:r>
      <w:r w:rsidRPr="00AC46B0">
        <w:rPr>
          <w:vertAlign w:val="subscript"/>
        </w:rPr>
        <w:t>исп</w:t>
      </w:r>
      <w:proofErr w:type="spellEnd"/>
      <w:r w:rsidRPr="00AC46B0">
        <w:rPr>
          <w:vertAlign w:val="subscript"/>
        </w:rPr>
        <w:t>.</w:t>
      </w:r>
      <w:r w:rsidRPr="00AC46B0">
        <w:t>=</w:t>
      </w:r>
      <w:proofErr w:type="spellStart"/>
      <w:r w:rsidRPr="00AC46B0">
        <w:t>Р</w:t>
      </w:r>
      <w:r w:rsidRPr="00AC46B0">
        <w:rPr>
          <w:vertAlign w:val="subscript"/>
        </w:rPr>
        <w:t>раб</w:t>
      </w:r>
      <w:proofErr w:type="spellEnd"/>
      <w:r w:rsidRPr="00AC46B0">
        <w:rPr>
          <w:vertAlign w:val="subscript"/>
        </w:rPr>
        <w:t>.</w:t>
      </w:r>
      <w:r w:rsidRPr="00AC46B0">
        <w:t>=4,0 МПа.</w:t>
      </w:r>
    </w:p>
    <w:p w:rsidR="00AC46B0" w:rsidRPr="00AC46B0" w:rsidRDefault="00AC46B0" w:rsidP="00AC46B0">
      <w:pPr>
        <w:pStyle w:val="afe"/>
        <w:widowControl w:val="0"/>
        <w:suppressAutoHyphens w:val="0"/>
        <w:spacing w:before="0"/>
        <w:ind w:firstLine="709"/>
        <w:rPr>
          <w:rFonts w:ascii="Times New Roman" w:hAnsi="Times New Roman"/>
          <w:bCs w:val="0"/>
          <w:sz w:val="24"/>
          <w:szCs w:val="24"/>
        </w:rPr>
      </w:pPr>
      <w:r w:rsidRPr="00AC46B0">
        <w:rPr>
          <w:rFonts w:ascii="Times New Roman" w:hAnsi="Times New Roman"/>
          <w:bCs w:val="0"/>
          <w:sz w:val="24"/>
          <w:szCs w:val="24"/>
        </w:rPr>
        <w:t xml:space="preserve">Проверку на герметичность участков или трубопровода в целом производят после испытания на прочность и путём снижения испытательного давления до максимального рабочего </w:t>
      </w:r>
      <w:proofErr w:type="spellStart"/>
      <w:r w:rsidRPr="00AC46B0">
        <w:rPr>
          <w:rFonts w:ascii="Times New Roman" w:hAnsi="Times New Roman"/>
          <w:bCs w:val="0"/>
          <w:sz w:val="24"/>
          <w:szCs w:val="24"/>
        </w:rPr>
        <w:t>Р</w:t>
      </w:r>
      <w:r w:rsidRPr="00AC46B0">
        <w:rPr>
          <w:rFonts w:ascii="Times New Roman" w:hAnsi="Times New Roman"/>
          <w:bCs w:val="0"/>
          <w:sz w:val="24"/>
          <w:szCs w:val="24"/>
          <w:vertAlign w:val="subscript"/>
        </w:rPr>
        <w:t>раб</w:t>
      </w:r>
      <w:proofErr w:type="spellEnd"/>
      <w:r w:rsidRPr="00AC46B0">
        <w:rPr>
          <w:rFonts w:ascii="Times New Roman" w:hAnsi="Times New Roman"/>
          <w:bCs w:val="0"/>
          <w:sz w:val="24"/>
          <w:szCs w:val="24"/>
        </w:rPr>
        <w:t xml:space="preserve"> (4,0 МПа) и его выдержки в течение времени, необходимого для осмотра трассы, но не менее 12 ч.</w:t>
      </w:r>
    </w:p>
    <w:p w:rsidR="00AC46B0" w:rsidRPr="00AC46B0" w:rsidRDefault="00AC46B0" w:rsidP="00AC46B0">
      <w:pPr>
        <w:widowControl w:val="0"/>
        <w:suppressAutoHyphens w:val="0"/>
        <w:ind w:firstLine="709"/>
        <w:jc w:val="both"/>
        <w:rPr>
          <w:bCs/>
        </w:rPr>
      </w:pPr>
      <w:r w:rsidRPr="00AC46B0">
        <w:rPr>
          <w:bCs/>
        </w:rPr>
        <w:t>Гидравлическое испытание проводится при положительной температуре окружающего воздуха, с те</w:t>
      </w:r>
      <w:r w:rsidR="0073005E">
        <w:rPr>
          <w:bCs/>
        </w:rPr>
        <w:t>мпературой воды не ниже плюс 5 </w:t>
      </w:r>
      <w:proofErr w:type="spellStart"/>
      <w:r w:rsidR="0073005E" w:rsidRPr="0073005E">
        <w:rPr>
          <w:bCs/>
          <w:vertAlign w:val="superscript"/>
        </w:rPr>
        <w:t>о</w:t>
      </w:r>
      <w:r w:rsidRPr="00AC46B0">
        <w:rPr>
          <w:bCs/>
        </w:rPr>
        <w:t>С</w:t>
      </w:r>
      <w:proofErr w:type="spellEnd"/>
      <w:r w:rsidRPr="00AC46B0">
        <w:rPr>
          <w:bCs/>
        </w:rPr>
        <w:t>.</w:t>
      </w:r>
    </w:p>
    <w:p w:rsidR="00AC46B0" w:rsidRPr="00AC46B0" w:rsidRDefault="00AC46B0" w:rsidP="00AC46B0">
      <w:pPr>
        <w:pStyle w:val="afe"/>
        <w:widowControl w:val="0"/>
        <w:suppressAutoHyphens w:val="0"/>
        <w:spacing w:before="0"/>
        <w:ind w:firstLine="709"/>
        <w:rPr>
          <w:rFonts w:ascii="Times New Roman" w:hAnsi="Times New Roman"/>
          <w:sz w:val="24"/>
          <w:szCs w:val="24"/>
        </w:rPr>
      </w:pPr>
      <w:proofErr w:type="gramStart"/>
      <w:r w:rsidRPr="00AC46B0">
        <w:rPr>
          <w:rFonts w:ascii="Times New Roman" w:hAnsi="Times New Roman"/>
          <w:sz w:val="24"/>
          <w:szCs w:val="24"/>
        </w:rPr>
        <w:t>По окончании испытаний нефтегазосборный трубопровод, имеющий участки, относящиеся к особо опасным, в соответствии с п. 890 Федеральных норм и правил в области промышленной безопасности</w:t>
      </w:r>
      <w:r w:rsidRPr="00AC46B0">
        <w:rPr>
          <w:rFonts w:ascii="Times New Roman" w:hAnsi="Times New Roman"/>
          <w:i/>
          <w:iCs/>
          <w:sz w:val="24"/>
          <w:szCs w:val="24"/>
        </w:rPr>
        <w:t xml:space="preserve"> </w:t>
      </w:r>
      <w:r w:rsidRPr="00AC46B0">
        <w:rPr>
          <w:rFonts w:ascii="Times New Roman" w:hAnsi="Times New Roman"/>
          <w:sz w:val="24"/>
          <w:szCs w:val="24"/>
        </w:rPr>
        <w:t>«Правила безопасности в нефтяной и газовой промышленности» подвергается предпусковой приборной диагностике с последующим освобождением трубопроводов от воды.</w:t>
      </w:r>
      <w:proofErr w:type="gramEnd"/>
    </w:p>
    <w:p w:rsidR="00AC46B0" w:rsidRPr="00AC46B0" w:rsidRDefault="00AC46B0" w:rsidP="00AC46B0">
      <w:pPr>
        <w:widowControl w:val="0"/>
        <w:suppressAutoHyphens w:val="0"/>
        <w:ind w:firstLine="709"/>
        <w:jc w:val="both"/>
        <w:rPr>
          <w:bCs/>
        </w:rPr>
      </w:pPr>
      <w:r w:rsidRPr="00AC46B0">
        <w:rPr>
          <w:bCs/>
        </w:rPr>
        <w:t xml:space="preserve">При завершении строительства испытание на прочность и проверки на герметичность ВПТ должно быть осуществлено комплексное </w:t>
      </w:r>
      <w:r w:rsidR="0073005E" w:rsidRPr="00AC46B0">
        <w:rPr>
          <w:bCs/>
        </w:rPr>
        <w:t>опробование</w:t>
      </w:r>
      <w:r w:rsidRPr="00AC46B0">
        <w:rPr>
          <w:bCs/>
        </w:rPr>
        <w:t xml:space="preserve">. Заполнение ВПТ транспортируемой средой и его работа после заполнения в течение 72 часов считаются комплексным </w:t>
      </w:r>
      <w:r w:rsidR="0073005E" w:rsidRPr="00AC46B0">
        <w:rPr>
          <w:bCs/>
        </w:rPr>
        <w:t>опробованием</w:t>
      </w:r>
      <w:r w:rsidRPr="00AC46B0">
        <w:rPr>
          <w:bCs/>
        </w:rPr>
        <w:t xml:space="preserve"> ВПТ.</w:t>
      </w:r>
    </w:p>
    <w:p w:rsidR="00AC46B0" w:rsidRPr="00AC46B0" w:rsidRDefault="00AC46B0" w:rsidP="00AC46B0">
      <w:pPr>
        <w:widowControl w:val="0"/>
        <w:suppressAutoHyphens w:val="0"/>
        <w:ind w:firstLine="709"/>
        <w:jc w:val="both"/>
        <w:rPr>
          <w:bCs/>
        </w:rPr>
      </w:pPr>
      <w:r w:rsidRPr="00AC46B0">
        <w:rPr>
          <w:bCs/>
        </w:rPr>
        <w:t>Состав рекомендуемого комплекса организационных мероприятий по снижению риска включает:</w:t>
      </w:r>
    </w:p>
    <w:p w:rsidR="00AC46B0" w:rsidRPr="00AC46B0" w:rsidRDefault="00AC46B0" w:rsidP="0073005E">
      <w:pPr>
        <w:widowControl w:val="0"/>
        <w:numPr>
          <w:ilvl w:val="0"/>
          <w:numId w:val="4"/>
        </w:numPr>
        <w:tabs>
          <w:tab w:val="clear" w:pos="1440"/>
          <w:tab w:val="left" w:pos="851"/>
        </w:tabs>
        <w:suppressAutoHyphens w:val="0"/>
        <w:ind w:firstLine="709"/>
        <w:jc w:val="both"/>
        <w:rPr>
          <w:lang w:eastAsia="ja-JP"/>
        </w:rPr>
      </w:pPr>
      <w:r w:rsidRPr="00AC46B0">
        <w:rPr>
          <w:lang w:eastAsia="ja-JP"/>
        </w:rPr>
        <w:t>соблюдение технологических режимов эксплуатации сооружений;</w:t>
      </w:r>
    </w:p>
    <w:p w:rsidR="00AC46B0" w:rsidRPr="00AC46B0" w:rsidRDefault="00AC46B0" w:rsidP="0073005E">
      <w:pPr>
        <w:widowControl w:val="0"/>
        <w:numPr>
          <w:ilvl w:val="0"/>
          <w:numId w:val="4"/>
        </w:numPr>
        <w:tabs>
          <w:tab w:val="clear" w:pos="1440"/>
          <w:tab w:val="left" w:pos="851"/>
        </w:tabs>
        <w:suppressAutoHyphens w:val="0"/>
        <w:ind w:firstLine="709"/>
        <w:jc w:val="both"/>
        <w:rPr>
          <w:lang w:eastAsia="ja-JP"/>
        </w:rPr>
      </w:pPr>
      <w:r w:rsidRPr="00AC46B0">
        <w:rPr>
          <w:lang w:eastAsia="ja-JP"/>
        </w:rPr>
        <w:t>соблюдение периодичности планово-предупредительных ремонтов и регламента по эксплуатации и контролю технического состояния оборудования, труб и арматуры;</w:t>
      </w:r>
    </w:p>
    <w:p w:rsidR="00AC46B0" w:rsidRPr="00AC46B0" w:rsidRDefault="00AC46B0" w:rsidP="0073005E">
      <w:pPr>
        <w:widowControl w:val="0"/>
        <w:numPr>
          <w:ilvl w:val="0"/>
          <w:numId w:val="4"/>
        </w:numPr>
        <w:tabs>
          <w:tab w:val="clear" w:pos="1440"/>
          <w:tab w:val="left" w:pos="851"/>
        </w:tabs>
        <w:suppressAutoHyphens w:val="0"/>
        <w:ind w:firstLine="709"/>
        <w:jc w:val="both"/>
        <w:rPr>
          <w:lang w:eastAsia="ja-JP"/>
        </w:rPr>
      </w:pPr>
      <w:r w:rsidRPr="00AC46B0">
        <w:rPr>
          <w:lang w:eastAsia="ja-JP"/>
        </w:rPr>
        <w:t xml:space="preserve">постоянный </w:t>
      </w:r>
      <w:proofErr w:type="gramStart"/>
      <w:r w:rsidRPr="00AC46B0">
        <w:rPr>
          <w:lang w:eastAsia="ja-JP"/>
        </w:rPr>
        <w:t>контроль за</w:t>
      </w:r>
      <w:proofErr w:type="gramEnd"/>
      <w:r w:rsidRPr="00AC46B0">
        <w:rPr>
          <w:lang w:eastAsia="ja-JP"/>
        </w:rPr>
        <w:t xml:space="preserve"> герметичностью трубопроводов, фланцевых соединений и </w:t>
      </w:r>
      <w:r w:rsidRPr="00AC46B0">
        <w:rPr>
          <w:lang w:eastAsia="ja-JP"/>
        </w:rPr>
        <w:lastRenderedPageBreak/>
        <w:t>затворов запорной арматуры;</w:t>
      </w:r>
    </w:p>
    <w:p w:rsidR="00AC46B0" w:rsidRPr="00AC46B0" w:rsidRDefault="00AC46B0" w:rsidP="0073005E">
      <w:pPr>
        <w:widowControl w:val="0"/>
        <w:numPr>
          <w:ilvl w:val="0"/>
          <w:numId w:val="4"/>
        </w:numPr>
        <w:tabs>
          <w:tab w:val="clear" w:pos="1440"/>
          <w:tab w:val="left" w:pos="851"/>
        </w:tabs>
        <w:suppressAutoHyphens w:val="0"/>
        <w:ind w:firstLine="709"/>
        <w:jc w:val="both"/>
        <w:rPr>
          <w:lang w:eastAsia="ja-JP"/>
        </w:rPr>
      </w:pPr>
      <w:r w:rsidRPr="00AC46B0">
        <w:rPr>
          <w:lang w:eastAsia="ja-JP"/>
        </w:rPr>
        <w:t>поддержание в постоянной готовности и исправности оборудования, специальных устройств и приспособлений для пожаротушения и ликвидации возможных аварий, а также проведение обучения обслуживающего персонала правилам работы с этими устройствами;</w:t>
      </w:r>
    </w:p>
    <w:p w:rsidR="00AC46B0" w:rsidRPr="00AC46B0" w:rsidRDefault="00AC46B0" w:rsidP="0073005E">
      <w:pPr>
        <w:widowControl w:val="0"/>
        <w:numPr>
          <w:ilvl w:val="0"/>
          <w:numId w:val="4"/>
        </w:numPr>
        <w:tabs>
          <w:tab w:val="clear" w:pos="1440"/>
          <w:tab w:val="left" w:pos="851"/>
        </w:tabs>
        <w:suppressAutoHyphens w:val="0"/>
        <w:ind w:firstLine="709"/>
        <w:jc w:val="both"/>
        <w:rPr>
          <w:lang w:eastAsia="ja-JP"/>
        </w:rPr>
      </w:pPr>
      <w:r w:rsidRPr="00AC46B0">
        <w:rPr>
          <w:lang w:eastAsia="ja-JP"/>
        </w:rPr>
        <w:t>проведение на предприятии периодических учений по ликвидации возможных аварийных ситуаций;</w:t>
      </w:r>
    </w:p>
    <w:p w:rsidR="00AC46B0" w:rsidRPr="00AC46B0" w:rsidRDefault="00AC46B0" w:rsidP="0073005E">
      <w:pPr>
        <w:widowControl w:val="0"/>
        <w:numPr>
          <w:ilvl w:val="0"/>
          <w:numId w:val="4"/>
        </w:numPr>
        <w:tabs>
          <w:tab w:val="clear" w:pos="1440"/>
          <w:tab w:val="left" w:pos="851"/>
        </w:tabs>
        <w:suppressAutoHyphens w:val="0"/>
        <w:ind w:firstLine="709"/>
        <w:jc w:val="both"/>
        <w:rPr>
          <w:lang w:eastAsia="ja-JP"/>
        </w:rPr>
      </w:pPr>
      <w:r w:rsidRPr="00AC46B0">
        <w:rPr>
          <w:lang w:eastAsia="ja-JP"/>
        </w:rPr>
        <w:t xml:space="preserve">поддержание в высокой готовности к ликвидации возможных аварийных ситуаций всех подразделений предприятия, ответственных за проведение такого рода работ, </w:t>
      </w:r>
      <w:r w:rsidR="0073005E" w:rsidRPr="00AC46B0">
        <w:rPr>
          <w:lang w:eastAsia="ja-JP"/>
        </w:rPr>
        <w:t>путём</w:t>
      </w:r>
      <w:r w:rsidRPr="00AC46B0">
        <w:rPr>
          <w:lang w:eastAsia="ja-JP"/>
        </w:rPr>
        <w:t xml:space="preserve"> поддержания на должном уровне технического оснащения.</w:t>
      </w:r>
    </w:p>
    <w:p w:rsidR="0073005E" w:rsidRPr="0073005E" w:rsidRDefault="0073005E" w:rsidP="00AC46B0">
      <w:pPr>
        <w:pStyle w:val="3"/>
        <w:keepNext w:val="0"/>
        <w:widowControl w:val="0"/>
        <w:tabs>
          <w:tab w:val="clear" w:pos="0"/>
        </w:tabs>
        <w:suppressAutoHyphens w:val="0"/>
        <w:autoSpaceDE/>
        <w:ind w:left="0" w:firstLine="709"/>
        <w:jc w:val="both"/>
        <w:rPr>
          <w:rFonts w:ascii="Times New Roman" w:hAnsi="Times New Roman" w:cs="Times New Roman"/>
          <w:b w:val="0"/>
          <w:sz w:val="24"/>
          <w:u w:val="none"/>
        </w:rPr>
      </w:pPr>
      <w:bookmarkStart w:id="494" w:name="_Toc107239751"/>
    </w:p>
    <w:p w:rsidR="00AC46B0" w:rsidRPr="00AC46B0" w:rsidRDefault="00AC46B0" w:rsidP="00AC46B0">
      <w:pPr>
        <w:pStyle w:val="3"/>
        <w:keepNext w:val="0"/>
        <w:widowControl w:val="0"/>
        <w:tabs>
          <w:tab w:val="clear" w:pos="0"/>
        </w:tabs>
        <w:suppressAutoHyphens w:val="0"/>
        <w:autoSpaceDE/>
        <w:ind w:left="0" w:firstLine="709"/>
        <w:jc w:val="both"/>
        <w:rPr>
          <w:rFonts w:ascii="Times New Roman" w:hAnsi="Times New Roman" w:cs="Times New Roman"/>
          <w:sz w:val="24"/>
        </w:rPr>
      </w:pPr>
      <w:r w:rsidRPr="00AC46B0">
        <w:rPr>
          <w:rFonts w:ascii="Times New Roman" w:hAnsi="Times New Roman" w:cs="Times New Roman"/>
          <w:sz w:val="24"/>
        </w:rPr>
        <w:t>Решения, направленные на предупреждение развития аварии и локализацию выбросов (сбросов) опасных веществ</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94"/>
    </w:p>
    <w:p w:rsidR="00AC46B0" w:rsidRPr="00AC46B0" w:rsidRDefault="00AC46B0" w:rsidP="00AC46B0">
      <w:pPr>
        <w:widowControl w:val="0"/>
        <w:suppressAutoHyphens w:val="0"/>
        <w:ind w:firstLine="709"/>
        <w:jc w:val="both"/>
        <w:rPr>
          <w:bCs/>
        </w:rPr>
      </w:pPr>
      <w:bookmarkStart w:id="495" w:name="_Toc261596162"/>
      <w:bookmarkStart w:id="496" w:name="_Toc264987586"/>
      <w:bookmarkStart w:id="497" w:name="_Toc279760958"/>
      <w:bookmarkStart w:id="498" w:name="_Toc325009604"/>
      <w:bookmarkStart w:id="499" w:name="_Toc424109372"/>
      <w:bookmarkStart w:id="500" w:name="_Toc436218746"/>
      <w:bookmarkStart w:id="501" w:name="_Toc443383806"/>
      <w:bookmarkStart w:id="502" w:name="_Toc461002136"/>
      <w:bookmarkStart w:id="503" w:name="_Toc503942822"/>
      <w:bookmarkStart w:id="504" w:name="_Toc531790919"/>
      <w:bookmarkStart w:id="505" w:name="_Toc363627"/>
      <w:bookmarkStart w:id="506" w:name="_Toc6992564"/>
      <w:bookmarkStart w:id="507" w:name="_Toc11832816"/>
      <w:bookmarkStart w:id="508" w:name="_Toc14942131"/>
      <w:bookmarkStart w:id="509" w:name="_Toc16858903"/>
      <w:bookmarkStart w:id="510" w:name="_Toc17963301"/>
      <w:bookmarkStart w:id="511" w:name="_Toc22135626"/>
      <w:bookmarkStart w:id="512" w:name="_Toc27662626"/>
      <w:bookmarkStart w:id="513" w:name="_Toc50455219"/>
      <w:bookmarkStart w:id="514" w:name="_Toc53683595"/>
      <w:r w:rsidRPr="00AC46B0">
        <w:rPr>
          <w:bCs/>
        </w:rPr>
        <w:t>На случай возникновения на проектируемом объекте ава</w:t>
      </w:r>
      <w:r w:rsidR="0073005E">
        <w:rPr>
          <w:bCs/>
        </w:rPr>
        <w:t>рийной ситуации и возможности её</w:t>
      </w:r>
      <w:r w:rsidRPr="00AC46B0">
        <w:rPr>
          <w:bCs/>
        </w:rPr>
        <w:t xml:space="preserve"> дальнейшего развития в проектной документации предусматривается ряд мероприятий по исключению или ограничению и уменьшению масштабов развития аварии. В этих целях в проектной документации приняты следующие технические решения:</w:t>
      </w:r>
    </w:p>
    <w:p w:rsidR="00AC46B0" w:rsidRPr="00AC46B0" w:rsidRDefault="00AC46B0" w:rsidP="00AE2C0E">
      <w:pPr>
        <w:widowControl w:val="0"/>
        <w:numPr>
          <w:ilvl w:val="0"/>
          <w:numId w:val="42"/>
        </w:numPr>
        <w:tabs>
          <w:tab w:val="clear" w:pos="1440"/>
          <w:tab w:val="left" w:pos="851"/>
        </w:tabs>
        <w:suppressAutoHyphens w:val="0"/>
        <w:ind w:firstLine="709"/>
        <w:jc w:val="both"/>
        <w:rPr>
          <w:lang w:eastAsia="ja-JP"/>
        </w:rPr>
      </w:pPr>
      <w:r w:rsidRPr="00AC46B0">
        <w:rPr>
          <w:lang w:eastAsia="ja-JP"/>
        </w:rPr>
        <w:t xml:space="preserve">автоматизация технологических процессов, обеспечивающая дистанционное управление и </w:t>
      </w:r>
      <w:proofErr w:type="gramStart"/>
      <w:r w:rsidRPr="00AC46B0">
        <w:rPr>
          <w:lang w:eastAsia="ja-JP"/>
        </w:rPr>
        <w:t>контроль за</w:t>
      </w:r>
      <w:proofErr w:type="gramEnd"/>
      <w:r w:rsidRPr="00AC46B0">
        <w:rPr>
          <w:lang w:eastAsia="ja-JP"/>
        </w:rPr>
        <w:t xml:space="preserve"> процессами;</w:t>
      </w:r>
    </w:p>
    <w:p w:rsidR="00AC46B0" w:rsidRPr="00AC46B0" w:rsidRDefault="00AC46B0" w:rsidP="00AE2C0E">
      <w:pPr>
        <w:widowControl w:val="0"/>
        <w:numPr>
          <w:ilvl w:val="0"/>
          <w:numId w:val="42"/>
        </w:numPr>
        <w:tabs>
          <w:tab w:val="clear" w:pos="1440"/>
          <w:tab w:val="left" w:pos="851"/>
        </w:tabs>
        <w:suppressAutoHyphens w:val="0"/>
        <w:ind w:firstLine="709"/>
        <w:jc w:val="both"/>
        <w:rPr>
          <w:lang w:eastAsia="ja-JP"/>
        </w:rPr>
      </w:pPr>
      <w:r w:rsidRPr="00AC46B0">
        <w:rPr>
          <w:lang w:eastAsia="ja-JP"/>
        </w:rPr>
        <w:t>для обеспечения безопасности работы во взрывоопасных установках предусматривается электрооборудование, соответствующее по исполнению классу зоны, группе и категории взрывоопасной смеси;</w:t>
      </w:r>
    </w:p>
    <w:p w:rsidR="00AC46B0" w:rsidRPr="00AC46B0" w:rsidRDefault="00AC46B0" w:rsidP="00AE2C0E">
      <w:pPr>
        <w:widowControl w:val="0"/>
        <w:numPr>
          <w:ilvl w:val="0"/>
          <w:numId w:val="42"/>
        </w:numPr>
        <w:tabs>
          <w:tab w:val="clear" w:pos="1440"/>
          <w:tab w:val="left" w:pos="851"/>
        </w:tabs>
        <w:suppressAutoHyphens w:val="0"/>
        <w:ind w:firstLine="709"/>
        <w:jc w:val="both"/>
        <w:rPr>
          <w:lang w:eastAsia="ja-JP"/>
        </w:rPr>
      </w:pPr>
      <w:r w:rsidRPr="00AC46B0">
        <w:rPr>
          <w:lang w:eastAsia="ja-JP"/>
        </w:rPr>
        <w:t xml:space="preserve">размещение сооружений с </w:t>
      </w:r>
      <w:r w:rsidR="0073005E" w:rsidRPr="00AC46B0">
        <w:rPr>
          <w:lang w:eastAsia="ja-JP"/>
        </w:rPr>
        <w:t>учётом</w:t>
      </w:r>
      <w:r w:rsidRPr="00AC46B0">
        <w:rPr>
          <w:lang w:eastAsia="ja-JP"/>
        </w:rPr>
        <w:t xml:space="preserve"> категории по взрывопожароопасности, с обеспечением необходимых по нормам разрывов;</w:t>
      </w:r>
    </w:p>
    <w:p w:rsidR="00AC46B0" w:rsidRPr="00AC46B0" w:rsidRDefault="00AC46B0" w:rsidP="00AE2C0E">
      <w:pPr>
        <w:widowControl w:val="0"/>
        <w:numPr>
          <w:ilvl w:val="0"/>
          <w:numId w:val="42"/>
        </w:numPr>
        <w:tabs>
          <w:tab w:val="clear" w:pos="1440"/>
          <w:tab w:val="left" w:pos="851"/>
        </w:tabs>
        <w:suppressAutoHyphens w:val="0"/>
        <w:ind w:firstLine="709"/>
        <w:jc w:val="both"/>
        <w:rPr>
          <w:lang w:eastAsia="ja-JP"/>
        </w:rPr>
      </w:pPr>
      <w:r w:rsidRPr="00AC46B0">
        <w:rPr>
          <w:lang w:eastAsia="ja-JP"/>
        </w:rPr>
        <w:t>расстояния между зданиями и сооружениями приняты в соответствии с требованиями противопожарных и санитарных норм;</w:t>
      </w:r>
    </w:p>
    <w:p w:rsidR="00AC46B0" w:rsidRPr="00AC46B0" w:rsidRDefault="00AC46B0" w:rsidP="0073005E">
      <w:pPr>
        <w:widowControl w:val="0"/>
        <w:numPr>
          <w:ilvl w:val="0"/>
          <w:numId w:val="4"/>
        </w:numPr>
        <w:tabs>
          <w:tab w:val="clear" w:pos="1440"/>
          <w:tab w:val="left" w:pos="851"/>
        </w:tabs>
        <w:suppressAutoHyphens w:val="0"/>
        <w:ind w:firstLine="709"/>
        <w:jc w:val="both"/>
        <w:rPr>
          <w:lang w:eastAsia="ja-JP"/>
        </w:rPr>
      </w:pPr>
      <w:r w:rsidRPr="00AC46B0">
        <w:rPr>
          <w:lang w:eastAsia="ja-JP"/>
        </w:rPr>
        <w:t>с целью защиты прилегающей территории от аварийного разлива нефти вокруг нефтяных скважин устраивается оградительный вал высотой 1,00 м;</w:t>
      </w:r>
    </w:p>
    <w:p w:rsidR="00AC46B0" w:rsidRPr="00AC46B0" w:rsidRDefault="00AC46B0" w:rsidP="0073005E">
      <w:pPr>
        <w:widowControl w:val="0"/>
        <w:numPr>
          <w:ilvl w:val="0"/>
          <w:numId w:val="4"/>
        </w:numPr>
        <w:tabs>
          <w:tab w:val="clear" w:pos="1440"/>
          <w:tab w:val="left" w:pos="851"/>
        </w:tabs>
        <w:suppressAutoHyphens w:val="0"/>
        <w:ind w:firstLine="709"/>
        <w:jc w:val="both"/>
        <w:rPr>
          <w:lang w:eastAsia="ja-JP"/>
        </w:rPr>
      </w:pPr>
      <w:r w:rsidRPr="00AC46B0">
        <w:rPr>
          <w:lang w:eastAsia="ja-JP"/>
        </w:rPr>
        <w:t>установка запорной арматуры на выкидных трубопроводах в обвязке устьев скважин, герметичностью затвора класса</w:t>
      </w:r>
      <w:proofErr w:type="gramStart"/>
      <w:r w:rsidRPr="00AC46B0">
        <w:rPr>
          <w:lang w:eastAsia="ja-JP"/>
        </w:rPr>
        <w:t xml:space="preserve"> А</w:t>
      </w:r>
      <w:proofErr w:type="gramEnd"/>
      <w:r w:rsidRPr="00AC46B0">
        <w:rPr>
          <w:lang w:eastAsia="ja-JP"/>
        </w:rPr>
        <w:t>;</w:t>
      </w:r>
    </w:p>
    <w:p w:rsidR="00AC46B0" w:rsidRPr="00AC46B0" w:rsidRDefault="00AC46B0" w:rsidP="00AE2C0E">
      <w:pPr>
        <w:widowControl w:val="0"/>
        <w:numPr>
          <w:ilvl w:val="0"/>
          <w:numId w:val="42"/>
        </w:numPr>
        <w:tabs>
          <w:tab w:val="clear" w:pos="1440"/>
          <w:tab w:val="left" w:pos="851"/>
        </w:tabs>
        <w:suppressAutoHyphens w:val="0"/>
        <w:ind w:firstLine="709"/>
        <w:jc w:val="both"/>
        <w:rPr>
          <w:lang w:eastAsia="ja-JP"/>
        </w:rPr>
      </w:pPr>
      <w:r w:rsidRPr="00AC46B0">
        <w:rPr>
          <w:lang w:eastAsia="ja-JP"/>
        </w:rPr>
        <w:t xml:space="preserve">на нефтегазосборном трубопроводе от ИУ в точке подключения к МБСНУ предусматривается установка обратного клапана и запорной арматуры </w:t>
      </w:r>
      <w:r w:rsidRPr="00AC46B0">
        <w:rPr>
          <w:lang w:val="en-US" w:eastAsia="ja-JP"/>
        </w:rPr>
        <w:t>DN</w:t>
      </w:r>
      <w:r w:rsidRPr="00AC46B0">
        <w:rPr>
          <w:lang w:eastAsia="ja-JP"/>
        </w:rPr>
        <w:t xml:space="preserve">100 (задвижка клиновая с ручным приводом) из стали низкоуглеродистой повышенной коррозионной стойкости (стойкой к СКР), герметичность затвора класса А. </w:t>
      </w:r>
      <w:r w:rsidRPr="00AC46B0">
        <w:rPr>
          <w:bCs/>
          <w:lang w:eastAsia="ja-JP"/>
        </w:rPr>
        <w:t xml:space="preserve">Климатическое исполнение запорной арматуры – </w:t>
      </w:r>
      <w:proofErr w:type="gramStart"/>
      <w:r w:rsidRPr="00AC46B0">
        <w:rPr>
          <w:bCs/>
          <w:lang w:eastAsia="ja-JP"/>
        </w:rPr>
        <w:t>У</w:t>
      </w:r>
      <w:proofErr w:type="gramEnd"/>
      <w:r w:rsidRPr="00AC46B0">
        <w:rPr>
          <w:bCs/>
          <w:lang w:eastAsia="ja-JP"/>
        </w:rPr>
        <w:t xml:space="preserve"> по </w:t>
      </w:r>
      <w:r w:rsidRPr="00AC46B0">
        <w:rPr>
          <w:lang w:eastAsia="ja-JP"/>
        </w:rPr>
        <w:t>ГОСТ 15150-69;</w:t>
      </w:r>
    </w:p>
    <w:p w:rsidR="00AC46B0" w:rsidRPr="00AC46B0" w:rsidRDefault="0073005E" w:rsidP="00AE2C0E">
      <w:pPr>
        <w:widowControl w:val="0"/>
        <w:numPr>
          <w:ilvl w:val="0"/>
          <w:numId w:val="42"/>
        </w:numPr>
        <w:tabs>
          <w:tab w:val="clear" w:pos="1440"/>
          <w:tab w:val="left" w:pos="851"/>
        </w:tabs>
        <w:suppressAutoHyphens w:val="0"/>
        <w:ind w:firstLine="709"/>
        <w:jc w:val="both"/>
        <w:rPr>
          <w:lang w:eastAsia="ja-JP"/>
        </w:rPr>
      </w:pPr>
      <w:r w:rsidRPr="00AC46B0">
        <w:rPr>
          <w:lang w:eastAsia="ja-JP"/>
        </w:rPr>
        <w:t>ёмкость</w:t>
      </w:r>
      <w:r w:rsidR="00AC46B0" w:rsidRPr="00AC46B0">
        <w:rPr>
          <w:lang w:eastAsia="ja-JP"/>
        </w:rPr>
        <w:t xml:space="preserve"> для сбора производственно-дождевых стоков оборудуется гидрозатвором, воздушником с </w:t>
      </w:r>
      <w:proofErr w:type="spellStart"/>
      <w:r w:rsidR="00AC46B0" w:rsidRPr="00AC46B0">
        <w:rPr>
          <w:lang w:eastAsia="ja-JP"/>
        </w:rPr>
        <w:t>огн</w:t>
      </w:r>
      <w:r>
        <w:rPr>
          <w:lang w:eastAsia="ja-JP"/>
        </w:rPr>
        <w:t>епреградителем</w:t>
      </w:r>
      <w:proofErr w:type="spellEnd"/>
      <w:r>
        <w:rPr>
          <w:lang w:eastAsia="ja-JP"/>
        </w:rPr>
        <w:t xml:space="preserve"> и молниеотводом;</w:t>
      </w:r>
    </w:p>
    <w:p w:rsidR="00AC46B0" w:rsidRPr="00AC46B0" w:rsidRDefault="00AC46B0" w:rsidP="00AE2C0E">
      <w:pPr>
        <w:widowControl w:val="0"/>
        <w:numPr>
          <w:ilvl w:val="0"/>
          <w:numId w:val="42"/>
        </w:numPr>
        <w:tabs>
          <w:tab w:val="clear" w:pos="1440"/>
          <w:tab w:val="left" w:pos="851"/>
        </w:tabs>
        <w:suppressAutoHyphens w:val="0"/>
        <w:ind w:firstLine="709"/>
        <w:jc w:val="both"/>
        <w:rPr>
          <w:lang w:eastAsia="ja-JP"/>
        </w:rPr>
      </w:pPr>
      <w:r w:rsidRPr="00AC46B0">
        <w:rPr>
          <w:lang w:eastAsia="ja-JP"/>
        </w:rPr>
        <w:t xml:space="preserve">в соответствии с </w:t>
      </w:r>
      <w:proofErr w:type="spellStart"/>
      <w:r w:rsidRPr="00AC46B0">
        <w:rPr>
          <w:lang w:eastAsia="ja-JP"/>
        </w:rPr>
        <w:t>пп</w:t>
      </w:r>
      <w:proofErr w:type="spellEnd"/>
      <w:r w:rsidRPr="00AC46B0">
        <w:rPr>
          <w:lang w:eastAsia="ja-JP"/>
        </w:rPr>
        <w:t>. 49, 731 Федеральных норм и правил в области промышленной безопасности «Правила безопасности в нефтяной и газовой промышленности», в проектной документации предусмотрено автоматическое отключение электродвигателей погружных насосов при отклонении давления в выкидных трубопроводах выше и ниже установленных пределов.</w:t>
      </w:r>
    </w:p>
    <w:p w:rsidR="00AC46B0" w:rsidRDefault="00AC46B0" w:rsidP="00AC46B0">
      <w:pPr>
        <w:widowControl w:val="0"/>
        <w:suppressAutoHyphens w:val="0"/>
        <w:ind w:firstLine="709"/>
        <w:jc w:val="both"/>
        <w:rPr>
          <w:bCs/>
        </w:rPr>
      </w:pPr>
      <w:r w:rsidRPr="00AC46B0">
        <w:rPr>
          <w:bCs/>
        </w:rPr>
        <w:t>Кроме того, на объекте при его эксплуатации в целях предупреждения развития аварии и локализации выбросов (сбросов) опасных веще</w:t>
      </w:r>
      <w:proofErr w:type="gramStart"/>
      <w:r w:rsidRPr="00AC46B0">
        <w:rPr>
          <w:bCs/>
        </w:rPr>
        <w:t>ств пр</w:t>
      </w:r>
      <w:proofErr w:type="gramEnd"/>
      <w:r w:rsidRPr="00AC46B0">
        <w:rPr>
          <w:bCs/>
        </w:rPr>
        <w:t>едусматриваются такие мероприятия, как разработка плана ликвидации (локализации) аварий, прохождение персоналом учебно-тренировочных занятий по освоению навыков и отработке действий и операций при различных аварийных ситуациях. Устройства по ограничению, локализации и дальнейшей ликвидации аварийных ситуаций предусматриваются в плане ликвидации (локализации) аварий.</w:t>
      </w:r>
    </w:p>
    <w:p w:rsidR="0073005E" w:rsidRPr="00AC46B0" w:rsidRDefault="0073005E" w:rsidP="00AC46B0">
      <w:pPr>
        <w:widowControl w:val="0"/>
        <w:suppressAutoHyphens w:val="0"/>
        <w:ind w:firstLine="709"/>
        <w:jc w:val="both"/>
        <w:rPr>
          <w:bCs/>
        </w:rPr>
      </w:pPr>
    </w:p>
    <w:p w:rsidR="00AC46B0" w:rsidRPr="0073005E" w:rsidRDefault="00AC46B0" w:rsidP="0073005E">
      <w:pPr>
        <w:pStyle w:val="3"/>
        <w:keepNext w:val="0"/>
        <w:widowControl w:val="0"/>
        <w:tabs>
          <w:tab w:val="clear" w:pos="0"/>
        </w:tabs>
        <w:suppressAutoHyphens w:val="0"/>
        <w:autoSpaceDE/>
        <w:ind w:left="0" w:firstLine="709"/>
        <w:jc w:val="both"/>
        <w:rPr>
          <w:rFonts w:ascii="Times New Roman" w:hAnsi="Times New Roman" w:cs="Times New Roman"/>
          <w:sz w:val="24"/>
        </w:rPr>
      </w:pPr>
      <w:bookmarkStart w:id="515" w:name="_Toc107239752"/>
      <w:r w:rsidRPr="0073005E">
        <w:rPr>
          <w:rFonts w:ascii="Times New Roman" w:hAnsi="Times New Roman" w:cs="Times New Roman"/>
          <w:sz w:val="24"/>
        </w:rPr>
        <w:t xml:space="preserve">Решения по обеспечению </w:t>
      </w:r>
      <w:proofErr w:type="spellStart"/>
      <w:r w:rsidRPr="0073005E">
        <w:rPr>
          <w:rFonts w:ascii="Times New Roman" w:hAnsi="Times New Roman" w:cs="Times New Roman"/>
          <w:sz w:val="24"/>
        </w:rPr>
        <w:t>взрывопожаробезопасности</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roofErr w:type="spellEnd"/>
    </w:p>
    <w:p w:rsidR="00AC46B0" w:rsidRPr="0073005E" w:rsidRDefault="00AC46B0" w:rsidP="0073005E">
      <w:pPr>
        <w:widowControl w:val="0"/>
        <w:tabs>
          <w:tab w:val="left" w:pos="1038"/>
        </w:tabs>
        <w:suppressAutoHyphens w:val="0"/>
        <w:ind w:firstLine="709"/>
        <w:jc w:val="both"/>
        <w:rPr>
          <w:lang w:eastAsia="ja-JP"/>
        </w:rPr>
      </w:pPr>
      <w:r w:rsidRPr="0073005E">
        <w:rPr>
          <w:lang w:eastAsia="ja-JP"/>
        </w:rPr>
        <w:t>В целях обеспечения взрывопожарной безопасности, предусмотрен комплекс мероприятий, включающий в себя:</w:t>
      </w:r>
    </w:p>
    <w:p w:rsidR="00AC46B0" w:rsidRPr="0073005E" w:rsidRDefault="00AC46B0" w:rsidP="0073005E">
      <w:pPr>
        <w:widowControl w:val="0"/>
        <w:numPr>
          <w:ilvl w:val="0"/>
          <w:numId w:val="4"/>
        </w:numPr>
        <w:tabs>
          <w:tab w:val="clear" w:pos="1440"/>
          <w:tab w:val="left" w:pos="851"/>
        </w:tabs>
        <w:suppressAutoHyphens w:val="0"/>
        <w:ind w:firstLine="709"/>
        <w:jc w:val="both"/>
        <w:rPr>
          <w:lang w:eastAsia="ja-JP"/>
        </w:rPr>
      </w:pPr>
      <w:r w:rsidRPr="0073005E">
        <w:rPr>
          <w:lang w:eastAsia="ja-JP"/>
        </w:rPr>
        <w:t xml:space="preserve">планировочные решения генерального плана разработаны с </w:t>
      </w:r>
      <w:r w:rsidR="0073005E" w:rsidRPr="0073005E">
        <w:rPr>
          <w:lang w:eastAsia="ja-JP"/>
        </w:rPr>
        <w:t>учётом</w:t>
      </w:r>
      <w:r w:rsidRPr="0073005E">
        <w:rPr>
          <w:lang w:eastAsia="ja-JP"/>
        </w:rPr>
        <w:t xml:space="preserve"> </w:t>
      </w:r>
      <w:r w:rsidRPr="0073005E">
        <w:rPr>
          <w:lang w:eastAsia="ja-JP"/>
        </w:rPr>
        <w:lastRenderedPageBreak/>
        <w:t>технологической схемы, подхода трасс электросетей, рельефа местности, наиболее рационального использования земельного участка, существующих сооружений, а также санитарных и противопожарных норм;</w:t>
      </w:r>
    </w:p>
    <w:p w:rsidR="00AC46B0" w:rsidRPr="0073005E" w:rsidRDefault="00AC46B0" w:rsidP="0073005E">
      <w:pPr>
        <w:widowControl w:val="0"/>
        <w:numPr>
          <w:ilvl w:val="0"/>
          <w:numId w:val="4"/>
        </w:numPr>
        <w:tabs>
          <w:tab w:val="clear" w:pos="1440"/>
          <w:tab w:val="left" w:pos="851"/>
        </w:tabs>
        <w:suppressAutoHyphens w:val="0"/>
        <w:ind w:firstLine="709"/>
        <w:jc w:val="both"/>
        <w:rPr>
          <w:lang w:eastAsia="ja-JP"/>
        </w:rPr>
      </w:pPr>
      <w:r w:rsidRPr="0073005E">
        <w:rPr>
          <w:lang w:eastAsia="ja-JP"/>
        </w:rPr>
        <w:t>расстояния между зданиями и сооружениями приняты в соответствии с требованиями противопожарных и санитарных норм;</w:t>
      </w:r>
    </w:p>
    <w:p w:rsidR="00AC46B0" w:rsidRPr="0073005E" w:rsidRDefault="00AC46B0" w:rsidP="0073005E">
      <w:pPr>
        <w:widowControl w:val="0"/>
        <w:numPr>
          <w:ilvl w:val="0"/>
          <w:numId w:val="4"/>
        </w:numPr>
        <w:tabs>
          <w:tab w:val="clear" w:pos="1440"/>
          <w:tab w:val="left" w:pos="851"/>
        </w:tabs>
        <w:suppressAutoHyphens w:val="0"/>
        <w:ind w:firstLine="709"/>
        <w:jc w:val="both"/>
        <w:rPr>
          <w:lang w:eastAsia="ja-JP"/>
        </w:rPr>
      </w:pPr>
      <w:r w:rsidRPr="0073005E">
        <w:rPr>
          <w:lang w:eastAsia="ja-JP"/>
        </w:rPr>
        <w:t>для обеспечения безопасности работы во взрывоопасных установках предусматривается электрооборудование, соответствующее по исполнению классу зоны, группе и категории взрывоопасной смеси;</w:t>
      </w:r>
    </w:p>
    <w:p w:rsidR="00AC46B0" w:rsidRPr="0073005E" w:rsidRDefault="00AC46B0" w:rsidP="0073005E">
      <w:pPr>
        <w:widowControl w:val="0"/>
        <w:numPr>
          <w:ilvl w:val="0"/>
          <w:numId w:val="4"/>
        </w:numPr>
        <w:tabs>
          <w:tab w:val="clear" w:pos="1440"/>
          <w:tab w:val="left" w:pos="851"/>
        </w:tabs>
        <w:suppressAutoHyphens w:val="0"/>
        <w:ind w:firstLine="709"/>
        <w:jc w:val="both"/>
        <w:rPr>
          <w:lang w:eastAsia="ja-JP"/>
        </w:rPr>
      </w:pPr>
      <w:r w:rsidRPr="0073005E">
        <w:rPr>
          <w:lang w:eastAsia="ja-JP"/>
        </w:rPr>
        <w:t xml:space="preserve">приборы, </w:t>
      </w:r>
      <w:proofErr w:type="spellStart"/>
      <w:r w:rsidRPr="0073005E">
        <w:rPr>
          <w:lang w:eastAsia="ja-JP"/>
        </w:rPr>
        <w:t>эксплуатирующиеся</w:t>
      </w:r>
      <w:proofErr w:type="spellEnd"/>
      <w:r w:rsidRPr="0073005E">
        <w:rPr>
          <w:lang w:eastAsia="ja-JP"/>
        </w:rPr>
        <w:t xml:space="preserve"> во взрывоопасных зонах, имеют взрывобезопасное исполнение со степенью </w:t>
      </w:r>
      <w:proofErr w:type="spellStart"/>
      <w:r w:rsidRPr="0073005E">
        <w:rPr>
          <w:lang w:eastAsia="ja-JP"/>
        </w:rPr>
        <w:t>взрывозащиты</w:t>
      </w:r>
      <w:proofErr w:type="spellEnd"/>
      <w:r w:rsidRPr="0073005E">
        <w:rPr>
          <w:lang w:eastAsia="ja-JP"/>
        </w:rPr>
        <w:t xml:space="preserve"> согласно классу взрывоопасной зоны;</w:t>
      </w:r>
    </w:p>
    <w:p w:rsidR="00AC46B0" w:rsidRPr="0073005E" w:rsidRDefault="00AC46B0" w:rsidP="0073005E">
      <w:pPr>
        <w:widowControl w:val="0"/>
        <w:numPr>
          <w:ilvl w:val="0"/>
          <w:numId w:val="4"/>
        </w:numPr>
        <w:tabs>
          <w:tab w:val="clear" w:pos="1440"/>
          <w:tab w:val="left" w:pos="851"/>
        </w:tabs>
        <w:suppressAutoHyphens w:val="0"/>
        <w:ind w:firstLine="709"/>
        <w:jc w:val="both"/>
        <w:rPr>
          <w:lang w:eastAsia="ja-JP"/>
        </w:rPr>
      </w:pPr>
      <w:r w:rsidRPr="0073005E">
        <w:rPr>
          <w:lang w:eastAsia="ja-JP"/>
        </w:rPr>
        <w:t xml:space="preserve">применение оборудования, обеспечивающего </w:t>
      </w:r>
      <w:r w:rsidR="00946ACF" w:rsidRPr="0073005E">
        <w:rPr>
          <w:lang w:eastAsia="ja-JP"/>
        </w:rPr>
        <w:t>надёжную</w:t>
      </w:r>
      <w:r w:rsidRPr="0073005E">
        <w:rPr>
          <w:lang w:eastAsia="ja-JP"/>
        </w:rPr>
        <w:t xml:space="preserve"> работу в течение его </w:t>
      </w:r>
      <w:r w:rsidR="00946ACF" w:rsidRPr="0073005E">
        <w:rPr>
          <w:lang w:eastAsia="ja-JP"/>
        </w:rPr>
        <w:t>расчётного</w:t>
      </w:r>
      <w:r w:rsidRPr="0073005E">
        <w:rPr>
          <w:lang w:eastAsia="ja-JP"/>
        </w:rPr>
        <w:t xml:space="preserve"> срока службы, с </w:t>
      </w:r>
      <w:r w:rsidR="00946ACF" w:rsidRPr="0073005E">
        <w:rPr>
          <w:lang w:eastAsia="ja-JP"/>
        </w:rPr>
        <w:t>учётом</w:t>
      </w:r>
      <w:r w:rsidRPr="0073005E">
        <w:rPr>
          <w:lang w:eastAsia="ja-JP"/>
        </w:rPr>
        <w:t xml:space="preserve"> заданных условий эксплуатации (</w:t>
      </w:r>
      <w:r w:rsidR="00946ACF" w:rsidRPr="0073005E">
        <w:rPr>
          <w:lang w:eastAsia="ja-JP"/>
        </w:rPr>
        <w:t>расчётное</w:t>
      </w:r>
      <w:r w:rsidRPr="0073005E">
        <w:rPr>
          <w:lang w:eastAsia="ja-JP"/>
        </w:rPr>
        <w:t xml:space="preserve"> давление, минимальная и максимальная </w:t>
      </w:r>
      <w:r w:rsidR="00946ACF" w:rsidRPr="0073005E">
        <w:rPr>
          <w:lang w:eastAsia="ja-JP"/>
        </w:rPr>
        <w:t>расчётная</w:t>
      </w:r>
      <w:r w:rsidRPr="0073005E">
        <w:rPr>
          <w:lang w:eastAsia="ja-JP"/>
        </w:rPr>
        <w:t xml:space="preserve"> температура), состава и характера среды (коррозионная активность, взрывоопасность, токсичность и др.) и влияния окружающей среды;</w:t>
      </w:r>
    </w:p>
    <w:p w:rsidR="00AC46B0" w:rsidRPr="0073005E" w:rsidRDefault="00AC46B0" w:rsidP="0073005E">
      <w:pPr>
        <w:widowControl w:val="0"/>
        <w:numPr>
          <w:ilvl w:val="0"/>
          <w:numId w:val="4"/>
        </w:numPr>
        <w:tabs>
          <w:tab w:val="clear" w:pos="1440"/>
          <w:tab w:val="left" w:pos="851"/>
        </w:tabs>
        <w:suppressAutoHyphens w:val="0"/>
        <w:ind w:firstLine="709"/>
        <w:jc w:val="both"/>
        <w:rPr>
          <w:lang w:eastAsia="ja-JP"/>
        </w:rPr>
      </w:pPr>
      <w:r w:rsidRPr="0073005E">
        <w:rPr>
          <w:lang w:eastAsia="ja-JP"/>
        </w:rPr>
        <w:t>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rsidR="00AC46B0" w:rsidRPr="0073005E" w:rsidRDefault="00AC46B0" w:rsidP="0073005E">
      <w:pPr>
        <w:widowControl w:val="0"/>
        <w:numPr>
          <w:ilvl w:val="0"/>
          <w:numId w:val="4"/>
        </w:numPr>
        <w:tabs>
          <w:tab w:val="clear" w:pos="1440"/>
          <w:tab w:val="left" w:pos="851"/>
        </w:tabs>
        <w:suppressAutoHyphens w:val="0"/>
        <w:ind w:firstLine="709"/>
        <w:jc w:val="both"/>
        <w:rPr>
          <w:lang w:eastAsia="ja-JP"/>
        </w:rPr>
      </w:pPr>
      <w:r w:rsidRPr="0073005E">
        <w:rPr>
          <w:lang w:eastAsia="ja-JP"/>
        </w:rPr>
        <w:t>оснащение оборудования, в зависимости от назначения, приборами для измерения давления и температуры, предохранительными устройствами, указателями уровня жидкости, а также запорной и запорно-регулирующей арматурой;</w:t>
      </w:r>
    </w:p>
    <w:p w:rsidR="00AC46B0" w:rsidRPr="0073005E" w:rsidRDefault="00AC46B0" w:rsidP="0073005E">
      <w:pPr>
        <w:widowControl w:val="0"/>
        <w:numPr>
          <w:ilvl w:val="0"/>
          <w:numId w:val="4"/>
        </w:numPr>
        <w:tabs>
          <w:tab w:val="clear" w:pos="1440"/>
          <w:tab w:val="left" w:pos="851"/>
        </w:tabs>
        <w:suppressAutoHyphens w:val="0"/>
        <w:ind w:firstLine="709"/>
        <w:jc w:val="both"/>
        <w:rPr>
          <w:lang w:eastAsia="ja-JP"/>
        </w:rPr>
      </w:pPr>
      <w:r w:rsidRPr="0073005E">
        <w:rPr>
          <w:lang w:eastAsia="ja-JP"/>
        </w:rPr>
        <w:t xml:space="preserve">установка датчика контроля </w:t>
      </w:r>
      <w:proofErr w:type="spellStart"/>
      <w:r w:rsidRPr="0073005E">
        <w:rPr>
          <w:lang w:eastAsia="ja-JP"/>
        </w:rPr>
        <w:t>довзрывоопасной</w:t>
      </w:r>
      <w:proofErr w:type="spellEnd"/>
      <w:r w:rsidRPr="0073005E">
        <w:rPr>
          <w:lang w:eastAsia="ja-JP"/>
        </w:rPr>
        <w:t xml:space="preserve"> концентрации (ДВК) на площадке устья скважины;</w:t>
      </w:r>
    </w:p>
    <w:p w:rsidR="00AC46B0" w:rsidRPr="0073005E" w:rsidRDefault="00946ACF" w:rsidP="0073005E">
      <w:pPr>
        <w:widowControl w:val="0"/>
        <w:numPr>
          <w:ilvl w:val="0"/>
          <w:numId w:val="4"/>
        </w:numPr>
        <w:tabs>
          <w:tab w:val="clear" w:pos="1440"/>
          <w:tab w:val="left" w:pos="851"/>
        </w:tabs>
        <w:suppressAutoHyphens w:val="0"/>
        <w:ind w:firstLine="709"/>
        <w:jc w:val="both"/>
        <w:rPr>
          <w:lang w:eastAsia="ja-JP"/>
        </w:rPr>
      </w:pPr>
      <w:r w:rsidRPr="0073005E">
        <w:t>ёмкость</w:t>
      </w:r>
      <w:r w:rsidR="00AC46B0" w:rsidRPr="0073005E">
        <w:t xml:space="preserve"> производственно-дождевых стоков</w:t>
      </w:r>
      <w:r w:rsidR="00AC46B0" w:rsidRPr="0073005E">
        <w:rPr>
          <w:lang w:eastAsia="ja-JP"/>
        </w:rPr>
        <w:t xml:space="preserve"> оборудуется воздушником с </w:t>
      </w:r>
      <w:proofErr w:type="spellStart"/>
      <w:r w:rsidR="00AC46B0" w:rsidRPr="0073005E">
        <w:rPr>
          <w:lang w:eastAsia="ja-JP"/>
        </w:rPr>
        <w:t>огнепреградителем</w:t>
      </w:r>
      <w:proofErr w:type="spellEnd"/>
      <w:r w:rsidR="00AC46B0" w:rsidRPr="0073005E">
        <w:rPr>
          <w:lang w:eastAsia="ja-JP"/>
        </w:rPr>
        <w:t>;</w:t>
      </w:r>
    </w:p>
    <w:p w:rsidR="00AC46B0" w:rsidRPr="0073005E" w:rsidRDefault="00AC46B0" w:rsidP="0073005E">
      <w:pPr>
        <w:widowControl w:val="0"/>
        <w:numPr>
          <w:ilvl w:val="0"/>
          <w:numId w:val="4"/>
        </w:numPr>
        <w:tabs>
          <w:tab w:val="clear" w:pos="1440"/>
          <w:tab w:val="left" w:pos="851"/>
        </w:tabs>
        <w:suppressAutoHyphens w:val="0"/>
        <w:ind w:firstLine="709"/>
        <w:jc w:val="both"/>
        <w:rPr>
          <w:lang w:eastAsia="ja-JP"/>
        </w:rPr>
      </w:pPr>
      <w:r w:rsidRPr="0073005E">
        <w:rPr>
          <w:lang w:eastAsia="ja-JP"/>
        </w:rPr>
        <w:t>молниезащита, защита от вторичных проявлений молнии и защита от статического электричества;</w:t>
      </w:r>
    </w:p>
    <w:p w:rsidR="00AC46B0" w:rsidRPr="0073005E" w:rsidRDefault="00AC46B0" w:rsidP="0073005E">
      <w:pPr>
        <w:widowControl w:val="0"/>
        <w:numPr>
          <w:ilvl w:val="0"/>
          <w:numId w:val="4"/>
        </w:numPr>
        <w:tabs>
          <w:tab w:val="clear" w:pos="1440"/>
          <w:tab w:val="left" w:pos="851"/>
        </w:tabs>
        <w:suppressAutoHyphens w:val="0"/>
        <w:ind w:firstLine="709"/>
        <w:jc w:val="both"/>
        <w:rPr>
          <w:lang w:eastAsia="ja-JP"/>
        </w:rPr>
      </w:pPr>
      <w:r w:rsidRPr="0073005E">
        <w:rPr>
          <w:lang w:eastAsia="ja-JP"/>
        </w:rPr>
        <w:t xml:space="preserve">применение кабельной продукции, не распространяющей горение при групповой прокладке, с низким </w:t>
      </w:r>
      <w:proofErr w:type="spellStart"/>
      <w:r w:rsidRPr="0073005E">
        <w:rPr>
          <w:lang w:eastAsia="ja-JP"/>
        </w:rPr>
        <w:t>дым</w:t>
      </w:r>
      <w:proofErr w:type="gramStart"/>
      <w:r w:rsidRPr="0073005E">
        <w:rPr>
          <w:lang w:eastAsia="ja-JP"/>
        </w:rPr>
        <w:t>о</w:t>
      </w:r>
      <w:proofErr w:type="spellEnd"/>
      <w:r w:rsidRPr="0073005E">
        <w:rPr>
          <w:lang w:eastAsia="ja-JP"/>
        </w:rPr>
        <w:t>-</w:t>
      </w:r>
      <w:proofErr w:type="gramEnd"/>
      <w:r w:rsidRPr="0073005E">
        <w:rPr>
          <w:lang w:eastAsia="ja-JP"/>
        </w:rPr>
        <w:t xml:space="preserve"> и </w:t>
      </w:r>
      <w:proofErr w:type="spellStart"/>
      <w:r w:rsidRPr="0073005E">
        <w:rPr>
          <w:lang w:eastAsia="ja-JP"/>
        </w:rPr>
        <w:t>газовыделением</w:t>
      </w:r>
      <w:proofErr w:type="spellEnd"/>
      <w:r w:rsidRPr="0073005E">
        <w:rPr>
          <w:lang w:eastAsia="ja-JP"/>
        </w:rPr>
        <w:t>;</w:t>
      </w:r>
    </w:p>
    <w:p w:rsidR="00AC46B0" w:rsidRPr="0073005E" w:rsidRDefault="00AC46B0" w:rsidP="0073005E">
      <w:pPr>
        <w:widowControl w:val="0"/>
        <w:numPr>
          <w:ilvl w:val="0"/>
          <w:numId w:val="4"/>
        </w:numPr>
        <w:tabs>
          <w:tab w:val="clear" w:pos="1440"/>
          <w:tab w:val="left" w:pos="851"/>
        </w:tabs>
        <w:suppressAutoHyphens w:val="0"/>
        <w:ind w:firstLine="709"/>
        <w:jc w:val="both"/>
        <w:rPr>
          <w:lang w:eastAsia="ja-JP"/>
        </w:rPr>
      </w:pPr>
      <w:r w:rsidRPr="0073005E">
        <w:rPr>
          <w:lang w:eastAsia="ja-JP"/>
        </w:rPr>
        <w:t>для сбора продукции скважин принята напорная однотрубная герметизированная система сбора нефти и газа;</w:t>
      </w:r>
    </w:p>
    <w:p w:rsidR="00AC46B0" w:rsidRPr="0073005E" w:rsidRDefault="00AC46B0" w:rsidP="00AE2C0E">
      <w:pPr>
        <w:widowControl w:val="0"/>
        <w:numPr>
          <w:ilvl w:val="0"/>
          <w:numId w:val="35"/>
        </w:numPr>
        <w:tabs>
          <w:tab w:val="clear" w:pos="1430"/>
          <w:tab w:val="left" w:pos="851"/>
        </w:tabs>
        <w:suppressAutoHyphens w:val="0"/>
        <w:ind w:left="0" w:firstLine="709"/>
        <w:jc w:val="both"/>
        <w:rPr>
          <w:lang w:eastAsia="ja-JP"/>
        </w:rPr>
      </w:pPr>
      <w:r w:rsidRPr="0073005E">
        <w:rPr>
          <w:lang w:eastAsia="ja-JP"/>
        </w:rPr>
        <w:t>оснащение проектируемых сооружений системой автоматизации и телемеханизации;</w:t>
      </w:r>
    </w:p>
    <w:p w:rsidR="00AC46B0" w:rsidRPr="0073005E" w:rsidRDefault="00AC46B0" w:rsidP="0073005E">
      <w:pPr>
        <w:widowControl w:val="0"/>
        <w:numPr>
          <w:ilvl w:val="0"/>
          <w:numId w:val="4"/>
        </w:numPr>
        <w:tabs>
          <w:tab w:val="clear" w:pos="1440"/>
          <w:tab w:val="left" w:pos="851"/>
        </w:tabs>
        <w:suppressAutoHyphens w:val="0"/>
        <w:ind w:firstLine="709"/>
        <w:jc w:val="both"/>
        <w:rPr>
          <w:lang w:eastAsia="ja-JP"/>
        </w:rPr>
      </w:pPr>
      <w:r w:rsidRPr="0073005E">
        <w:rPr>
          <w:lang w:eastAsia="ja-JP"/>
        </w:rPr>
        <w:t>оснащение объекта первичными средствами пожаротушения;</w:t>
      </w:r>
    </w:p>
    <w:p w:rsidR="00AC46B0" w:rsidRPr="0073005E" w:rsidRDefault="00AC46B0" w:rsidP="0073005E">
      <w:pPr>
        <w:widowControl w:val="0"/>
        <w:numPr>
          <w:ilvl w:val="0"/>
          <w:numId w:val="4"/>
        </w:numPr>
        <w:tabs>
          <w:tab w:val="clear" w:pos="1440"/>
          <w:tab w:val="left" w:pos="851"/>
        </w:tabs>
        <w:suppressAutoHyphens w:val="0"/>
        <w:ind w:firstLine="709"/>
        <w:jc w:val="both"/>
        <w:rPr>
          <w:lang w:eastAsia="ja-JP"/>
        </w:rPr>
      </w:pPr>
      <w:r w:rsidRPr="0073005E">
        <w:rPr>
          <w:lang w:eastAsia="ja-JP"/>
        </w:rPr>
        <w:t>содержание первичных средств пожаротушения в исправном состоянии и готовых к применению;</w:t>
      </w:r>
    </w:p>
    <w:p w:rsidR="00AC46B0" w:rsidRPr="0073005E" w:rsidRDefault="00AC46B0" w:rsidP="0073005E">
      <w:pPr>
        <w:widowControl w:val="0"/>
        <w:numPr>
          <w:ilvl w:val="0"/>
          <w:numId w:val="4"/>
        </w:numPr>
        <w:tabs>
          <w:tab w:val="clear" w:pos="1440"/>
          <w:tab w:val="left" w:pos="851"/>
        </w:tabs>
        <w:suppressAutoHyphens w:val="0"/>
        <w:ind w:firstLine="709"/>
        <w:jc w:val="both"/>
        <w:rPr>
          <w:lang w:eastAsia="ja-JP"/>
        </w:rPr>
      </w:pPr>
      <w:r w:rsidRPr="0073005E">
        <w:rPr>
          <w:lang w:eastAsia="ja-JP"/>
        </w:rPr>
        <w:t>содержание пожарных проездов и подъездов в состоянии, обеспечивающем беспрепятственный проезд пожарной техники к проектируемым объектам;</w:t>
      </w:r>
    </w:p>
    <w:p w:rsidR="00AC46B0" w:rsidRPr="0073005E" w:rsidRDefault="00AC46B0" w:rsidP="0073005E">
      <w:pPr>
        <w:widowControl w:val="0"/>
        <w:numPr>
          <w:ilvl w:val="0"/>
          <w:numId w:val="4"/>
        </w:numPr>
        <w:tabs>
          <w:tab w:val="clear" w:pos="1440"/>
          <w:tab w:val="left" w:pos="851"/>
        </w:tabs>
        <w:suppressAutoHyphens w:val="0"/>
        <w:ind w:firstLine="709"/>
        <w:jc w:val="both"/>
        <w:rPr>
          <w:lang w:eastAsia="ja-JP"/>
        </w:rPr>
      </w:pPr>
      <w:r w:rsidRPr="0073005E">
        <w:rPr>
          <w:lang w:eastAsia="ja-JP"/>
        </w:rPr>
        <w:t xml:space="preserve">сбор утечек и разливов нефти при нарушении технологического режима и дождевых сточных вод, которые могут оказаться </w:t>
      </w:r>
      <w:r w:rsidR="00946ACF" w:rsidRPr="0073005E">
        <w:rPr>
          <w:lang w:eastAsia="ja-JP"/>
        </w:rPr>
        <w:t>загрязнёнными</w:t>
      </w:r>
      <w:r w:rsidRPr="0073005E">
        <w:rPr>
          <w:lang w:eastAsia="ja-JP"/>
        </w:rPr>
        <w:t xml:space="preserve"> нефтью, в специальную подземную дренажную </w:t>
      </w:r>
      <w:r w:rsidR="00946ACF" w:rsidRPr="0073005E">
        <w:rPr>
          <w:lang w:eastAsia="ja-JP"/>
        </w:rPr>
        <w:t>ёмкость</w:t>
      </w:r>
      <w:r w:rsidRPr="0073005E">
        <w:rPr>
          <w:lang w:eastAsia="ja-JP"/>
        </w:rPr>
        <w:t>;</w:t>
      </w:r>
    </w:p>
    <w:p w:rsidR="00AC46B0" w:rsidRPr="0073005E" w:rsidRDefault="00AC46B0" w:rsidP="0073005E">
      <w:pPr>
        <w:widowControl w:val="0"/>
        <w:numPr>
          <w:ilvl w:val="0"/>
          <w:numId w:val="4"/>
        </w:numPr>
        <w:tabs>
          <w:tab w:val="clear" w:pos="1440"/>
          <w:tab w:val="left" w:pos="851"/>
        </w:tabs>
        <w:suppressAutoHyphens w:val="0"/>
        <w:ind w:firstLine="709"/>
        <w:jc w:val="both"/>
        <w:rPr>
          <w:lang w:eastAsia="ja-JP"/>
        </w:rPr>
      </w:pPr>
      <w:r w:rsidRPr="0073005E">
        <w:rPr>
          <w:lang w:eastAsia="ja-JP"/>
        </w:rPr>
        <w:t>освобождение трубопроводов от нефти во время ремонтных работ;</w:t>
      </w:r>
    </w:p>
    <w:p w:rsidR="00AC46B0" w:rsidRPr="0073005E" w:rsidRDefault="00AC46B0" w:rsidP="0073005E">
      <w:pPr>
        <w:widowControl w:val="0"/>
        <w:numPr>
          <w:ilvl w:val="0"/>
          <w:numId w:val="4"/>
        </w:numPr>
        <w:tabs>
          <w:tab w:val="clear" w:pos="1440"/>
          <w:tab w:val="left" w:pos="851"/>
        </w:tabs>
        <w:suppressAutoHyphens w:val="0"/>
        <w:ind w:firstLine="709"/>
        <w:jc w:val="both"/>
        <w:rPr>
          <w:lang w:eastAsia="ja-JP"/>
        </w:rPr>
      </w:pPr>
      <w:r w:rsidRPr="0073005E">
        <w:rPr>
          <w:lang w:eastAsia="ja-JP"/>
        </w:rPr>
        <w:t xml:space="preserve">персонал обучается безопасным </w:t>
      </w:r>
      <w:r w:rsidR="00946ACF" w:rsidRPr="0073005E">
        <w:rPr>
          <w:lang w:eastAsia="ja-JP"/>
        </w:rPr>
        <w:t>приёмам</w:t>
      </w:r>
      <w:r w:rsidRPr="0073005E">
        <w:rPr>
          <w:lang w:eastAsia="ja-JP"/>
        </w:rPr>
        <w:t xml:space="preserve"> и методам работы на опасном производстве, предусматривается проведение инструктажей по технике безопасности, пожарной безопасности и охране труда;</w:t>
      </w:r>
    </w:p>
    <w:p w:rsidR="00AC46B0" w:rsidRPr="0073005E" w:rsidRDefault="00AC46B0" w:rsidP="0073005E">
      <w:pPr>
        <w:widowControl w:val="0"/>
        <w:numPr>
          <w:ilvl w:val="0"/>
          <w:numId w:val="4"/>
        </w:numPr>
        <w:tabs>
          <w:tab w:val="clear" w:pos="1440"/>
          <w:tab w:val="left" w:pos="851"/>
        </w:tabs>
        <w:suppressAutoHyphens w:val="0"/>
        <w:ind w:firstLine="709"/>
        <w:jc w:val="both"/>
        <w:rPr>
          <w:lang w:eastAsia="ja-JP"/>
        </w:rPr>
      </w:pPr>
      <w:r w:rsidRPr="0073005E">
        <w:rPr>
          <w:lang w:eastAsia="ja-JP"/>
        </w:rPr>
        <w:t xml:space="preserve">все работники допускаются к работе только после прохождения противопожарного инструктажа, а при изменении специфики работы проходят дополнительное </w:t>
      </w:r>
      <w:proofErr w:type="gramStart"/>
      <w:r w:rsidRPr="0073005E">
        <w:rPr>
          <w:lang w:eastAsia="ja-JP"/>
        </w:rPr>
        <w:t>обучение по предупреждению</w:t>
      </w:r>
      <w:proofErr w:type="gramEnd"/>
      <w:r w:rsidRPr="0073005E">
        <w:rPr>
          <w:lang w:eastAsia="ja-JP"/>
        </w:rPr>
        <w:t xml:space="preserve"> и тушению возможных пожаров в порядке, установленном руководителем;</w:t>
      </w:r>
    </w:p>
    <w:p w:rsidR="00AC46B0" w:rsidRPr="0073005E" w:rsidRDefault="00AC46B0" w:rsidP="0073005E">
      <w:pPr>
        <w:widowControl w:val="0"/>
        <w:numPr>
          <w:ilvl w:val="0"/>
          <w:numId w:val="4"/>
        </w:numPr>
        <w:tabs>
          <w:tab w:val="clear" w:pos="1440"/>
          <w:tab w:val="left" w:pos="851"/>
        </w:tabs>
        <w:suppressAutoHyphens w:val="0"/>
        <w:ind w:firstLine="709"/>
        <w:jc w:val="both"/>
        <w:rPr>
          <w:lang w:eastAsia="ja-JP"/>
        </w:rPr>
      </w:pPr>
      <w:r w:rsidRPr="0073005E">
        <w:rPr>
          <w:lang w:eastAsia="ja-JP"/>
        </w:rPr>
        <w:t>правила применения на территории объекта открытого огня, проезда транспорта, допустимость курения и проведение временных пожароопасных работ устанавливаются общими объектовыми инструкциями о мерах пожарной безопасности;</w:t>
      </w:r>
    </w:p>
    <w:p w:rsidR="00AC46B0" w:rsidRPr="0073005E" w:rsidRDefault="00AC46B0" w:rsidP="0073005E">
      <w:pPr>
        <w:widowControl w:val="0"/>
        <w:numPr>
          <w:ilvl w:val="0"/>
          <w:numId w:val="4"/>
        </w:numPr>
        <w:tabs>
          <w:tab w:val="clear" w:pos="1440"/>
          <w:tab w:val="left" w:pos="851"/>
        </w:tabs>
        <w:suppressAutoHyphens w:val="0"/>
        <w:ind w:firstLine="709"/>
        <w:jc w:val="both"/>
        <w:rPr>
          <w:lang w:eastAsia="ja-JP"/>
        </w:rPr>
      </w:pPr>
      <w:r w:rsidRPr="0073005E">
        <w:rPr>
          <w:lang w:eastAsia="ja-JP"/>
        </w:rPr>
        <w:lastRenderedPageBreak/>
        <w:t>предусматривается своевременная очистка территории объекта от горючих отходов, мусора, тары;</w:t>
      </w:r>
    </w:p>
    <w:p w:rsidR="00AC46B0" w:rsidRPr="0073005E" w:rsidRDefault="00AC46B0" w:rsidP="0073005E">
      <w:pPr>
        <w:widowControl w:val="0"/>
        <w:numPr>
          <w:ilvl w:val="0"/>
          <w:numId w:val="4"/>
        </w:numPr>
        <w:tabs>
          <w:tab w:val="clear" w:pos="1440"/>
          <w:tab w:val="left" w:pos="851"/>
        </w:tabs>
        <w:suppressAutoHyphens w:val="0"/>
        <w:ind w:firstLine="709"/>
        <w:jc w:val="both"/>
        <w:rPr>
          <w:lang w:eastAsia="ja-JP"/>
        </w:rPr>
      </w:pPr>
      <w:r w:rsidRPr="0073005E">
        <w:rPr>
          <w:lang w:eastAsia="ja-JP"/>
        </w:rPr>
        <w:t xml:space="preserve">производство работ по эксплуатации и обслуживанию объекта в строгом соответствии с инструкциями, определяющими основные положения по эксплуатации, инструкциями по технике безопасности, эксплуатации и ремонту оборудования, составленными с </w:t>
      </w:r>
      <w:r w:rsidR="00946ACF" w:rsidRPr="0073005E">
        <w:rPr>
          <w:lang w:eastAsia="ja-JP"/>
        </w:rPr>
        <w:t>учётом</w:t>
      </w:r>
      <w:r w:rsidRPr="0073005E">
        <w:rPr>
          <w:lang w:eastAsia="ja-JP"/>
        </w:rPr>
        <w:t xml:space="preserve"> местных условий для всех видов работ, </w:t>
      </w:r>
      <w:r w:rsidR="00946ACF" w:rsidRPr="0073005E">
        <w:rPr>
          <w:lang w:eastAsia="ja-JP"/>
        </w:rPr>
        <w:t>утверждёнными</w:t>
      </w:r>
      <w:r w:rsidRPr="0073005E">
        <w:rPr>
          <w:lang w:eastAsia="ja-JP"/>
        </w:rPr>
        <w:t xml:space="preserve"> соответствующими службами.</w:t>
      </w:r>
    </w:p>
    <w:p w:rsidR="00AC46B0" w:rsidRPr="0073005E" w:rsidRDefault="00AC46B0" w:rsidP="0073005E">
      <w:pPr>
        <w:widowControl w:val="0"/>
        <w:tabs>
          <w:tab w:val="left" w:pos="1038"/>
        </w:tabs>
        <w:suppressAutoHyphens w:val="0"/>
        <w:ind w:firstLine="709"/>
        <w:jc w:val="both"/>
        <w:rPr>
          <w:lang w:eastAsia="ja-JP"/>
        </w:rPr>
      </w:pPr>
      <w:r w:rsidRPr="0073005E">
        <w:rPr>
          <w:lang w:eastAsia="ja-JP"/>
        </w:rPr>
        <w:t>При эксплуатации проектируемых сооружений необходимо строгое соблюдение следующих требований пожарной безопасности:</w:t>
      </w:r>
    </w:p>
    <w:p w:rsidR="00AC46B0" w:rsidRPr="0073005E" w:rsidRDefault="00AC46B0" w:rsidP="00946ACF">
      <w:pPr>
        <w:widowControl w:val="0"/>
        <w:numPr>
          <w:ilvl w:val="0"/>
          <w:numId w:val="4"/>
        </w:numPr>
        <w:tabs>
          <w:tab w:val="clear" w:pos="1440"/>
          <w:tab w:val="left" w:pos="851"/>
        </w:tabs>
        <w:suppressAutoHyphens w:val="0"/>
        <w:ind w:firstLine="709"/>
        <w:jc w:val="both"/>
        <w:rPr>
          <w:lang w:eastAsia="ja-JP"/>
        </w:rPr>
      </w:pPr>
      <w:r w:rsidRPr="0073005E">
        <w:rPr>
          <w:lang w:eastAsia="ja-JP"/>
        </w:rPr>
        <w:t>запрещается использование противопожарного инвентаря и первичных средств пожаротушения для других нужд, не связанных с их прямым назначением;</w:t>
      </w:r>
    </w:p>
    <w:p w:rsidR="00AC46B0" w:rsidRPr="0073005E" w:rsidRDefault="00AC46B0" w:rsidP="00946ACF">
      <w:pPr>
        <w:widowControl w:val="0"/>
        <w:numPr>
          <w:ilvl w:val="0"/>
          <w:numId w:val="4"/>
        </w:numPr>
        <w:tabs>
          <w:tab w:val="clear" w:pos="1440"/>
          <w:tab w:val="left" w:pos="851"/>
        </w:tabs>
        <w:suppressAutoHyphens w:val="0"/>
        <w:ind w:firstLine="709"/>
        <w:jc w:val="both"/>
        <w:rPr>
          <w:lang w:eastAsia="ja-JP"/>
        </w:rPr>
      </w:pPr>
      <w:r w:rsidRPr="0073005E">
        <w:rPr>
          <w:lang w:eastAsia="ja-JP"/>
        </w:rPr>
        <w:t>запрещается загромождение дорог, проездов, проходов с площадок и выходов из помещений;</w:t>
      </w:r>
    </w:p>
    <w:p w:rsidR="00AC46B0" w:rsidRPr="0073005E" w:rsidRDefault="00AC46B0" w:rsidP="00946ACF">
      <w:pPr>
        <w:widowControl w:val="0"/>
        <w:numPr>
          <w:ilvl w:val="0"/>
          <w:numId w:val="4"/>
        </w:numPr>
        <w:tabs>
          <w:tab w:val="clear" w:pos="1440"/>
          <w:tab w:val="left" w:pos="851"/>
        </w:tabs>
        <w:suppressAutoHyphens w:val="0"/>
        <w:ind w:firstLine="709"/>
        <w:jc w:val="both"/>
        <w:rPr>
          <w:lang w:eastAsia="ja-JP"/>
        </w:rPr>
      </w:pPr>
      <w:r w:rsidRPr="0073005E">
        <w:rPr>
          <w:lang w:eastAsia="ja-JP"/>
        </w:rPr>
        <w:t>запрещается курение и разведение открытого огня на территории устья скважины;</w:t>
      </w:r>
    </w:p>
    <w:p w:rsidR="00AC46B0" w:rsidRPr="0073005E" w:rsidRDefault="00AC46B0" w:rsidP="00946ACF">
      <w:pPr>
        <w:widowControl w:val="0"/>
        <w:numPr>
          <w:ilvl w:val="0"/>
          <w:numId w:val="4"/>
        </w:numPr>
        <w:tabs>
          <w:tab w:val="clear" w:pos="1440"/>
          <w:tab w:val="left" w:pos="851"/>
        </w:tabs>
        <w:suppressAutoHyphens w:val="0"/>
        <w:ind w:firstLine="709"/>
        <w:jc w:val="both"/>
        <w:rPr>
          <w:lang w:eastAsia="ja-JP"/>
        </w:rPr>
      </w:pPr>
      <w:r w:rsidRPr="0073005E">
        <w:rPr>
          <w:lang w:eastAsia="ja-JP"/>
        </w:rPr>
        <w:t>запрещается обогрев трубопроводов, заполненных горючими и токсичными веществами, открытым пламенем;</w:t>
      </w:r>
    </w:p>
    <w:p w:rsidR="00AC46B0" w:rsidRPr="0073005E" w:rsidRDefault="00AC46B0" w:rsidP="00946ACF">
      <w:pPr>
        <w:widowControl w:val="0"/>
        <w:numPr>
          <w:ilvl w:val="0"/>
          <w:numId w:val="4"/>
        </w:numPr>
        <w:tabs>
          <w:tab w:val="clear" w:pos="1440"/>
          <w:tab w:val="left" w:pos="851"/>
        </w:tabs>
        <w:suppressAutoHyphens w:val="0"/>
        <w:ind w:firstLine="709"/>
        <w:jc w:val="both"/>
        <w:rPr>
          <w:lang w:eastAsia="ja-JP"/>
        </w:rPr>
      </w:pPr>
      <w:r w:rsidRPr="0073005E">
        <w:rPr>
          <w:lang w:eastAsia="ja-JP"/>
        </w:rPr>
        <w:t>запрещается движение автотранспорта и спецтехники по территории объектов системы сбора, где возможно образование взрывоопасной смеси, без оборудования выхлопной трубы двигателя искрогасителем;</w:t>
      </w:r>
    </w:p>
    <w:p w:rsidR="00AC46B0" w:rsidRPr="0073005E" w:rsidRDefault="00AC46B0" w:rsidP="00946ACF">
      <w:pPr>
        <w:widowControl w:val="0"/>
        <w:numPr>
          <w:ilvl w:val="0"/>
          <w:numId w:val="4"/>
        </w:numPr>
        <w:tabs>
          <w:tab w:val="clear" w:pos="1440"/>
          <w:tab w:val="left" w:pos="851"/>
        </w:tabs>
        <w:suppressAutoHyphens w:val="0"/>
        <w:ind w:firstLine="709"/>
        <w:jc w:val="both"/>
        <w:rPr>
          <w:lang w:eastAsia="ja-JP"/>
        </w:rPr>
      </w:pPr>
      <w:r w:rsidRPr="0073005E">
        <w:rPr>
          <w:lang w:eastAsia="ja-JP"/>
        </w:rPr>
        <w:t>запрещается производство каких-либо работ при обнаружении утечек газа и нефти, немедленно принимаются меры по их ликвидации.</w:t>
      </w:r>
    </w:p>
    <w:p w:rsidR="00AC46B0" w:rsidRPr="0073005E" w:rsidRDefault="00AC46B0" w:rsidP="0073005E">
      <w:pPr>
        <w:widowControl w:val="0"/>
        <w:suppressAutoHyphens w:val="0"/>
        <w:ind w:firstLine="709"/>
        <w:jc w:val="both"/>
        <w:rPr>
          <w:bCs/>
        </w:rPr>
      </w:pPr>
      <w:r w:rsidRPr="0073005E">
        <w:rPr>
          <w:bCs/>
        </w:rPr>
        <w:t xml:space="preserve">Производство огневых работ предусматривается осуществлять по наряду-допуску на проведение данного вида работ. </w:t>
      </w:r>
      <w:proofErr w:type="gramStart"/>
      <w:r w:rsidRPr="0073005E">
        <w:rPr>
          <w:bCs/>
        </w:rPr>
        <w:t xml:space="preserve">Места производства работ, установки сварочных аппаратов должны быть очищены от горючих материалов в радиусе 5 м. Расстояние от сварочных аппаратов и баллонов с пропаном и кислородом до места производства работ должно быть не менее 10 м. Баллоны с пропаном и кислородом должны находиться в вертикальном положении, </w:t>
      </w:r>
      <w:r w:rsidR="00946ACF" w:rsidRPr="0073005E">
        <w:rPr>
          <w:bCs/>
        </w:rPr>
        <w:t>надёжно</w:t>
      </w:r>
      <w:r w:rsidRPr="0073005E">
        <w:rPr>
          <w:bCs/>
        </w:rPr>
        <w:t xml:space="preserve"> закрепляться не ближе 5 м друг от друга.</w:t>
      </w:r>
      <w:proofErr w:type="gramEnd"/>
      <w:r w:rsidRPr="0073005E">
        <w:rPr>
          <w:bCs/>
        </w:rPr>
        <w:t xml:space="preserve"> К выполнению сварки допускаются лица, прошедшие обучение, инструктаж и проверку знаний требований безопасности, имеющие квалификационную группу по электробезопасности не ниже II и имеющие соответствующие удостоверения. Огневые работы на взрывоопасных и взрывопожароопасных объектах должны проводиться только в дневное время </w:t>
      </w:r>
      <w:r w:rsidR="00EF1544">
        <w:rPr>
          <w:bCs/>
        </w:rPr>
        <w:br/>
      </w:r>
      <w:r w:rsidRPr="0073005E">
        <w:rPr>
          <w:bCs/>
        </w:rPr>
        <w:t>(за исключением аварийных случаев).</w:t>
      </w:r>
    </w:p>
    <w:p w:rsidR="00AC46B0" w:rsidRPr="0073005E" w:rsidRDefault="00AC46B0" w:rsidP="0073005E">
      <w:pPr>
        <w:widowControl w:val="0"/>
        <w:suppressAutoHyphens w:val="0"/>
        <w:ind w:firstLine="709"/>
        <w:jc w:val="both"/>
        <w:rPr>
          <w:bCs/>
        </w:rPr>
      </w:pPr>
      <w:r w:rsidRPr="0073005E">
        <w:rPr>
          <w:bCs/>
        </w:rPr>
        <w:t xml:space="preserve">Работы по монтажу оборудования и трубопроводов должны производиться в соответствии с </w:t>
      </w:r>
      <w:r w:rsidR="00946ACF" w:rsidRPr="0073005E">
        <w:rPr>
          <w:bCs/>
        </w:rPr>
        <w:t>утверждённой</w:t>
      </w:r>
      <w:r w:rsidRPr="0073005E">
        <w:rPr>
          <w:bCs/>
        </w:rPr>
        <w:t xml:space="preserve"> проектно-сметной и рабочей документацией, проектом производства работ и документацией заводов-изготовителей.</w:t>
      </w:r>
    </w:p>
    <w:p w:rsidR="00AC46B0" w:rsidRPr="0073005E" w:rsidRDefault="00AC46B0" w:rsidP="0073005E">
      <w:pPr>
        <w:widowControl w:val="0"/>
        <w:suppressAutoHyphens w:val="0"/>
        <w:ind w:firstLine="709"/>
        <w:jc w:val="both"/>
        <w:rPr>
          <w:bCs/>
        </w:rPr>
      </w:pPr>
      <w:r w:rsidRPr="0073005E">
        <w:rPr>
          <w:bCs/>
        </w:rPr>
        <w:t>Территория объекта должна своевременно очищаться от горючих отходов, мусора, тары. Горючие отходы и мусор следует собирать на специально выделенных площадках в контейне</w:t>
      </w:r>
      <w:r w:rsidR="00946ACF">
        <w:rPr>
          <w:bCs/>
        </w:rPr>
        <w:t>ры или ящики, а затем вывозить.</w:t>
      </w:r>
    </w:p>
    <w:p w:rsidR="00AC46B0" w:rsidRPr="0073005E" w:rsidRDefault="00AC46B0" w:rsidP="0073005E">
      <w:pPr>
        <w:widowControl w:val="0"/>
        <w:suppressAutoHyphens w:val="0"/>
        <w:ind w:firstLine="709"/>
        <w:jc w:val="both"/>
        <w:rPr>
          <w:bCs/>
        </w:rPr>
      </w:pPr>
      <w:r w:rsidRPr="0073005E">
        <w:rPr>
          <w:bCs/>
        </w:rPr>
        <w:t xml:space="preserve">Согласно п. 7.4.5 </w:t>
      </w:r>
      <w:r w:rsidRPr="00946ACF">
        <w:rPr>
          <w:bCs/>
        </w:rPr>
        <w:t>СП 231.1311500.2015 «Обустройство нефтяных и газовых месторождений. Требования пожарной безопасности»</w:t>
      </w:r>
      <w:r w:rsidRPr="0073005E">
        <w:rPr>
          <w:bCs/>
        </w:rPr>
        <w:t xml:space="preserve"> тушение пожара на проектируемых сооружениях предусматривается осуществлять первичными средствами и мобильными средствами пожаротушения. Для размещения первичных средств пожаротушения, немеханизированного пожарного инструмента и инвентаря на территории проектируемых сооружений предусматривается установка пожарных щитов.</w:t>
      </w:r>
    </w:p>
    <w:p w:rsidR="00AC46B0" w:rsidRPr="0073005E" w:rsidRDefault="00AC46B0" w:rsidP="0073005E">
      <w:pPr>
        <w:widowControl w:val="0"/>
        <w:suppressAutoHyphens w:val="0"/>
        <w:ind w:firstLine="709"/>
        <w:jc w:val="both"/>
        <w:rPr>
          <w:bCs/>
        </w:rPr>
      </w:pPr>
      <w:r w:rsidRPr="0073005E">
        <w:rPr>
          <w:bCs/>
        </w:rPr>
        <w:t xml:space="preserve">Ближайшим ведомственным подразделением пожарной охраны к проектируемым сооружениям является ПЧ-175 ООО «РН–Пожарная безопасность», которая дислоцируется в </w:t>
      </w:r>
      <w:r w:rsidR="00946ACF" w:rsidRPr="0073005E">
        <w:rPr>
          <w:bCs/>
        </w:rPr>
        <w:t>посёлке</w:t>
      </w:r>
      <w:r w:rsidRPr="0073005E">
        <w:rPr>
          <w:bCs/>
        </w:rPr>
        <w:t xml:space="preserve"> Суходол Сергиевского района Самарской области.</w:t>
      </w:r>
    </w:p>
    <w:p w:rsidR="00AC46B0" w:rsidRPr="0073005E" w:rsidRDefault="00AC46B0" w:rsidP="0073005E">
      <w:pPr>
        <w:widowControl w:val="0"/>
        <w:suppressAutoHyphens w:val="0"/>
        <w:ind w:firstLine="709"/>
        <w:jc w:val="both"/>
        <w:rPr>
          <w:bCs/>
        </w:rPr>
      </w:pPr>
      <w:proofErr w:type="gramStart"/>
      <w:r w:rsidRPr="0073005E">
        <w:rPr>
          <w:bCs/>
        </w:rPr>
        <w:t xml:space="preserve">Пожарная часть ПЧ-175 располагает одной автоцистерной АЦ-5,0-40 (Урал-5557) – </w:t>
      </w:r>
      <w:r w:rsidR="00EF1544">
        <w:rPr>
          <w:bCs/>
        </w:rPr>
        <w:br/>
      </w:r>
      <w:r w:rsidRPr="0073005E">
        <w:rPr>
          <w:bCs/>
        </w:rPr>
        <w:t xml:space="preserve">в боевом </w:t>
      </w:r>
      <w:r w:rsidR="00EF1544" w:rsidRPr="0073005E">
        <w:rPr>
          <w:bCs/>
        </w:rPr>
        <w:t>расчёте</w:t>
      </w:r>
      <w:r w:rsidRPr="0073005E">
        <w:rPr>
          <w:bCs/>
        </w:rPr>
        <w:t xml:space="preserve">, одной автоцистерной АЦ-5,0-40 (КАМАЗ-43114) – в боевом </w:t>
      </w:r>
      <w:r w:rsidR="00946ACF" w:rsidRPr="0073005E">
        <w:rPr>
          <w:bCs/>
        </w:rPr>
        <w:t>расчёте</w:t>
      </w:r>
      <w:r w:rsidRPr="0073005E">
        <w:rPr>
          <w:bCs/>
        </w:rPr>
        <w:t>, одной автоцистерной АЦ-2,5-40 (ЗИЛ-4334) – в резерве, одним автомобилем рукавным АР-2 (КАМАЗ-43114) – в резерве, одним автомобилем пенного тушения АПТ-8,0-40 (КАМАЗ-43118) – в резерве, одна пожарная насосная станция -110 (КАМАЗ-43114) – в резерве.</w:t>
      </w:r>
      <w:proofErr w:type="gramEnd"/>
      <w:r w:rsidRPr="0073005E">
        <w:rPr>
          <w:bCs/>
        </w:rPr>
        <w:t xml:space="preserve"> </w:t>
      </w:r>
      <w:r w:rsidR="00EF1544">
        <w:rPr>
          <w:bCs/>
        </w:rPr>
        <w:br/>
      </w:r>
      <w:r w:rsidRPr="0073005E">
        <w:rPr>
          <w:bCs/>
        </w:rPr>
        <w:t xml:space="preserve">В момент пожара задействуется личный состав в количестве 8 человек. Личный состав </w:t>
      </w:r>
      <w:r w:rsidRPr="0073005E">
        <w:rPr>
          <w:bCs/>
        </w:rPr>
        <w:lastRenderedPageBreak/>
        <w:t>обеспечен боевой одеждой, пожарная автотехника укомплектована диэлектрическими средствами.</w:t>
      </w:r>
    </w:p>
    <w:p w:rsidR="00AC46B0" w:rsidRPr="0073005E" w:rsidRDefault="00AC46B0" w:rsidP="0073005E">
      <w:pPr>
        <w:widowControl w:val="0"/>
        <w:suppressAutoHyphens w:val="0"/>
        <w:ind w:firstLine="709"/>
        <w:jc w:val="both"/>
        <w:rPr>
          <w:bCs/>
        </w:rPr>
      </w:pPr>
      <w:r w:rsidRPr="0073005E">
        <w:rPr>
          <w:bCs/>
        </w:rPr>
        <w:t>Тушение пожара до прибытия дежурного караула пожарной части осуществляется первичными средствами пожаротушения.</w:t>
      </w:r>
    </w:p>
    <w:p w:rsidR="00AC46B0" w:rsidRDefault="00AC46B0" w:rsidP="0073005E">
      <w:pPr>
        <w:widowControl w:val="0"/>
        <w:suppressAutoHyphens w:val="0"/>
        <w:ind w:firstLine="709"/>
        <w:jc w:val="both"/>
        <w:rPr>
          <w:bCs/>
        </w:rPr>
      </w:pPr>
      <w:r w:rsidRPr="0073005E">
        <w:rPr>
          <w:bCs/>
        </w:rPr>
        <w:t xml:space="preserve">К решениям по обеспечению </w:t>
      </w:r>
      <w:proofErr w:type="spellStart"/>
      <w:r w:rsidRPr="0073005E">
        <w:rPr>
          <w:bCs/>
        </w:rPr>
        <w:t>взрывопожаробезопасности</w:t>
      </w:r>
      <w:proofErr w:type="spellEnd"/>
      <w:r w:rsidRPr="0073005E">
        <w:rPr>
          <w:bCs/>
        </w:rPr>
        <w:t xml:space="preserve"> также относятся мероприятия, указанные в п. «Решения по исключению разгерметизации оборудования и предупреждению аварийных выбросов опасных веществ» и п. «Решения, направленные на предупреждение развития аварии и локализацию выбро</w:t>
      </w:r>
      <w:r w:rsidR="00946ACF">
        <w:rPr>
          <w:bCs/>
        </w:rPr>
        <w:t>сов (сбросов) опасных веществ».</w:t>
      </w:r>
    </w:p>
    <w:p w:rsidR="00946ACF" w:rsidRPr="0073005E" w:rsidRDefault="00946ACF" w:rsidP="0073005E">
      <w:pPr>
        <w:widowControl w:val="0"/>
        <w:suppressAutoHyphens w:val="0"/>
        <w:ind w:firstLine="709"/>
        <w:jc w:val="both"/>
        <w:rPr>
          <w:bCs/>
        </w:rPr>
      </w:pPr>
    </w:p>
    <w:p w:rsidR="00AC46B0" w:rsidRDefault="00AC46B0" w:rsidP="0073005E">
      <w:pPr>
        <w:pStyle w:val="20"/>
        <w:keepNext w:val="0"/>
        <w:widowControl w:val="0"/>
        <w:tabs>
          <w:tab w:val="clear" w:pos="0"/>
        </w:tabs>
        <w:suppressAutoHyphens w:val="0"/>
        <w:autoSpaceDE/>
        <w:ind w:left="0" w:firstLine="709"/>
        <w:jc w:val="both"/>
        <w:rPr>
          <w:rFonts w:ascii="Times New Roman" w:hAnsi="Times New Roman" w:cs="Times New Roman"/>
          <w:b/>
        </w:rPr>
      </w:pPr>
      <w:bookmarkStart w:id="516" w:name="_Toc531790920"/>
      <w:bookmarkStart w:id="517" w:name="_Toc363628"/>
      <w:bookmarkStart w:id="518" w:name="_Toc6992565"/>
      <w:bookmarkStart w:id="519" w:name="_Toc11832817"/>
      <w:bookmarkStart w:id="520" w:name="_Toc14942132"/>
      <w:bookmarkStart w:id="521" w:name="_Toc16858904"/>
      <w:bookmarkStart w:id="522" w:name="_Toc17963302"/>
      <w:bookmarkStart w:id="523" w:name="_Toc22135627"/>
      <w:bookmarkStart w:id="524" w:name="_Toc27662627"/>
      <w:bookmarkStart w:id="525" w:name="_Toc50455220"/>
      <w:bookmarkStart w:id="526" w:name="_Toc53683596"/>
      <w:bookmarkStart w:id="527" w:name="_Toc107239753"/>
      <w:r w:rsidRPr="00946ACF">
        <w:rPr>
          <w:rFonts w:ascii="Times New Roman" w:hAnsi="Times New Roman" w:cs="Times New Roman"/>
          <w:b/>
        </w:rPr>
        <w:t xml:space="preserve">Мероприятия по контролю радиационной, химической обстановки, обнаружения взрывоопасных концентраций, обнаружению предметов, </w:t>
      </w:r>
      <w:r w:rsidR="00946ACF" w:rsidRPr="00946ACF">
        <w:rPr>
          <w:rFonts w:ascii="Times New Roman" w:hAnsi="Times New Roman" w:cs="Times New Roman"/>
          <w:b/>
        </w:rPr>
        <w:t>снаряжённых</w:t>
      </w:r>
      <w:r w:rsidRPr="00946ACF">
        <w:rPr>
          <w:rFonts w:ascii="Times New Roman" w:hAnsi="Times New Roman" w:cs="Times New Roman"/>
          <w:b/>
        </w:rPr>
        <w:t xml:space="preserve"> химически опасными, взрывоопасными и радиационными веществами; мониторингу стационарными автоматизированными системами состояния систем инженерно-технического обеспечения, строительных конструкций зданий (сооружений) проектируемого объекта, технологических процессов, соответствующих функциональному назначению зданий и сооружений, опасных природных процессов и явлений</w:t>
      </w:r>
      <w:bookmarkEnd w:id="516"/>
      <w:bookmarkEnd w:id="517"/>
      <w:bookmarkEnd w:id="518"/>
      <w:bookmarkEnd w:id="519"/>
      <w:bookmarkEnd w:id="520"/>
      <w:bookmarkEnd w:id="521"/>
      <w:bookmarkEnd w:id="522"/>
      <w:bookmarkEnd w:id="523"/>
      <w:bookmarkEnd w:id="524"/>
      <w:bookmarkEnd w:id="525"/>
      <w:bookmarkEnd w:id="526"/>
      <w:bookmarkEnd w:id="527"/>
    </w:p>
    <w:p w:rsidR="00946ACF" w:rsidRPr="00946ACF" w:rsidRDefault="00946ACF" w:rsidP="00FE7458">
      <w:pPr>
        <w:ind w:firstLine="709"/>
      </w:pPr>
    </w:p>
    <w:p w:rsidR="00AC46B0" w:rsidRPr="0073005E" w:rsidRDefault="00AC46B0" w:rsidP="0073005E">
      <w:pPr>
        <w:pStyle w:val="3"/>
        <w:keepNext w:val="0"/>
        <w:widowControl w:val="0"/>
        <w:tabs>
          <w:tab w:val="clear" w:pos="0"/>
        </w:tabs>
        <w:suppressAutoHyphens w:val="0"/>
        <w:autoSpaceDE/>
        <w:ind w:left="0" w:firstLine="709"/>
        <w:jc w:val="both"/>
        <w:rPr>
          <w:rFonts w:ascii="Times New Roman" w:hAnsi="Times New Roman" w:cs="Times New Roman"/>
          <w:sz w:val="24"/>
        </w:rPr>
      </w:pPr>
      <w:bookmarkStart w:id="528" w:name="_Toc503942824"/>
      <w:bookmarkStart w:id="529" w:name="_Toc531790921"/>
      <w:bookmarkStart w:id="530" w:name="_Toc363629"/>
      <w:bookmarkStart w:id="531" w:name="_Toc6992566"/>
      <w:bookmarkStart w:id="532" w:name="_Toc11832818"/>
      <w:bookmarkStart w:id="533" w:name="_Toc14942133"/>
      <w:bookmarkStart w:id="534" w:name="_Toc16858905"/>
      <w:bookmarkStart w:id="535" w:name="_Toc17963303"/>
      <w:bookmarkStart w:id="536" w:name="_Toc22135628"/>
      <w:bookmarkStart w:id="537" w:name="_Toc27662628"/>
      <w:bookmarkStart w:id="538" w:name="_Toc50455221"/>
      <w:bookmarkStart w:id="539" w:name="_Toc53683597"/>
      <w:bookmarkStart w:id="540" w:name="_Toc107239754"/>
      <w:r w:rsidRPr="0073005E">
        <w:rPr>
          <w:rFonts w:ascii="Times New Roman" w:hAnsi="Times New Roman" w:cs="Times New Roman"/>
          <w:sz w:val="24"/>
        </w:rPr>
        <w:t>Мероприятия по контролю радиационной, химической обстановки, обнаружения взрывоопасных концентраций</w:t>
      </w:r>
      <w:bookmarkEnd w:id="528"/>
      <w:bookmarkEnd w:id="529"/>
      <w:bookmarkEnd w:id="530"/>
      <w:bookmarkEnd w:id="531"/>
      <w:bookmarkEnd w:id="532"/>
      <w:bookmarkEnd w:id="533"/>
      <w:bookmarkEnd w:id="534"/>
      <w:bookmarkEnd w:id="535"/>
      <w:bookmarkEnd w:id="536"/>
      <w:bookmarkEnd w:id="537"/>
      <w:bookmarkEnd w:id="538"/>
      <w:bookmarkEnd w:id="539"/>
      <w:bookmarkEnd w:id="540"/>
    </w:p>
    <w:p w:rsidR="00AC46B0" w:rsidRPr="0073005E" w:rsidRDefault="00AC46B0" w:rsidP="0073005E">
      <w:pPr>
        <w:widowControl w:val="0"/>
        <w:suppressAutoHyphens w:val="0"/>
        <w:ind w:firstLine="709"/>
        <w:jc w:val="both"/>
        <w:rPr>
          <w:bCs/>
        </w:rPr>
      </w:pPr>
      <w:bookmarkStart w:id="541" w:name="_Toc503942825"/>
      <w:r w:rsidRPr="0073005E">
        <w:rPr>
          <w:bCs/>
        </w:rPr>
        <w:t>Стационарные системы контроля радиационной и химической обстановки проектной документацией не предусматриваются. Согласно ст. 15 Федерального закона № 3 «О радиационной безопасности населения» руководством строительства объекта обеспечивается проведение производственного контроля строительных материалов на соответствие требованиям радиационной безопасности.</w:t>
      </w:r>
    </w:p>
    <w:p w:rsidR="00AC46B0" w:rsidRPr="0073005E" w:rsidRDefault="00AC46B0" w:rsidP="0073005E">
      <w:pPr>
        <w:widowControl w:val="0"/>
        <w:suppressAutoHyphens w:val="0"/>
        <w:ind w:firstLine="709"/>
        <w:jc w:val="both"/>
      </w:pPr>
      <w:r w:rsidRPr="0073005E">
        <w:t xml:space="preserve">Превышение уровня </w:t>
      </w:r>
      <w:proofErr w:type="spellStart"/>
      <w:r w:rsidRPr="0073005E">
        <w:t>довзрывоопасной</w:t>
      </w:r>
      <w:proofErr w:type="spellEnd"/>
      <w:r w:rsidRPr="0073005E">
        <w:t xml:space="preserve"> концентрации (ДВК) от 20 до 50% НПВ контролируется датчиком контроля </w:t>
      </w:r>
      <w:proofErr w:type="spellStart"/>
      <w:r w:rsidRPr="0073005E">
        <w:t>довзрывоопасной</w:t>
      </w:r>
      <w:proofErr w:type="spellEnd"/>
      <w:r w:rsidRPr="0073005E">
        <w:t xml:space="preserve"> концентрации (ДВК). На площадке устья скважины устанавливается стационарный датчик.</w:t>
      </w:r>
    </w:p>
    <w:p w:rsidR="00AC46B0" w:rsidRPr="0073005E" w:rsidRDefault="00AC46B0" w:rsidP="0073005E">
      <w:pPr>
        <w:widowControl w:val="0"/>
        <w:suppressAutoHyphens w:val="0"/>
        <w:ind w:firstLine="709"/>
        <w:jc w:val="both"/>
        <w:rPr>
          <w:bCs/>
        </w:rPr>
      </w:pPr>
      <w:r w:rsidRPr="0073005E">
        <w:rPr>
          <w:bCs/>
        </w:rPr>
        <w:t xml:space="preserve">Оповещение персонала о завышении </w:t>
      </w:r>
      <w:proofErr w:type="spellStart"/>
      <w:r w:rsidRPr="0073005E">
        <w:rPr>
          <w:bCs/>
        </w:rPr>
        <w:t>довзрывоопасной</w:t>
      </w:r>
      <w:proofErr w:type="spellEnd"/>
      <w:r w:rsidRPr="0073005E">
        <w:rPr>
          <w:bCs/>
        </w:rPr>
        <w:t xml:space="preserve"> концентрации (ДВК) осуществляется местной звуковой сигнализацией с помощью поста сигнализации. Пост сигнализации и кнопочный пост предусматривается установить на стойке в районе устья скважины.</w:t>
      </w:r>
    </w:p>
    <w:p w:rsidR="00AC46B0" w:rsidRDefault="00AC46B0" w:rsidP="0073005E">
      <w:pPr>
        <w:widowControl w:val="0"/>
        <w:suppressAutoHyphens w:val="0"/>
        <w:ind w:firstLine="709"/>
        <w:jc w:val="both"/>
        <w:rPr>
          <w:bCs/>
        </w:rPr>
      </w:pPr>
      <w:r w:rsidRPr="0073005E">
        <w:rPr>
          <w:bCs/>
        </w:rPr>
        <w:t xml:space="preserve">Контроль состояния воздушной среды при обслуживании, проведении аварийных и ремонтных работ проектируемых сооружений осуществления индивидуальными переносными газоанализаторами во </w:t>
      </w:r>
      <w:proofErr w:type="spellStart"/>
      <w:r w:rsidRPr="0073005E">
        <w:rPr>
          <w:bCs/>
        </w:rPr>
        <w:t>взрывозащищенном</w:t>
      </w:r>
      <w:proofErr w:type="spellEnd"/>
      <w:r w:rsidRPr="0073005E">
        <w:rPr>
          <w:bCs/>
        </w:rPr>
        <w:t xml:space="preserve"> исполнении.</w:t>
      </w:r>
    </w:p>
    <w:p w:rsidR="00946ACF" w:rsidRPr="0073005E" w:rsidRDefault="00946ACF" w:rsidP="0073005E">
      <w:pPr>
        <w:widowControl w:val="0"/>
        <w:suppressAutoHyphens w:val="0"/>
        <w:ind w:firstLine="709"/>
        <w:jc w:val="both"/>
        <w:rPr>
          <w:bCs/>
        </w:rPr>
      </w:pPr>
    </w:p>
    <w:p w:rsidR="00AC46B0" w:rsidRPr="0073005E" w:rsidRDefault="00AC46B0" w:rsidP="0073005E">
      <w:pPr>
        <w:pStyle w:val="3"/>
        <w:keepNext w:val="0"/>
        <w:widowControl w:val="0"/>
        <w:tabs>
          <w:tab w:val="clear" w:pos="0"/>
        </w:tabs>
        <w:suppressAutoHyphens w:val="0"/>
        <w:autoSpaceDE/>
        <w:ind w:left="0" w:firstLine="709"/>
        <w:jc w:val="both"/>
        <w:rPr>
          <w:rFonts w:ascii="Times New Roman" w:hAnsi="Times New Roman" w:cs="Times New Roman"/>
          <w:sz w:val="24"/>
        </w:rPr>
      </w:pPr>
      <w:bookmarkStart w:id="542" w:name="_Toc363630"/>
      <w:bookmarkStart w:id="543" w:name="_Toc13644107"/>
      <w:bookmarkStart w:id="544" w:name="_Toc25734791"/>
      <w:bookmarkStart w:id="545" w:name="_Toc27662629"/>
      <w:bookmarkStart w:id="546" w:name="_Toc50455222"/>
      <w:bookmarkStart w:id="547" w:name="_Toc53683598"/>
      <w:bookmarkStart w:id="548" w:name="_Toc107239755"/>
      <w:r w:rsidRPr="0073005E">
        <w:rPr>
          <w:rFonts w:ascii="Times New Roman" w:hAnsi="Times New Roman" w:cs="Times New Roman"/>
          <w:sz w:val="24"/>
        </w:rPr>
        <w:t xml:space="preserve">Мероприятия по обнаружению предметов, </w:t>
      </w:r>
      <w:r w:rsidR="00946ACF" w:rsidRPr="0073005E">
        <w:rPr>
          <w:rFonts w:ascii="Times New Roman" w:hAnsi="Times New Roman" w:cs="Times New Roman"/>
          <w:sz w:val="24"/>
        </w:rPr>
        <w:t>снаряжённых</w:t>
      </w:r>
      <w:r w:rsidRPr="0073005E">
        <w:rPr>
          <w:rFonts w:ascii="Times New Roman" w:hAnsi="Times New Roman" w:cs="Times New Roman"/>
          <w:sz w:val="24"/>
        </w:rPr>
        <w:t xml:space="preserve"> химически опасными, взрывоопасными и радиационными веществами</w:t>
      </w:r>
      <w:bookmarkEnd w:id="542"/>
      <w:bookmarkEnd w:id="543"/>
      <w:bookmarkEnd w:id="544"/>
      <w:bookmarkEnd w:id="545"/>
      <w:bookmarkEnd w:id="546"/>
      <w:bookmarkEnd w:id="547"/>
      <w:bookmarkEnd w:id="548"/>
    </w:p>
    <w:p w:rsidR="00AC46B0" w:rsidRPr="0073005E" w:rsidRDefault="00AC46B0" w:rsidP="0073005E">
      <w:pPr>
        <w:widowControl w:val="0"/>
        <w:suppressAutoHyphens w:val="0"/>
        <w:ind w:firstLine="709"/>
        <w:jc w:val="both"/>
        <w:rPr>
          <w:bCs/>
        </w:rPr>
      </w:pPr>
      <w:r w:rsidRPr="0073005E">
        <w:rPr>
          <w:bCs/>
        </w:rPr>
        <w:t xml:space="preserve">Для обнаружения предметов, </w:t>
      </w:r>
      <w:r w:rsidR="00946ACF" w:rsidRPr="0073005E">
        <w:rPr>
          <w:bCs/>
        </w:rPr>
        <w:t>снаряжённых</w:t>
      </w:r>
      <w:r w:rsidRPr="0073005E">
        <w:rPr>
          <w:bCs/>
        </w:rPr>
        <w:t xml:space="preserve"> химически опасными, взрывоопасными и радиационными веществами, предотвращения несанкционированного доступа посторонних лиц к проектируемому объекту и предупреждения террористических актов предусмотрены следующие инженерно-технические средства и мероприятия:</w:t>
      </w:r>
    </w:p>
    <w:p w:rsidR="00AC46B0" w:rsidRPr="0073005E" w:rsidRDefault="00AC46B0" w:rsidP="00AE2C0E">
      <w:pPr>
        <w:widowControl w:val="0"/>
        <w:numPr>
          <w:ilvl w:val="0"/>
          <w:numId w:val="36"/>
        </w:numPr>
        <w:tabs>
          <w:tab w:val="clear" w:pos="1440"/>
          <w:tab w:val="left" w:pos="851"/>
        </w:tabs>
        <w:suppressAutoHyphens w:val="0"/>
        <w:ind w:firstLine="709"/>
        <w:jc w:val="both"/>
        <w:rPr>
          <w:lang w:eastAsia="ja-JP"/>
        </w:rPr>
      </w:pPr>
      <w:r w:rsidRPr="0073005E">
        <w:rPr>
          <w:lang w:eastAsia="ja-JP"/>
        </w:rPr>
        <w:t>разработка инструкций, регламентирующих деятельность персонала на случай возможных угроз и экстремальных ситуаций;</w:t>
      </w:r>
    </w:p>
    <w:p w:rsidR="00AC46B0" w:rsidRPr="0073005E" w:rsidRDefault="00AC46B0" w:rsidP="00AE2C0E">
      <w:pPr>
        <w:widowControl w:val="0"/>
        <w:numPr>
          <w:ilvl w:val="0"/>
          <w:numId w:val="36"/>
        </w:numPr>
        <w:tabs>
          <w:tab w:val="clear" w:pos="1440"/>
          <w:tab w:val="left" w:pos="851"/>
        </w:tabs>
        <w:suppressAutoHyphens w:val="0"/>
        <w:ind w:firstLine="709"/>
        <w:jc w:val="both"/>
        <w:rPr>
          <w:lang w:eastAsia="ja-JP"/>
        </w:rPr>
      </w:pPr>
      <w:r w:rsidRPr="0073005E">
        <w:rPr>
          <w:lang w:eastAsia="ja-JP"/>
        </w:rPr>
        <w:t>проведение инструктажей персонала о необходимости повышения бдительности;</w:t>
      </w:r>
    </w:p>
    <w:p w:rsidR="00AC46B0" w:rsidRPr="0073005E" w:rsidRDefault="00AC46B0" w:rsidP="00AE2C0E">
      <w:pPr>
        <w:widowControl w:val="0"/>
        <w:numPr>
          <w:ilvl w:val="0"/>
          <w:numId w:val="36"/>
        </w:numPr>
        <w:tabs>
          <w:tab w:val="clear" w:pos="1440"/>
          <w:tab w:val="left" w:pos="851"/>
        </w:tabs>
        <w:suppressAutoHyphens w:val="0"/>
        <w:ind w:firstLine="709"/>
        <w:jc w:val="both"/>
        <w:rPr>
          <w:lang w:eastAsia="ja-JP"/>
        </w:rPr>
      </w:pPr>
      <w:r w:rsidRPr="0073005E">
        <w:rPr>
          <w:lang w:eastAsia="ja-JP"/>
        </w:rPr>
        <w:t>средства предупреждения и сигнализации о нарушениях параметров технологического процесса с передачей сигнала на автоматизированную систему диспетчерского контроля и управления;</w:t>
      </w:r>
    </w:p>
    <w:p w:rsidR="00AC46B0" w:rsidRPr="0073005E" w:rsidRDefault="00AC46B0" w:rsidP="00AE2C0E">
      <w:pPr>
        <w:widowControl w:val="0"/>
        <w:numPr>
          <w:ilvl w:val="0"/>
          <w:numId w:val="36"/>
        </w:numPr>
        <w:tabs>
          <w:tab w:val="clear" w:pos="1440"/>
          <w:tab w:val="left" w:pos="851"/>
        </w:tabs>
        <w:suppressAutoHyphens w:val="0"/>
        <w:ind w:firstLine="709"/>
        <w:jc w:val="both"/>
        <w:rPr>
          <w:lang w:eastAsia="ja-JP"/>
        </w:rPr>
      </w:pPr>
      <w:r w:rsidRPr="0073005E">
        <w:rPr>
          <w:lang w:eastAsia="ja-JP"/>
        </w:rPr>
        <w:t>установка датчиков давления в начальной и в конечной точке трубопроводов с выводом информации на пульт диспетчера ЦЭРТ;</w:t>
      </w:r>
    </w:p>
    <w:p w:rsidR="00AC46B0" w:rsidRPr="0073005E" w:rsidRDefault="00AC46B0" w:rsidP="00AE2C0E">
      <w:pPr>
        <w:widowControl w:val="0"/>
        <w:numPr>
          <w:ilvl w:val="0"/>
          <w:numId w:val="36"/>
        </w:numPr>
        <w:tabs>
          <w:tab w:val="clear" w:pos="1440"/>
          <w:tab w:val="left" w:pos="851"/>
        </w:tabs>
        <w:suppressAutoHyphens w:val="0"/>
        <w:ind w:firstLine="709"/>
        <w:jc w:val="both"/>
        <w:rPr>
          <w:lang w:eastAsia="ja-JP"/>
        </w:rPr>
      </w:pPr>
      <w:r w:rsidRPr="0073005E">
        <w:rPr>
          <w:lang w:eastAsia="ja-JP"/>
        </w:rPr>
        <w:t>ежесменный осмотр дежурным персоналом трубопроводов с целью выявления посторонних подозрительных предметов, взрывных устройств с записью результата осмотра в вахтовый журнал;</w:t>
      </w:r>
    </w:p>
    <w:p w:rsidR="00AC46B0" w:rsidRPr="0073005E" w:rsidRDefault="00AC46B0" w:rsidP="00AE2C0E">
      <w:pPr>
        <w:widowControl w:val="0"/>
        <w:numPr>
          <w:ilvl w:val="0"/>
          <w:numId w:val="36"/>
        </w:numPr>
        <w:tabs>
          <w:tab w:val="clear" w:pos="1440"/>
          <w:tab w:val="left" w:pos="851"/>
        </w:tabs>
        <w:suppressAutoHyphens w:val="0"/>
        <w:ind w:firstLine="709"/>
        <w:jc w:val="both"/>
        <w:rPr>
          <w:lang w:eastAsia="ja-JP"/>
        </w:rPr>
      </w:pPr>
      <w:r w:rsidRPr="0073005E">
        <w:rPr>
          <w:lang w:eastAsia="ja-JP"/>
        </w:rPr>
        <w:lastRenderedPageBreak/>
        <w:t xml:space="preserve">систематический визуальный осмотр (по графику) проектируемых сооружений с целью контроля состояния линейной части, арматуры и сооружений, объектов электроснабжения и </w:t>
      </w:r>
      <w:proofErr w:type="spellStart"/>
      <w:r w:rsidRPr="0073005E">
        <w:rPr>
          <w:lang w:eastAsia="ja-JP"/>
        </w:rPr>
        <w:t>КИПиА</w:t>
      </w:r>
      <w:proofErr w:type="spellEnd"/>
      <w:r w:rsidRPr="0073005E">
        <w:rPr>
          <w:lang w:eastAsia="ja-JP"/>
        </w:rPr>
        <w:t xml:space="preserve"> обслуживающим персоналом, а также ведомственной службой безопасности;</w:t>
      </w:r>
    </w:p>
    <w:p w:rsidR="00AC46B0" w:rsidRPr="0073005E" w:rsidRDefault="00AC46B0" w:rsidP="00AE2C0E">
      <w:pPr>
        <w:widowControl w:val="0"/>
        <w:numPr>
          <w:ilvl w:val="0"/>
          <w:numId w:val="36"/>
        </w:numPr>
        <w:tabs>
          <w:tab w:val="clear" w:pos="1440"/>
          <w:tab w:val="left" w:pos="851"/>
        </w:tabs>
        <w:suppressAutoHyphens w:val="0"/>
        <w:ind w:firstLine="709"/>
        <w:jc w:val="both"/>
        <w:rPr>
          <w:lang w:eastAsia="ja-JP"/>
        </w:rPr>
      </w:pPr>
      <w:r w:rsidRPr="0073005E">
        <w:rPr>
          <w:lang w:eastAsia="ja-JP"/>
        </w:rPr>
        <w:t>наличие средств оперативной радиотелефонной связи у обслуживающего персонала и ведомственной охраны;</w:t>
      </w:r>
    </w:p>
    <w:p w:rsidR="00AC46B0" w:rsidRPr="0073005E" w:rsidRDefault="00AC46B0" w:rsidP="00AE2C0E">
      <w:pPr>
        <w:widowControl w:val="0"/>
        <w:numPr>
          <w:ilvl w:val="0"/>
          <w:numId w:val="36"/>
        </w:numPr>
        <w:tabs>
          <w:tab w:val="clear" w:pos="1440"/>
          <w:tab w:val="left" w:pos="851"/>
        </w:tabs>
        <w:suppressAutoHyphens w:val="0"/>
        <w:ind w:firstLine="709"/>
        <w:jc w:val="both"/>
        <w:rPr>
          <w:lang w:eastAsia="ja-JP"/>
        </w:rPr>
      </w:pPr>
      <w:r w:rsidRPr="0073005E">
        <w:rPr>
          <w:lang w:eastAsia="ja-JP"/>
        </w:rPr>
        <w:t>выявление и предотвращение производства посторонних работ, нахождения посторонней техники в охранной зоне трубопровода;</w:t>
      </w:r>
    </w:p>
    <w:p w:rsidR="00AC46B0" w:rsidRPr="0073005E" w:rsidRDefault="00AC46B0" w:rsidP="00AE2C0E">
      <w:pPr>
        <w:widowControl w:val="0"/>
        <w:numPr>
          <w:ilvl w:val="0"/>
          <w:numId w:val="36"/>
        </w:numPr>
        <w:tabs>
          <w:tab w:val="clear" w:pos="1440"/>
          <w:tab w:val="left" w:pos="851"/>
        </w:tabs>
        <w:suppressAutoHyphens w:val="0"/>
        <w:ind w:firstLine="709"/>
        <w:jc w:val="both"/>
        <w:rPr>
          <w:lang w:eastAsia="ja-JP"/>
        </w:rPr>
      </w:pPr>
      <w:r w:rsidRPr="0073005E">
        <w:rPr>
          <w:lang w:eastAsia="ja-JP"/>
        </w:rPr>
        <w:t>установка информационных щитов, что объект находится под охраной;</w:t>
      </w:r>
    </w:p>
    <w:p w:rsidR="00AC46B0" w:rsidRPr="0073005E" w:rsidRDefault="00AC46B0" w:rsidP="00AE2C0E">
      <w:pPr>
        <w:widowControl w:val="0"/>
        <w:numPr>
          <w:ilvl w:val="0"/>
          <w:numId w:val="36"/>
        </w:numPr>
        <w:tabs>
          <w:tab w:val="clear" w:pos="1440"/>
          <w:tab w:val="left" w:pos="851"/>
        </w:tabs>
        <w:suppressAutoHyphens w:val="0"/>
        <w:ind w:firstLine="709"/>
        <w:jc w:val="both"/>
        <w:rPr>
          <w:lang w:eastAsia="ja-JP"/>
        </w:rPr>
      </w:pPr>
      <w:r w:rsidRPr="0073005E">
        <w:rPr>
          <w:lang w:eastAsia="ja-JP"/>
        </w:rPr>
        <w:t>защитное ограждение предупредительного типа технологических сооружений;</w:t>
      </w:r>
    </w:p>
    <w:p w:rsidR="00AC46B0" w:rsidRPr="0073005E" w:rsidRDefault="00AC46B0" w:rsidP="00AE2C0E">
      <w:pPr>
        <w:widowControl w:val="0"/>
        <w:numPr>
          <w:ilvl w:val="0"/>
          <w:numId w:val="36"/>
        </w:numPr>
        <w:tabs>
          <w:tab w:val="clear" w:pos="1440"/>
          <w:tab w:val="left" w:pos="851"/>
        </w:tabs>
        <w:suppressAutoHyphens w:val="0"/>
        <w:ind w:firstLine="709"/>
        <w:jc w:val="both"/>
        <w:rPr>
          <w:lang w:eastAsia="ja-JP"/>
        </w:rPr>
      </w:pPr>
      <w:r w:rsidRPr="0073005E">
        <w:rPr>
          <w:lang w:eastAsia="ja-JP"/>
        </w:rPr>
        <w:t>систематическая проверка исправности ограждения, замков калиток и дверей блоков;</w:t>
      </w:r>
    </w:p>
    <w:p w:rsidR="00AC46B0" w:rsidRPr="0073005E" w:rsidRDefault="00AC46B0" w:rsidP="00AE2C0E">
      <w:pPr>
        <w:widowControl w:val="0"/>
        <w:numPr>
          <w:ilvl w:val="0"/>
          <w:numId w:val="36"/>
        </w:numPr>
        <w:tabs>
          <w:tab w:val="clear" w:pos="1440"/>
          <w:tab w:val="left" w:pos="851"/>
        </w:tabs>
        <w:suppressAutoHyphens w:val="0"/>
        <w:ind w:firstLine="709"/>
        <w:jc w:val="both"/>
        <w:rPr>
          <w:lang w:eastAsia="ja-JP"/>
        </w:rPr>
      </w:pPr>
      <w:r w:rsidRPr="0073005E">
        <w:rPr>
          <w:lang w:eastAsia="ja-JP"/>
        </w:rPr>
        <w:t>подземная прокладка трубопроводов, предотвращающая их от несанкционированных врезок и вмешатель</w:t>
      </w:r>
      <w:proofErr w:type="gramStart"/>
      <w:r w:rsidRPr="0073005E">
        <w:rPr>
          <w:lang w:eastAsia="ja-JP"/>
        </w:rPr>
        <w:t>ств зл</w:t>
      </w:r>
      <w:proofErr w:type="gramEnd"/>
      <w:r w:rsidRPr="0073005E">
        <w:rPr>
          <w:lang w:eastAsia="ja-JP"/>
        </w:rPr>
        <w:t>оумышленников;</w:t>
      </w:r>
    </w:p>
    <w:p w:rsidR="00AC46B0" w:rsidRPr="0073005E" w:rsidRDefault="00AC46B0" w:rsidP="00AE2C0E">
      <w:pPr>
        <w:widowControl w:val="0"/>
        <w:numPr>
          <w:ilvl w:val="0"/>
          <w:numId w:val="36"/>
        </w:numPr>
        <w:tabs>
          <w:tab w:val="clear" w:pos="1440"/>
          <w:tab w:val="left" w:pos="851"/>
        </w:tabs>
        <w:suppressAutoHyphens w:val="0"/>
        <w:ind w:firstLine="709"/>
        <w:jc w:val="both"/>
        <w:rPr>
          <w:lang w:eastAsia="ja-JP"/>
        </w:rPr>
      </w:pPr>
      <w:r w:rsidRPr="0073005E">
        <w:rPr>
          <w:lang w:eastAsia="ja-JP"/>
        </w:rPr>
        <w:t>организация и проведение совместно с сотрудниками правоохранительных органов инструктажей и практических занятий по действиям при чрезвычайных происшествиях.</w:t>
      </w:r>
    </w:p>
    <w:p w:rsidR="00946ACF" w:rsidRPr="00946ACF" w:rsidRDefault="00946ACF" w:rsidP="0073005E">
      <w:pPr>
        <w:pStyle w:val="3"/>
        <w:keepNext w:val="0"/>
        <w:widowControl w:val="0"/>
        <w:tabs>
          <w:tab w:val="clear" w:pos="0"/>
        </w:tabs>
        <w:suppressAutoHyphens w:val="0"/>
        <w:autoSpaceDE/>
        <w:ind w:left="0" w:firstLine="709"/>
        <w:jc w:val="both"/>
        <w:rPr>
          <w:rFonts w:ascii="Times New Roman" w:hAnsi="Times New Roman" w:cs="Times New Roman"/>
          <w:b w:val="0"/>
          <w:sz w:val="24"/>
          <w:u w:val="none"/>
        </w:rPr>
      </w:pPr>
      <w:bookmarkStart w:id="549" w:name="_Toc468192618"/>
      <w:bookmarkStart w:id="550" w:name="_Toc503942826"/>
      <w:bookmarkStart w:id="551" w:name="_Toc531790923"/>
      <w:bookmarkStart w:id="552" w:name="_Toc363631"/>
      <w:bookmarkStart w:id="553" w:name="_Toc6992568"/>
      <w:bookmarkStart w:id="554" w:name="_Toc11832820"/>
      <w:bookmarkStart w:id="555" w:name="_Toc14942135"/>
      <w:bookmarkStart w:id="556" w:name="_Toc16858907"/>
      <w:bookmarkStart w:id="557" w:name="_Toc17963305"/>
      <w:bookmarkStart w:id="558" w:name="_Toc22135629"/>
      <w:bookmarkStart w:id="559" w:name="_Toc27662630"/>
      <w:bookmarkStart w:id="560" w:name="_Toc50455223"/>
      <w:bookmarkStart w:id="561" w:name="_Toc53683599"/>
      <w:bookmarkStart w:id="562" w:name="_Toc107239756"/>
      <w:bookmarkEnd w:id="541"/>
    </w:p>
    <w:p w:rsidR="00AC46B0" w:rsidRPr="0073005E" w:rsidRDefault="00AC46B0" w:rsidP="0073005E">
      <w:pPr>
        <w:pStyle w:val="3"/>
        <w:keepNext w:val="0"/>
        <w:widowControl w:val="0"/>
        <w:tabs>
          <w:tab w:val="clear" w:pos="0"/>
        </w:tabs>
        <w:suppressAutoHyphens w:val="0"/>
        <w:autoSpaceDE/>
        <w:ind w:left="0" w:firstLine="709"/>
        <w:jc w:val="both"/>
        <w:rPr>
          <w:rFonts w:ascii="Times New Roman" w:hAnsi="Times New Roman" w:cs="Times New Roman"/>
          <w:sz w:val="24"/>
        </w:rPr>
      </w:pPr>
      <w:r w:rsidRPr="0073005E">
        <w:rPr>
          <w:rFonts w:ascii="Times New Roman" w:hAnsi="Times New Roman" w:cs="Times New Roman"/>
          <w:sz w:val="24"/>
        </w:rPr>
        <w:t>Сведения по мониторингу технологических процессов, соответствующих функциональному назначению зданий и сооружений</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rsidR="00AC46B0" w:rsidRPr="0073005E" w:rsidRDefault="00AC46B0" w:rsidP="00E85F5B">
      <w:pPr>
        <w:widowControl w:val="0"/>
        <w:suppressAutoHyphens w:val="0"/>
        <w:spacing w:line="238" w:lineRule="auto"/>
        <w:ind w:firstLine="709"/>
        <w:jc w:val="both"/>
        <w:rPr>
          <w:bCs/>
        </w:rPr>
      </w:pPr>
      <w:bookmarkStart w:id="563" w:name="_Toc505585059"/>
      <w:bookmarkStart w:id="564" w:name="_Toc508185580"/>
      <w:bookmarkStart w:id="565" w:name="_Toc483837116"/>
      <w:bookmarkStart w:id="566" w:name="_Toc493164508"/>
      <w:r w:rsidRPr="0073005E">
        <w:rPr>
          <w:bCs/>
        </w:rPr>
        <w:t xml:space="preserve">Настоящим проектом в соответствии с техническими требованиями на проектирование предусматривается подключение объектов автоматизации к действующей автоматизированной системе диспетчерского контроля и управления </w:t>
      </w:r>
      <w:r w:rsidR="00946ACF">
        <w:rPr>
          <w:bCs/>
        </w:rPr>
        <w:br/>
      </w:r>
      <w:r w:rsidRPr="0073005E">
        <w:rPr>
          <w:bCs/>
        </w:rPr>
        <w:t xml:space="preserve">АО «Самаранефтегаз», центр сбора и обработки информации (ЦСОИ) «Суходол», построенной на базе </w:t>
      </w:r>
      <w:r w:rsidRPr="0073005E">
        <w:rPr>
          <w:bCs/>
          <w:lang w:val="en-US"/>
        </w:rPr>
        <w:t>SCADA</w:t>
      </w:r>
      <w:r w:rsidRPr="0073005E">
        <w:rPr>
          <w:bCs/>
        </w:rPr>
        <w:t xml:space="preserve"> «Телескоп+».</w:t>
      </w:r>
    </w:p>
    <w:p w:rsidR="00AC46B0" w:rsidRPr="0073005E" w:rsidRDefault="00AC46B0" w:rsidP="00E85F5B">
      <w:pPr>
        <w:pStyle w:val="afe"/>
        <w:widowControl w:val="0"/>
        <w:suppressAutoHyphens w:val="0"/>
        <w:spacing w:before="0" w:line="238" w:lineRule="auto"/>
        <w:ind w:firstLine="709"/>
        <w:rPr>
          <w:rFonts w:ascii="Times New Roman" w:hAnsi="Times New Roman"/>
          <w:sz w:val="24"/>
          <w:szCs w:val="24"/>
        </w:rPr>
      </w:pPr>
      <w:r w:rsidRPr="0073005E">
        <w:rPr>
          <w:rFonts w:ascii="Times New Roman" w:hAnsi="Times New Roman"/>
          <w:sz w:val="24"/>
          <w:szCs w:val="24"/>
        </w:rPr>
        <w:t>Нефтяная скважина №</w:t>
      </w:r>
      <w:r w:rsidR="00946ACF">
        <w:rPr>
          <w:rFonts w:ascii="Times New Roman" w:hAnsi="Times New Roman"/>
          <w:sz w:val="24"/>
          <w:szCs w:val="24"/>
        </w:rPr>
        <w:t xml:space="preserve"> </w:t>
      </w:r>
      <w:r w:rsidRPr="0073005E">
        <w:rPr>
          <w:rFonts w:ascii="Times New Roman" w:hAnsi="Times New Roman"/>
          <w:sz w:val="24"/>
          <w:szCs w:val="24"/>
        </w:rPr>
        <w:t>52, станция управления, комплектная трансформаторная подстанция, измерительная установка и трансформаторная подстанция измерительной установки являются объектами телемеханизации.</w:t>
      </w:r>
    </w:p>
    <w:p w:rsidR="00AC46B0" w:rsidRPr="0073005E" w:rsidRDefault="00AC46B0" w:rsidP="00E85F5B">
      <w:pPr>
        <w:pStyle w:val="afe"/>
        <w:widowControl w:val="0"/>
        <w:suppressAutoHyphens w:val="0"/>
        <w:spacing w:before="0" w:line="238" w:lineRule="auto"/>
        <w:ind w:firstLine="709"/>
        <w:rPr>
          <w:rFonts w:ascii="Times New Roman" w:hAnsi="Times New Roman"/>
          <w:sz w:val="24"/>
          <w:szCs w:val="24"/>
        </w:rPr>
      </w:pPr>
      <w:r w:rsidRPr="0073005E">
        <w:rPr>
          <w:rFonts w:ascii="Times New Roman" w:hAnsi="Times New Roman"/>
          <w:color w:val="000000"/>
          <w:sz w:val="24"/>
          <w:szCs w:val="24"/>
        </w:rPr>
        <w:t xml:space="preserve">В БКУ измерительной установки организуется </w:t>
      </w:r>
      <w:proofErr w:type="gramStart"/>
      <w:r w:rsidRPr="0073005E">
        <w:rPr>
          <w:rFonts w:ascii="Times New Roman" w:hAnsi="Times New Roman"/>
          <w:color w:val="000000"/>
          <w:sz w:val="24"/>
          <w:szCs w:val="24"/>
        </w:rPr>
        <w:t>отдельный</w:t>
      </w:r>
      <w:proofErr w:type="gramEnd"/>
      <w:r w:rsidRPr="0073005E">
        <w:rPr>
          <w:rFonts w:ascii="Times New Roman" w:hAnsi="Times New Roman"/>
          <w:color w:val="000000"/>
          <w:sz w:val="24"/>
          <w:szCs w:val="24"/>
        </w:rPr>
        <w:t xml:space="preserve"> КП телемеханики </w:t>
      </w:r>
      <w:r w:rsidR="00946ACF">
        <w:rPr>
          <w:rFonts w:ascii="Times New Roman" w:hAnsi="Times New Roman"/>
          <w:color w:val="000000"/>
          <w:sz w:val="24"/>
          <w:szCs w:val="24"/>
        </w:rPr>
        <w:br/>
      </w:r>
      <w:r w:rsidRPr="0073005E">
        <w:rPr>
          <w:rFonts w:ascii="Times New Roman" w:hAnsi="Times New Roman"/>
          <w:color w:val="000000"/>
          <w:sz w:val="24"/>
          <w:szCs w:val="24"/>
        </w:rPr>
        <w:t>(с абонентским номером в АСДУ) на базе терминального контроллера</w:t>
      </w:r>
      <w:r w:rsidRPr="0073005E">
        <w:rPr>
          <w:rFonts w:ascii="Times New Roman" w:hAnsi="Times New Roman"/>
          <w:sz w:val="24"/>
          <w:szCs w:val="24"/>
        </w:rPr>
        <w:t>.</w:t>
      </w:r>
    </w:p>
    <w:p w:rsidR="00AC46B0" w:rsidRPr="0073005E" w:rsidRDefault="00AC46B0" w:rsidP="00E85F5B">
      <w:pPr>
        <w:pStyle w:val="afe"/>
        <w:widowControl w:val="0"/>
        <w:suppressAutoHyphens w:val="0"/>
        <w:spacing w:before="0" w:line="238" w:lineRule="auto"/>
        <w:ind w:firstLine="709"/>
        <w:rPr>
          <w:rFonts w:ascii="Times New Roman" w:hAnsi="Times New Roman"/>
          <w:sz w:val="24"/>
          <w:szCs w:val="24"/>
        </w:rPr>
      </w:pPr>
      <w:r w:rsidRPr="0073005E">
        <w:rPr>
          <w:rFonts w:ascii="Times New Roman" w:hAnsi="Times New Roman"/>
          <w:sz w:val="24"/>
          <w:szCs w:val="24"/>
        </w:rPr>
        <w:t>Вся информация от объектов автоматизации, расположенных в районе нефтяной скважины №</w:t>
      </w:r>
      <w:r w:rsidR="00946ACF">
        <w:rPr>
          <w:rFonts w:ascii="Times New Roman" w:hAnsi="Times New Roman"/>
          <w:sz w:val="24"/>
          <w:szCs w:val="24"/>
        </w:rPr>
        <w:t xml:space="preserve"> </w:t>
      </w:r>
      <w:r w:rsidRPr="0073005E">
        <w:rPr>
          <w:rFonts w:ascii="Times New Roman" w:hAnsi="Times New Roman"/>
          <w:sz w:val="24"/>
          <w:szCs w:val="24"/>
        </w:rPr>
        <w:t>52 </w:t>
      </w:r>
      <w:r w:rsidR="00946ACF" w:rsidRPr="0073005E">
        <w:rPr>
          <w:rFonts w:ascii="Times New Roman" w:hAnsi="Times New Roman"/>
          <w:sz w:val="24"/>
          <w:szCs w:val="24"/>
        </w:rPr>
        <w:t>передаётся</w:t>
      </w:r>
      <w:r w:rsidRPr="0073005E">
        <w:rPr>
          <w:rFonts w:ascii="Times New Roman" w:hAnsi="Times New Roman"/>
          <w:sz w:val="24"/>
          <w:szCs w:val="24"/>
        </w:rPr>
        <w:t xml:space="preserve"> на терминальный контроллер. Информация от штатных контроллеров станции управления насосами и ИУ, а также </w:t>
      </w:r>
      <w:r w:rsidR="00946ACF" w:rsidRPr="0073005E">
        <w:rPr>
          <w:rFonts w:ascii="Times New Roman" w:hAnsi="Times New Roman"/>
          <w:sz w:val="24"/>
          <w:szCs w:val="24"/>
        </w:rPr>
        <w:t>счётчика</w:t>
      </w:r>
      <w:r w:rsidRPr="0073005E">
        <w:rPr>
          <w:rFonts w:ascii="Times New Roman" w:hAnsi="Times New Roman"/>
          <w:sz w:val="24"/>
          <w:szCs w:val="24"/>
        </w:rPr>
        <w:t xml:space="preserve"> электроэнергии в КТП, передаётся на терминальный контроллер по интерфейсу </w:t>
      </w:r>
      <w:r w:rsidRPr="0073005E">
        <w:rPr>
          <w:rFonts w:ascii="Times New Roman" w:hAnsi="Times New Roman"/>
          <w:sz w:val="24"/>
          <w:szCs w:val="24"/>
          <w:lang w:val="en-US"/>
        </w:rPr>
        <w:t>RS</w:t>
      </w:r>
      <w:r w:rsidRPr="0073005E">
        <w:rPr>
          <w:rFonts w:ascii="Times New Roman" w:hAnsi="Times New Roman"/>
          <w:sz w:val="24"/>
          <w:szCs w:val="24"/>
        </w:rPr>
        <w:t xml:space="preserve">-485 с использованием протокола передачи данных </w:t>
      </w:r>
      <w:proofErr w:type="spellStart"/>
      <w:r w:rsidRPr="0073005E">
        <w:rPr>
          <w:rFonts w:ascii="Times New Roman" w:hAnsi="Times New Roman"/>
          <w:sz w:val="24"/>
          <w:szCs w:val="24"/>
          <w:lang w:val="en-US"/>
        </w:rPr>
        <w:t>ModBus</w:t>
      </w:r>
      <w:proofErr w:type="spellEnd"/>
      <w:r w:rsidRPr="0073005E">
        <w:rPr>
          <w:rFonts w:ascii="Times New Roman" w:hAnsi="Times New Roman"/>
          <w:sz w:val="24"/>
          <w:szCs w:val="24"/>
        </w:rPr>
        <w:t xml:space="preserve"> </w:t>
      </w:r>
      <w:r w:rsidRPr="0073005E">
        <w:rPr>
          <w:rFonts w:ascii="Times New Roman" w:hAnsi="Times New Roman"/>
          <w:sz w:val="24"/>
          <w:szCs w:val="24"/>
          <w:lang w:val="en-US"/>
        </w:rPr>
        <w:t>RTU</w:t>
      </w:r>
      <w:r w:rsidRPr="0073005E">
        <w:rPr>
          <w:rFonts w:ascii="Times New Roman" w:hAnsi="Times New Roman"/>
          <w:sz w:val="24"/>
          <w:szCs w:val="24"/>
        </w:rPr>
        <w:t xml:space="preserve">. Контроллер осуществляет преобразование информации, поступающей от датчиков с аналоговыми, дискретными и цифровыми выходными сигналами и передачу обработанной информации в ЦСОИ «Суходол» с помощью </w:t>
      </w:r>
      <w:r w:rsidRPr="0073005E">
        <w:rPr>
          <w:rFonts w:ascii="Times New Roman" w:hAnsi="Times New Roman"/>
          <w:sz w:val="24"/>
          <w:szCs w:val="24"/>
          <w:lang w:val="en-US"/>
        </w:rPr>
        <w:t>GPRS</w:t>
      </w:r>
      <w:r w:rsidRPr="0073005E">
        <w:rPr>
          <w:rFonts w:ascii="Times New Roman" w:hAnsi="Times New Roman"/>
          <w:sz w:val="24"/>
          <w:szCs w:val="24"/>
        </w:rPr>
        <w:t>/</w:t>
      </w:r>
      <w:r w:rsidRPr="0073005E">
        <w:rPr>
          <w:rFonts w:ascii="Times New Roman" w:hAnsi="Times New Roman"/>
          <w:sz w:val="24"/>
          <w:szCs w:val="24"/>
          <w:lang w:val="en-US"/>
        </w:rPr>
        <w:t>GSM</w:t>
      </w:r>
      <w:r w:rsidRPr="0073005E">
        <w:rPr>
          <w:rFonts w:ascii="Times New Roman" w:hAnsi="Times New Roman"/>
          <w:sz w:val="24"/>
          <w:szCs w:val="24"/>
        </w:rPr>
        <w:t xml:space="preserve"> модема.</w:t>
      </w:r>
    </w:p>
    <w:p w:rsidR="00AC46B0" w:rsidRPr="0073005E" w:rsidRDefault="00AC46B0" w:rsidP="00E85F5B">
      <w:pPr>
        <w:pStyle w:val="afe"/>
        <w:widowControl w:val="0"/>
        <w:suppressAutoHyphens w:val="0"/>
        <w:spacing w:before="0" w:line="238" w:lineRule="auto"/>
        <w:ind w:firstLine="709"/>
        <w:rPr>
          <w:rFonts w:ascii="Times New Roman" w:hAnsi="Times New Roman"/>
          <w:sz w:val="24"/>
          <w:szCs w:val="24"/>
        </w:rPr>
      </w:pPr>
      <w:r w:rsidRPr="0073005E">
        <w:rPr>
          <w:rFonts w:ascii="Times New Roman" w:hAnsi="Times New Roman"/>
          <w:sz w:val="24"/>
          <w:szCs w:val="24"/>
        </w:rPr>
        <w:t>Терминальный контроллер, вторичные приборы, электроаппаратура и оборудование связи устанавливается в шкафу ИВК. Шкаф ИВК размещается в БКУ измерительной установки.</w:t>
      </w:r>
    </w:p>
    <w:p w:rsidR="00AC46B0" w:rsidRPr="0073005E" w:rsidRDefault="00AC46B0" w:rsidP="00E85F5B">
      <w:pPr>
        <w:pStyle w:val="afe"/>
        <w:widowControl w:val="0"/>
        <w:suppressAutoHyphens w:val="0"/>
        <w:spacing w:before="0" w:line="238" w:lineRule="auto"/>
        <w:ind w:firstLine="709"/>
        <w:rPr>
          <w:rFonts w:ascii="Times New Roman" w:hAnsi="Times New Roman"/>
          <w:sz w:val="24"/>
          <w:szCs w:val="24"/>
        </w:rPr>
      </w:pPr>
      <w:r w:rsidRPr="0073005E">
        <w:rPr>
          <w:rFonts w:ascii="Times New Roman" w:hAnsi="Times New Roman"/>
          <w:sz w:val="24"/>
          <w:szCs w:val="24"/>
        </w:rPr>
        <w:t>Проектом предусмотрены три КТП, предназначенные для питания следующих объектов:</w:t>
      </w:r>
    </w:p>
    <w:p w:rsidR="00AC46B0" w:rsidRPr="0073005E" w:rsidRDefault="00AC46B0" w:rsidP="00E85F5B">
      <w:pPr>
        <w:pStyle w:val="afe"/>
        <w:widowControl w:val="0"/>
        <w:suppressAutoHyphens w:val="0"/>
        <w:spacing w:before="0" w:line="238" w:lineRule="auto"/>
        <w:ind w:firstLine="709"/>
        <w:rPr>
          <w:rFonts w:ascii="Times New Roman" w:hAnsi="Times New Roman"/>
          <w:sz w:val="24"/>
          <w:szCs w:val="24"/>
        </w:rPr>
      </w:pPr>
      <w:r w:rsidRPr="0073005E">
        <w:rPr>
          <w:rFonts w:ascii="Times New Roman" w:hAnsi="Times New Roman"/>
          <w:sz w:val="24"/>
          <w:szCs w:val="24"/>
        </w:rPr>
        <w:t>- станция управления скважиной;</w:t>
      </w:r>
    </w:p>
    <w:p w:rsidR="00AC46B0" w:rsidRPr="0073005E" w:rsidRDefault="00AC46B0" w:rsidP="00E85F5B">
      <w:pPr>
        <w:pStyle w:val="afe"/>
        <w:widowControl w:val="0"/>
        <w:suppressAutoHyphens w:val="0"/>
        <w:spacing w:before="0" w:line="238" w:lineRule="auto"/>
        <w:ind w:firstLine="709"/>
        <w:rPr>
          <w:rFonts w:ascii="Times New Roman" w:hAnsi="Times New Roman"/>
          <w:sz w:val="24"/>
          <w:szCs w:val="24"/>
        </w:rPr>
      </w:pPr>
      <w:r w:rsidRPr="0073005E">
        <w:rPr>
          <w:rFonts w:ascii="Times New Roman" w:hAnsi="Times New Roman"/>
          <w:sz w:val="24"/>
          <w:szCs w:val="24"/>
        </w:rPr>
        <w:t>- измерительная установка;</w:t>
      </w:r>
    </w:p>
    <w:p w:rsidR="00AC46B0" w:rsidRPr="0073005E" w:rsidRDefault="00AC46B0" w:rsidP="00E85F5B">
      <w:pPr>
        <w:pStyle w:val="afe"/>
        <w:widowControl w:val="0"/>
        <w:suppressAutoHyphens w:val="0"/>
        <w:spacing w:before="0" w:line="238" w:lineRule="auto"/>
        <w:ind w:firstLine="709"/>
        <w:rPr>
          <w:rFonts w:ascii="Times New Roman" w:hAnsi="Times New Roman"/>
          <w:sz w:val="24"/>
          <w:szCs w:val="24"/>
        </w:rPr>
      </w:pPr>
      <w:r w:rsidRPr="0073005E">
        <w:rPr>
          <w:rFonts w:ascii="Times New Roman" w:hAnsi="Times New Roman"/>
          <w:sz w:val="24"/>
          <w:szCs w:val="24"/>
        </w:rPr>
        <w:t>- МБСНУ на узле приёма СОД.</w:t>
      </w:r>
    </w:p>
    <w:p w:rsidR="00AC46B0" w:rsidRPr="0073005E" w:rsidRDefault="00AC46B0" w:rsidP="00E85F5B">
      <w:pPr>
        <w:pStyle w:val="afe"/>
        <w:widowControl w:val="0"/>
        <w:suppressAutoHyphens w:val="0"/>
        <w:spacing w:before="0" w:line="238" w:lineRule="auto"/>
        <w:ind w:firstLine="709"/>
        <w:rPr>
          <w:rFonts w:ascii="Times New Roman" w:hAnsi="Times New Roman"/>
          <w:color w:val="000000"/>
          <w:sz w:val="24"/>
          <w:szCs w:val="24"/>
        </w:rPr>
      </w:pPr>
      <w:r w:rsidRPr="0073005E">
        <w:rPr>
          <w:rFonts w:ascii="Times New Roman" w:hAnsi="Times New Roman"/>
          <w:sz w:val="24"/>
          <w:szCs w:val="24"/>
        </w:rPr>
        <w:t xml:space="preserve">Автоматизация этих КТП выполняется в </w:t>
      </w:r>
      <w:r w:rsidR="00E85F5B" w:rsidRPr="0073005E">
        <w:rPr>
          <w:rFonts w:ascii="Times New Roman" w:hAnsi="Times New Roman"/>
          <w:sz w:val="24"/>
          <w:szCs w:val="24"/>
        </w:rPr>
        <w:t>объёме</w:t>
      </w:r>
      <w:r w:rsidRPr="0073005E">
        <w:rPr>
          <w:rFonts w:ascii="Times New Roman" w:hAnsi="Times New Roman"/>
          <w:sz w:val="24"/>
          <w:szCs w:val="24"/>
        </w:rPr>
        <w:t xml:space="preserve">, предусмотренном заводом-изготовителем. Передача информации от КТП (телесигнализация пожара; телесигнализация несанкционированного доступа, телесигнализация неисправности ОПС) осуществляется на терминальные контроллеры. Контроллеры осуществляют преобразование информации, поступающей от КТП и передачу обработанной информации в ЦСОИ «Суходол» с помощью </w:t>
      </w:r>
      <w:r w:rsidRPr="0073005E">
        <w:rPr>
          <w:rFonts w:ascii="Times New Roman" w:hAnsi="Times New Roman"/>
          <w:sz w:val="24"/>
          <w:szCs w:val="24"/>
          <w:lang w:val="en-US"/>
        </w:rPr>
        <w:t>GPRS</w:t>
      </w:r>
      <w:r w:rsidRPr="0073005E">
        <w:rPr>
          <w:rFonts w:ascii="Times New Roman" w:hAnsi="Times New Roman"/>
          <w:sz w:val="24"/>
          <w:szCs w:val="24"/>
        </w:rPr>
        <w:t>/</w:t>
      </w:r>
      <w:r w:rsidRPr="0073005E">
        <w:rPr>
          <w:rFonts w:ascii="Times New Roman" w:hAnsi="Times New Roman"/>
          <w:sz w:val="24"/>
          <w:szCs w:val="24"/>
          <w:lang w:val="en-US"/>
        </w:rPr>
        <w:t>GSM</w:t>
      </w:r>
      <w:r w:rsidRPr="0073005E">
        <w:rPr>
          <w:rFonts w:ascii="Times New Roman" w:hAnsi="Times New Roman"/>
          <w:sz w:val="24"/>
          <w:szCs w:val="24"/>
        </w:rPr>
        <w:t xml:space="preserve"> модема</w:t>
      </w:r>
      <w:r w:rsidRPr="0073005E">
        <w:rPr>
          <w:rFonts w:ascii="Times New Roman" w:hAnsi="Times New Roman"/>
          <w:color w:val="000000"/>
          <w:sz w:val="24"/>
          <w:szCs w:val="24"/>
        </w:rPr>
        <w:t>.</w:t>
      </w:r>
    </w:p>
    <w:p w:rsidR="00AC46B0" w:rsidRPr="0073005E" w:rsidRDefault="00AC46B0" w:rsidP="00E85F5B">
      <w:pPr>
        <w:pStyle w:val="afe"/>
        <w:widowControl w:val="0"/>
        <w:suppressAutoHyphens w:val="0"/>
        <w:spacing w:before="0" w:line="238" w:lineRule="auto"/>
        <w:ind w:firstLine="709"/>
        <w:rPr>
          <w:rFonts w:ascii="Times New Roman" w:hAnsi="Times New Roman"/>
          <w:color w:val="000000"/>
          <w:sz w:val="24"/>
          <w:szCs w:val="24"/>
        </w:rPr>
      </w:pPr>
      <w:r w:rsidRPr="0073005E">
        <w:rPr>
          <w:rFonts w:ascii="Times New Roman" w:hAnsi="Times New Roman"/>
          <w:color w:val="000000"/>
          <w:sz w:val="24"/>
          <w:szCs w:val="24"/>
        </w:rPr>
        <w:t>В дренажных ёмкостях измерительной установки (ДЕ-2) и узла приёма СОД (ДЕ-1А) осуществляется контроль верхнего уровня жидкости с помощью ультразвукового сигнализатора уровня и звуковая сигнализация по месту.</w:t>
      </w:r>
    </w:p>
    <w:p w:rsidR="00AC46B0" w:rsidRPr="0073005E" w:rsidRDefault="00AC46B0" w:rsidP="00E85F5B">
      <w:pPr>
        <w:pStyle w:val="afe"/>
        <w:widowControl w:val="0"/>
        <w:suppressAutoHyphens w:val="0"/>
        <w:spacing w:before="0" w:line="238" w:lineRule="auto"/>
        <w:ind w:firstLine="709"/>
        <w:rPr>
          <w:rFonts w:ascii="Times New Roman" w:hAnsi="Times New Roman"/>
          <w:sz w:val="24"/>
          <w:szCs w:val="24"/>
        </w:rPr>
      </w:pPr>
      <w:r w:rsidRPr="0073005E">
        <w:rPr>
          <w:rFonts w:ascii="Times New Roman" w:hAnsi="Times New Roman"/>
          <w:sz w:val="24"/>
          <w:szCs w:val="24"/>
        </w:rPr>
        <w:lastRenderedPageBreak/>
        <w:t>Вся информация от объектов автоматизации, расположенных в районе измерительной установки </w:t>
      </w:r>
      <w:r w:rsidR="00E85F5B" w:rsidRPr="0073005E">
        <w:rPr>
          <w:rFonts w:ascii="Times New Roman" w:hAnsi="Times New Roman"/>
          <w:sz w:val="24"/>
          <w:szCs w:val="24"/>
        </w:rPr>
        <w:t>передаётся</w:t>
      </w:r>
      <w:r w:rsidRPr="0073005E">
        <w:rPr>
          <w:rFonts w:ascii="Times New Roman" w:hAnsi="Times New Roman"/>
          <w:sz w:val="24"/>
          <w:szCs w:val="24"/>
        </w:rPr>
        <w:t xml:space="preserve"> на терминальный контроллер. Информация от штатного контроллера ИУ, а также </w:t>
      </w:r>
      <w:r w:rsidR="00E85F5B" w:rsidRPr="0073005E">
        <w:rPr>
          <w:rFonts w:ascii="Times New Roman" w:hAnsi="Times New Roman"/>
          <w:sz w:val="24"/>
          <w:szCs w:val="24"/>
        </w:rPr>
        <w:t>счётчика</w:t>
      </w:r>
      <w:r w:rsidRPr="0073005E">
        <w:rPr>
          <w:rFonts w:ascii="Times New Roman" w:hAnsi="Times New Roman"/>
          <w:sz w:val="24"/>
          <w:szCs w:val="24"/>
        </w:rPr>
        <w:t xml:space="preserve"> электроэнергии в КТП, передаётся на терминальный контроллер по интерфейсу </w:t>
      </w:r>
      <w:r w:rsidRPr="0073005E">
        <w:rPr>
          <w:rFonts w:ascii="Times New Roman" w:hAnsi="Times New Roman"/>
          <w:sz w:val="24"/>
          <w:szCs w:val="24"/>
          <w:lang w:val="en-US"/>
        </w:rPr>
        <w:t>RS</w:t>
      </w:r>
      <w:r w:rsidRPr="0073005E">
        <w:rPr>
          <w:rFonts w:ascii="Times New Roman" w:hAnsi="Times New Roman"/>
          <w:sz w:val="24"/>
          <w:szCs w:val="24"/>
        </w:rPr>
        <w:t xml:space="preserve">-485 с использованием протокола передачи данных </w:t>
      </w:r>
      <w:proofErr w:type="spellStart"/>
      <w:r w:rsidRPr="0073005E">
        <w:rPr>
          <w:rFonts w:ascii="Times New Roman" w:hAnsi="Times New Roman"/>
          <w:sz w:val="24"/>
          <w:szCs w:val="24"/>
          <w:lang w:val="en-US"/>
        </w:rPr>
        <w:t>ModBus</w:t>
      </w:r>
      <w:proofErr w:type="spellEnd"/>
      <w:r w:rsidRPr="0073005E">
        <w:rPr>
          <w:rFonts w:ascii="Times New Roman" w:hAnsi="Times New Roman"/>
          <w:sz w:val="24"/>
          <w:szCs w:val="24"/>
        </w:rPr>
        <w:t xml:space="preserve"> </w:t>
      </w:r>
      <w:r w:rsidRPr="0073005E">
        <w:rPr>
          <w:rFonts w:ascii="Times New Roman" w:hAnsi="Times New Roman"/>
          <w:sz w:val="24"/>
          <w:szCs w:val="24"/>
          <w:lang w:val="en-US"/>
        </w:rPr>
        <w:t>RTU</w:t>
      </w:r>
      <w:r w:rsidRPr="0073005E">
        <w:rPr>
          <w:rFonts w:ascii="Times New Roman" w:hAnsi="Times New Roman"/>
          <w:sz w:val="24"/>
          <w:szCs w:val="24"/>
        </w:rPr>
        <w:t xml:space="preserve">. Контроллер осуществляет преобразование информации, поступающей от датчиков с аналоговыми, дискретными и цифровыми выходными сигналами и передачу обработанной информации в ЦСОИ «Суходол» с помощью </w:t>
      </w:r>
      <w:r w:rsidRPr="0073005E">
        <w:rPr>
          <w:rFonts w:ascii="Times New Roman" w:hAnsi="Times New Roman"/>
          <w:sz w:val="24"/>
          <w:szCs w:val="24"/>
          <w:lang w:val="en-US"/>
        </w:rPr>
        <w:t>GPRS</w:t>
      </w:r>
      <w:r w:rsidRPr="0073005E">
        <w:rPr>
          <w:rFonts w:ascii="Times New Roman" w:hAnsi="Times New Roman"/>
          <w:sz w:val="24"/>
          <w:szCs w:val="24"/>
        </w:rPr>
        <w:t>/</w:t>
      </w:r>
      <w:r w:rsidRPr="0073005E">
        <w:rPr>
          <w:rFonts w:ascii="Times New Roman" w:hAnsi="Times New Roman"/>
          <w:sz w:val="24"/>
          <w:szCs w:val="24"/>
          <w:lang w:val="en-US"/>
        </w:rPr>
        <w:t>GSM</w:t>
      </w:r>
      <w:r w:rsidRPr="0073005E">
        <w:rPr>
          <w:rFonts w:ascii="Times New Roman" w:hAnsi="Times New Roman"/>
          <w:sz w:val="24"/>
          <w:szCs w:val="24"/>
        </w:rPr>
        <w:t xml:space="preserve"> модема.</w:t>
      </w:r>
    </w:p>
    <w:p w:rsidR="00AC46B0" w:rsidRPr="0073005E" w:rsidRDefault="00AC46B0" w:rsidP="00E85F5B">
      <w:pPr>
        <w:pStyle w:val="afe"/>
        <w:widowControl w:val="0"/>
        <w:suppressAutoHyphens w:val="0"/>
        <w:spacing w:before="0" w:line="238" w:lineRule="auto"/>
        <w:ind w:firstLine="709"/>
        <w:rPr>
          <w:rFonts w:ascii="Times New Roman" w:hAnsi="Times New Roman"/>
          <w:sz w:val="24"/>
          <w:szCs w:val="24"/>
        </w:rPr>
      </w:pPr>
      <w:r w:rsidRPr="0073005E">
        <w:rPr>
          <w:rFonts w:ascii="Times New Roman" w:hAnsi="Times New Roman"/>
          <w:sz w:val="24"/>
          <w:szCs w:val="24"/>
        </w:rPr>
        <w:t xml:space="preserve">Узлы пуска и приёма очистного устройства </w:t>
      </w:r>
      <w:r w:rsidRPr="0073005E">
        <w:rPr>
          <w:rFonts w:ascii="Times New Roman" w:hAnsi="Times New Roman"/>
          <w:color w:val="000000"/>
          <w:sz w:val="24"/>
          <w:szCs w:val="24"/>
        </w:rPr>
        <w:t>являются объектами автоматизации. На</w:t>
      </w:r>
      <w:r w:rsidRPr="0073005E">
        <w:rPr>
          <w:rFonts w:ascii="Times New Roman" w:hAnsi="Times New Roman"/>
          <w:sz w:val="24"/>
          <w:szCs w:val="24"/>
        </w:rPr>
        <w:t xml:space="preserve"> них осуществляется местный контроль давления нефти с помощью показывающего манометра и (на узле приёма) отображение уровня жидкости в дренажной ёмкости ДЕ-1 с помощью </w:t>
      </w:r>
      <w:proofErr w:type="spellStart"/>
      <w:r w:rsidRPr="0073005E">
        <w:rPr>
          <w:rFonts w:ascii="Times New Roman" w:hAnsi="Times New Roman"/>
          <w:sz w:val="24"/>
          <w:szCs w:val="24"/>
        </w:rPr>
        <w:t>буйкового</w:t>
      </w:r>
      <w:proofErr w:type="spellEnd"/>
      <w:r w:rsidRPr="0073005E">
        <w:rPr>
          <w:rFonts w:ascii="Times New Roman" w:hAnsi="Times New Roman"/>
          <w:sz w:val="24"/>
          <w:szCs w:val="24"/>
        </w:rPr>
        <w:t xml:space="preserve"> уровнемера.</w:t>
      </w:r>
    </w:p>
    <w:p w:rsidR="00AC46B0" w:rsidRPr="0073005E" w:rsidRDefault="00AC46B0" w:rsidP="00E85F5B">
      <w:pPr>
        <w:widowControl w:val="0"/>
        <w:suppressAutoHyphens w:val="0"/>
        <w:spacing w:line="238" w:lineRule="auto"/>
        <w:ind w:firstLine="709"/>
        <w:jc w:val="both"/>
        <w:rPr>
          <w:bCs/>
        </w:rPr>
      </w:pPr>
      <w:r w:rsidRPr="0073005E">
        <w:rPr>
          <w:bCs/>
        </w:rPr>
        <w:t>В МБСНУ проектом предусматривается создание автоматизированной системы управления технологическими процессами (АСУ ТП), обеспечивающей:</w:t>
      </w:r>
    </w:p>
    <w:p w:rsidR="00AC46B0" w:rsidRPr="0073005E" w:rsidRDefault="00AC46B0" w:rsidP="00E85F5B">
      <w:pPr>
        <w:widowControl w:val="0"/>
        <w:numPr>
          <w:ilvl w:val="0"/>
          <w:numId w:val="4"/>
        </w:numPr>
        <w:tabs>
          <w:tab w:val="clear" w:pos="1440"/>
          <w:tab w:val="left" w:pos="851"/>
        </w:tabs>
        <w:suppressAutoHyphens w:val="0"/>
        <w:spacing w:line="238" w:lineRule="auto"/>
        <w:ind w:firstLine="709"/>
        <w:jc w:val="both"/>
        <w:rPr>
          <w:lang w:eastAsia="ja-JP"/>
        </w:rPr>
      </w:pPr>
      <w:r w:rsidRPr="0073005E">
        <w:rPr>
          <w:lang w:eastAsia="ja-JP"/>
        </w:rPr>
        <w:t>работу объектов в условиях нормальной эксплуатации в автоматическом режиме без постоянного присутствия обслуживающего персонала непосредственно на объектах, установках, у агрегатов и аппаратов;</w:t>
      </w:r>
    </w:p>
    <w:p w:rsidR="00AC46B0" w:rsidRPr="0073005E" w:rsidRDefault="00AC46B0" w:rsidP="00E85F5B">
      <w:pPr>
        <w:widowControl w:val="0"/>
        <w:numPr>
          <w:ilvl w:val="0"/>
          <w:numId w:val="4"/>
        </w:numPr>
        <w:tabs>
          <w:tab w:val="clear" w:pos="1440"/>
          <w:tab w:val="left" w:pos="851"/>
        </w:tabs>
        <w:suppressAutoHyphens w:val="0"/>
        <w:spacing w:line="238" w:lineRule="auto"/>
        <w:ind w:firstLine="709"/>
        <w:jc w:val="both"/>
        <w:rPr>
          <w:lang w:eastAsia="ja-JP"/>
        </w:rPr>
      </w:pPr>
      <w:r w:rsidRPr="0073005E">
        <w:rPr>
          <w:lang w:eastAsia="ja-JP"/>
        </w:rPr>
        <w:t>аварийную и технологическую сигнализацию, а также мероприятия по контролю загазованности окружающей среды.</w:t>
      </w:r>
    </w:p>
    <w:p w:rsidR="00AC46B0" w:rsidRPr="0073005E" w:rsidRDefault="00AC46B0" w:rsidP="00E85F5B">
      <w:pPr>
        <w:widowControl w:val="0"/>
        <w:suppressAutoHyphens w:val="0"/>
        <w:spacing w:line="238" w:lineRule="auto"/>
        <w:ind w:firstLine="709"/>
        <w:jc w:val="both"/>
        <w:rPr>
          <w:bCs/>
        </w:rPr>
      </w:pPr>
      <w:r w:rsidRPr="0073005E">
        <w:rPr>
          <w:bCs/>
        </w:rPr>
        <w:t xml:space="preserve">Проектируемая подсистема представляет собой АСУ ТП, включающую комплекс </w:t>
      </w:r>
      <w:proofErr w:type="spellStart"/>
      <w:r w:rsidRPr="0073005E">
        <w:rPr>
          <w:bCs/>
        </w:rPr>
        <w:t>датчико</w:t>
      </w:r>
      <w:proofErr w:type="spellEnd"/>
      <w:r w:rsidRPr="0073005E">
        <w:rPr>
          <w:bCs/>
        </w:rPr>
        <w:t>-преобразующей аппаратуры и исполнительных устройств, которые осуществляют ав</w:t>
      </w:r>
      <w:r w:rsidR="00E85F5B">
        <w:rPr>
          <w:bCs/>
        </w:rPr>
        <w:t>томатический сбор информации, её</w:t>
      </w:r>
      <w:r w:rsidRPr="0073005E">
        <w:rPr>
          <w:bCs/>
        </w:rPr>
        <w:t xml:space="preserve"> обработку и формирование управляющих сигналов. Также проектом реализована система проти</w:t>
      </w:r>
      <w:r w:rsidR="00E85F5B">
        <w:rPr>
          <w:bCs/>
        </w:rPr>
        <w:t>воаварийных защит и блокировок.</w:t>
      </w:r>
    </w:p>
    <w:p w:rsidR="00AC46B0" w:rsidRPr="0073005E" w:rsidRDefault="00AC46B0" w:rsidP="00E85F5B">
      <w:pPr>
        <w:widowControl w:val="0"/>
        <w:suppressAutoHyphens w:val="0"/>
        <w:spacing w:line="238" w:lineRule="auto"/>
        <w:ind w:firstLine="709"/>
        <w:jc w:val="both"/>
        <w:rPr>
          <w:bCs/>
        </w:rPr>
      </w:pPr>
      <w:r w:rsidRPr="0073005E">
        <w:rPr>
          <w:bCs/>
        </w:rPr>
        <w:t>Для сбора и обработки информации, поступающей от датчиков, расположенных на технологическом оборудовании установки МБСНУ, организуется КП на базе терминального контроллера TK16L.14 с использованием GPRS канала.</w:t>
      </w:r>
    </w:p>
    <w:p w:rsidR="00AC46B0" w:rsidRPr="0073005E" w:rsidRDefault="00AC46B0" w:rsidP="00E85F5B">
      <w:pPr>
        <w:widowControl w:val="0"/>
        <w:suppressAutoHyphens w:val="0"/>
        <w:spacing w:line="238" w:lineRule="auto"/>
        <w:ind w:firstLine="709"/>
        <w:jc w:val="both"/>
        <w:rPr>
          <w:bCs/>
        </w:rPr>
      </w:pPr>
      <w:r w:rsidRPr="0073005E">
        <w:rPr>
          <w:bCs/>
        </w:rPr>
        <w:t xml:space="preserve">С помощью базового контролируемого пункта (КП), организованного по данной документации, осуществляется подключение объектов автоматизации к автоматизированной системе диспетчерского контроля и управления (АСДУ) </w:t>
      </w:r>
      <w:r w:rsidR="00E85F5B">
        <w:rPr>
          <w:bCs/>
        </w:rPr>
        <w:br/>
      </w:r>
      <w:r w:rsidRPr="0073005E">
        <w:rPr>
          <w:bCs/>
        </w:rPr>
        <w:t>ОАО «Самаранефтегаз», построенной на базе SCADA «Телескоп +».</w:t>
      </w:r>
    </w:p>
    <w:p w:rsidR="00AC46B0" w:rsidRPr="0073005E" w:rsidRDefault="00AC46B0" w:rsidP="00E85F5B">
      <w:pPr>
        <w:widowControl w:val="0"/>
        <w:suppressAutoHyphens w:val="0"/>
        <w:spacing w:line="238" w:lineRule="auto"/>
        <w:ind w:firstLine="709"/>
        <w:jc w:val="both"/>
        <w:rPr>
          <w:bCs/>
        </w:rPr>
      </w:pPr>
      <w:r w:rsidRPr="0073005E">
        <w:rPr>
          <w:bCs/>
        </w:rPr>
        <w:t xml:space="preserve">Вторичные приборы (от датчиков, расположенных на технологическом оборудовании), защитная электроаппаратура, аппаратура сигнализации устанавливаются в шкафу </w:t>
      </w:r>
      <w:proofErr w:type="spellStart"/>
      <w:r w:rsidRPr="0073005E">
        <w:rPr>
          <w:bCs/>
        </w:rPr>
        <w:t>КИПиА</w:t>
      </w:r>
      <w:proofErr w:type="spellEnd"/>
      <w:r w:rsidRPr="0073005E">
        <w:rPr>
          <w:bCs/>
        </w:rPr>
        <w:t xml:space="preserve">. Терминальный контроллер ТК16L.14 также устанавливается в шкафу </w:t>
      </w:r>
      <w:proofErr w:type="spellStart"/>
      <w:r w:rsidRPr="0073005E">
        <w:rPr>
          <w:bCs/>
        </w:rPr>
        <w:t>КИПиА</w:t>
      </w:r>
      <w:proofErr w:type="spellEnd"/>
      <w:r w:rsidRPr="0073005E">
        <w:rPr>
          <w:bCs/>
        </w:rPr>
        <w:t>.</w:t>
      </w:r>
    </w:p>
    <w:p w:rsidR="00AC46B0" w:rsidRPr="0073005E" w:rsidRDefault="00AC46B0" w:rsidP="00E85F5B">
      <w:pPr>
        <w:widowControl w:val="0"/>
        <w:suppressAutoHyphens w:val="0"/>
        <w:spacing w:line="238" w:lineRule="auto"/>
        <w:ind w:firstLine="709"/>
        <w:jc w:val="both"/>
        <w:rPr>
          <w:bCs/>
        </w:rPr>
      </w:pPr>
      <w:r w:rsidRPr="0073005E">
        <w:rPr>
          <w:bCs/>
        </w:rPr>
        <w:t xml:space="preserve">Шкаф </w:t>
      </w:r>
      <w:proofErr w:type="spellStart"/>
      <w:r w:rsidRPr="0073005E">
        <w:rPr>
          <w:bCs/>
        </w:rPr>
        <w:t>КИПиА</w:t>
      </w:r>
      <w:proofErr w:type="spellEnd"/>
      <w:r w:rsidRPr="0073005E">
        <w:rPr>
          <w:bCs/>
        </w:rPr>
        <w:t xml:space="preserve">, предназначенный для организации системы автоматизации установки МБСНУ, располагается </w:t>
      </w:r>
      <w:proofErr w:type="gramStart"/>
      <w:r w:rsidRPr="0073005E">
        <w:rPr>
          <w:bCs/>
        </w:rPr>
        <w:t>в</w:t>
      </w:r>
      <w:proofErr w:type="gramEnd"/>
      <w:r w:rsidRPr="0073005E">
        <w:rPr>
          <w:bCs/>
        </w:rPr>
        <w:t xml:space="preserve"> операторной.</w:t>
      </w:r>
    </w:p>
    <w:p w:rsidR="00AC46B0" w:rsidRPr="0073005E" w:rsidRDefault="00AC46B0" w:rsidP="00E85F5B">
      <w:pPr>
        <w:widowControl w:val="0"/>
        <w:suppressAutoHyphens w:val="0"/>
        <w:spacing w:line="238" w:lineRule="auto"/>
        <w:ind w:firstLine="709"/>
        <w:jc w:val="both"/>
        <w:rPr>
          <w:bCs/>
        </w:rPr>
      </w:pPr>
      <w:r w:rsidRPr="0073005E">
        <w:rPr>
          <w:bCs/>
        </w:rPr>
        <w:t>В АСУ ТП допускается использовать два режима управления технологическими объектами:</w:t>
      </w:r>
    </w:p>
    <w:p w:rsidR="00AC46B0" w:rsidRPr="0073005E" w:rsidRDefault="00AC46B0" w:rsidP="00E85F5B">
      <w:pPr>
        <w:widowControl w:val="0"/>
        <w:numPr>
          <w:ilvl w:val="0"/>
          <w:numId w:val="4"/>
        </w:numPr>
        <w:tabs>
          <w:tab w:val="clear" w:pos="1440"/>
          <w:tab w:val="left" w:pos="851"/>
        </w:tabs>
        <w:suppressAutoHyphens w:val="0"/>
        <w:spacing w:line="238" w:lineRule="auto"/>
        <w:ind w:firstLine="709"/>
        <w:jc w:val="both"/>
        <w:rPr>
          <w:lang w:eastAsia="ja-JP"/>
        </w:rPr>
      </w:pPr>
      <w:proofErr w:type="gramStart"/>
      <w:r w:rsidRPr="0073005E">
        <w:rPr>
          <w:lang w:eastAsia="ja-JP"/>
        </w:rPr>
        <w:t>дистанционный</w:t>
      </w:r>
      <w:proofErr w:type="gramEnd"/>
      <w:r w:rsidRPr="0073005E">
        <w:rPr>
          <w:lang w:eastAsia="ja-JP"/>
        </w:rPr>
        <w:t>, с помощью устройств управления, устанавливаемых в шкафах автоматики;</w:t>
      </w:r>
    </w:p>
    <w:p w:rsidR="00AC46B0" w:rsidRPr="0073005E" w:rsidRDefault="00AC46B0" w:rsidP="00E85F5B">
      <w:pPr>
        <w:widowControl w:val="0"/>
        <w:numPr>
          <w:ilvl w:val="0"/>
          <w:numId w:val="4"/>
        </w:numPr>
        <w:tabs>
          <w:tab w:val="clear" w:pos="1440"/>
          <w:tab w:val="left" w:pos="851"/>
        </w:tabs>
        <w:suppressAutoHyphens w:val="0"/>
        <w:spacing w:line="238" w:lineRule="auto"/>
        <w:ind w:firstLine="709"/>
        <w:jc w:val="both"/>
        <w:rPr>
          <w:lang w:eastAsia="ja-JP"/>
        </w:rPr>
      </w:pPr>
      <w:r w:rsidRPr="0073005E">
        <w:rPr>
          <w:lang w:eastAsia="ja-JP"/>
        </w:rPr>
        <w:t>местный, с помощью коммутационной аппаратуры, располагающейся в непосредственной близости с исполнительными механизмами.</w:t>
      </w:r>
    </w:p>
    <w:p w:rsidR="00AC46B0" w:rsidRPr="0073005E" w:rsidRDefault="00AC46B0" w:rsidP="00E85F5B">
      <w:pPr>
        <w:widowControl w:val="0"/>
        <w:suppressAutoHyphens w:val="0"/>
        <w:spacing w:line="238" w:lineRule="auto"/>
        <w:ind w:firstLine="709"/>
        <w:jc w:val="both"/>
        <w:rPr>
          <w:bCs/>
        </w:rPr>
      </w:pPr>
      <w:r w:rsidRPr="0073005E">
        <w:rPr>
          <w:bCs/>
        </w:rPr>
        <w:t xml:space="preserve">Реклоузер 10 </w:t>
      </w:r>
      <w:proofErr w:type="spellStart"/>
      <w:r w:rsidRPr="0073005E">
        <w:rPr>
          <w:bCs/>
        </w:rPr>
        <w:t>кВ</w:t>
      </w:r>
      <w:proofErr w:type="spellEnd"/>
      <w:r w:rsidRPr="0073005E">
        <w:rPr>
          <w:bCs/>
        </w:rPr>
        <w:t xml:space="preserve"> с односторонним питанием является объектом автоматизации и телемеханизации.</w:t>
      </w:r>
    </w:p>
    <w:p w:rsidR="00AC46B0" w:rsidRPr="0073005E" w:rsidRDefault="00AC46B0" w:rsidP="00E85F5B">
      <w:pPr>
        <w:widowControl w:val="0"/>
        <w:suppressAutoHyphens w:val="0"/>
        <w:spacing w:line="238" w:lineRule="auto"/>
        <w:ind w:firstLine="709"/>
        <w:jc w:val="both"/>
        <w:rPr>
          <w:bCs/>
        </w:rPr>
      </w:pPr>
      <w:r w:rsidRPr="0073005E">
        <w:rPr>
          <w:bCs/>
          <w:color w:val="000000"/>
        </w:rPr>
        <w:t>На площадке р</w:t>
      </w:r>
      <w:r w:rsidRPr="0073005E">
        <w:rPr>
          <w:bCs/>
        </w:rPr>
        <w:t xml:space="preserve">еклоузера 10 </w:t>
      </w:r>
      <w:proofErr w:type="spellStart"/>
      <w:r w:rsidRPr="0073005E">
        <w:rPr>
          <w:bCs/>
        </w:rPr>
        <w:t>кВ</w:t>
      </w:r>
      <w:proofErr w:type="spellEnd"/>
      <w:r w:rsidRPr="0073005E">
        <w:rPr>
          <w:bCs/>
        </w:rPr>
        <w:t xml:space="preserve"> </w:t>
      </w:r>
      <w:r w:rsidRPr="0073005E">
        <w:rPr>
          <w:bCs/>
          <w:color w:val="000000"/>
        </w:rPr>
        <w:t>организуется</w:t>
      </w:r>
      <w:r w:rsidRPr="0073005E">
        <w:rPr>
          <w:bCs/>
        </w:rPr>
        <w:t xml:space="preserve"> КП телемеханики в шкафу </w:t>
      </w:r>
      <w:proofErr w:type="spellStart"/>
      <w:r w:rsidRPr="0073005E">
        <w:rPr>
          <w:bCs/>
        </w:rPr>
        <w:t>КИПиА</w:t>
      </w:r>
      <w:proofErr w:type="spellEnd"/>
      <w:r w:rsidRPr="0073005E">
        <w:rPr>
          <w:bCs/>
        </w:rPr>
        <w:t xml:space="preserve"> </w:t>
      </w:r>
      <w:r w:rsidR="00E85F5B">
        <w:rPr>
          <w:bCs/>
        </w:rPr>
        <w:br/>
      </w:r>
      <w:r w:rsidRPr="0073005E">
        <w:rPr>
          <w:bCs/>
        </w:rPr>
        <w:t>(с абонентским номером в АСДУ) на базе терминального контроллера.</w:t>
      </w:r>
    </w:p>
    <w:p w:rsidR="00AC46B0" w:rsidRPr="0073005E" w:rsidRDefault="00AC46B0" w:rsidP="00E85F5B">
      <w:pPr>
        <w:widowControl w:val="0"/>
        <w:suppressAutoHyphens w:val="0"/>
        <w:spacing w:line="238" w:lineRule="auto"/>
        <w:ind w:firstLine="709"/>
        <w:jc w:val="both"/>
        <w:rPr>
          <w:bCs/>
        </w:rPr>
      </w:pPr>
      <w:r w:rsidRPr="0073005E">
        <w:rPr>
          <w:bCs/>
        </w:rPr>
        <w:t xml:space="preserve">Вся информация объекта автоматизации </w:t>
      </w:r>
      <w:r w:rsidR="00E85F5B" w:rsidRPr="0073005E">
        <w:rPr>
          <w:bCs/>
        </w:rPr>
        <w:t>передаётся</w:t>
      </w:r>
      <w:r w:rsidRPr="0073005E">
        <w:rPr>
          <w:bCs/>
        </w:rPr>
        <w:t xml:space="preserve"> на терминальный контроллер. Информация от </w:t>
      </w:r>
      <w:r w:rsidR="00E85F5B" w:rsidRPr="0073005E">
        <w:rPr>
          <w:bCs/>
        </w:rPr>
        <w:t>счётчика</w:t>
      </w:r>
      <w:r w:rsidRPr="0073005E">
        <w:rPr>
          <w:bCs/>
        </w:rPr>
        <w:t xml:space="preserve"> электроэнергии, а также микропроцессорного устройства защиты </w:t>
      </w:r>
      <w:r w:rsidR="00E85F5B" w:rsidRPr="0073005E">
        <w:rPr>
          <w:bCs/>
        </w:rPr>
        <w:t>передаётся</w:t>
      </w:r>
      <w:r w:rsidRPr="0073005E">
        <w:rPr>
          <w:bCs/>
        </w:rPr>
        <w:t xml:space="preserve"> на терминальный контроллер по интерфейсу RS-485 с использованием протокола передачи данных </w:t>
      </w:r>
      <w:proofErr w:type="spellStart"/>
      <w:r w:rsidRPr="0073005E">
        <w:rPr>
          <w:bCs/>
        </w:rPr>
        <w:t>ModBus</w:t>
      </w:r>
      <w:proofErr w:type="spellEnd"/>
      <w:r w:rsidRPr="0073005E">
        <w:rPr>
          <w:bCs/>
        </w:rPr>
        <w:t xml:space="preserve"> RTU. Контроллер осуществляет преобразование информации, поступающей от датчиков с цифровыми выходными сигналами и передачу обработанной информации в ЦСОИ «Мирный» с помощью GPRS/GSM модема.</w:t>
      </w:r>
    </w:p>
    <w:p w:rsidR="00AC46B0" w:rsidRPr="0073005E" w:rsidRDefault="00AC46B0" w:rsidP="00E85F5B">
      <w:pPr>
        <w:widowControl w:val="0"/>
        <w:suppressAutoHyphens w:val="0"/>
        <w:spacing w:line="238" w:lineRule="auto"/>
        <w:ind w:firstLine="709"/>
        <w:jc w:val="both"/>
        <w:rPr>
          <w:bCs/>
        </w:rPr>
      </w:pPr>
      <w:r w:rsidRPr="0073005E">
        <w:rPr>
          <w:bCs/>
        </w:rPr>
        <w:t xml:space="preserve">Терминальный контроллер, вторичные приборы, электроаппаратура и оборудование связи устанавливаются в шкафу </w:t>
      </w:r>
      <w:proofErr w:type="spellStart"/>
      <w:r w:rsidRPr="0073005E">
        <w:rPr>
          <w:bCs/>
        </w:rPr>
        <w:t>КИПиА</w:t>
      </w:r>
      <w:proofErr w:type="spellEnd"/>
      <w:r w:rsidRPr="0073005E">
        <w:rPr>
          <w:bCs/>
        </w:rPr>
        <w:t xml:space="preserve"> наружного исполнения. Шкаф </w:t>
      </w:r>
      <w:proofErr w:type="spellStart"/>
      <w:r w:rsidRPr="0073005E">
        <w:rPr>
          <w:bCs/>
        </w:rPr>
        <w:t>КИПиА</w:t>
      </w:r>
      <w:proofErr w:type="spellEnd"/>
      <w:r w:rsidRPr="0073005E">
        <w:rPr>
          <w:bCs/>
        </w:rPr>
        <w:t xml:space="preserve"> </w:t>
      </w:r>
      <w:r w:rsidRPr="0073005E">
        <w:rPr>
          <w:bCs/>
        </w:rPr>
        <w:lastRenderedPageBreak/>
        <w:t xml:space="preserve">размещается в районе площадки реклоузера 10 </w:t>
      </w:r>
      <w:proofErr w:type="spellStart"/>
      <w:r w:rsidRPr="0073005E">
        <w:rPr>
          <w:bCs/>
        </w:rPr>
        <w:t>кВ.</w:t>
      </w:r>
      <w:proofErr w:type="spellEnd"/>
      <w:r w:rsidRPr="0073005E">
        <w:rPr>
          <w:bCs/>
        </w:rPr>
        <w:t xml:space="preserve"> Реклоузер установлен на опоре </w:t>
      </w:r>
      <w:r w:rsidR="00E85F5B">
        <w:rPr>
          <w:bCs/>
        </w:rPr>
        <w:br/>
      </w:r>
      <w:r w:rsidRPr="0073005E">
        <w:rPr>
          <w:bCs/>
        </w:rPr>
        <w:t>№</w:t>
      </w:r>
      <w:r w:rsidR="00E85F5B">
        <w:rPr>
          <w:bCs/>
        </w:rPr>
        <w:t xml:space="preserve"> </w:t>
      </w:r>
      <w:r w:rsidRPr="0073005E">
        <w:rPr>
          <w:bCs/>
        </w:rPr>
        <w:t>СНВ-7-13 РЛК* ПК</w:t>
      </w:r>
      <w:proofErr w:type="gramStart"/>
      <w:r w:rsidRPr="0073005E">
        <w:rPr>
          <w:bCs/>
        </w:rPr>
        <w:t>0</w:t>
      </w:r>
      <w:proofErr w:type="gramEnd"/>
      <w:r w:rsidRPr="0073005E">
        <w:rPr>
          <w:bCs/>
        </w:rPr>
        <w:t xml:space="preserve">+59 проектируемой ВЛ-10 </w:t>
      </w:r>
      <w:proofErr w:type="spellStart"/>
      <w:r w:rsidRPr="0073005E">
        <w:rPr>
          <w:bCs/>
        </w:rPr>
        <w:t>кВ.</w:t>
      </w:r>
      <w:proofErr w:type="spellEnd"/>
    </w:p>
    <w:p w:rsidR="00AC46B0" w:rsidRDefault="00AC46B0" w:rsidP="00E85F5B">
      <w:pPr>
        <w:widowControl w:val="0"/>
        <w:suppressAutoHyphens w:val="0"/>
        <w:spacing w:line="238" w:lineRule="auto"/>
        <w:ind w:firstLine="709"/>
        <w:jc w:val="both"/>
        <w:rPr>
          <w:bCs/>
        </w:rPr>
      </w:pPr>
      <w:r w:rsidRPr="0073005E">
        <w:rPr>
          <w:bCs/>
        </w:rPr>
        <w:t>Передача информации с вновь устанавливаемого оборудования в «АСТУЭ/АСДУЭ АО «Самара</w:t>
      </w:r>
      <w:r w:rsidRPr="0073005E">
        <w:rPr>
          <w:bCs/>
        </w:rPr>
        <w:softHyphen/>
        <w:t>нефтегаз» (центр сбора и обработки информации (ЦСОИ) «Суходол») выполнена на базе SCADA «Телескоп+»</w:t>
      </w:r>
      <w:r w:rsidR="00E85F5B">
        <w:rPr>
          <w:bCs/>
        </w:rPr>
        <w:t>.</w:t>
      </w:r>
    </w:p>
    <w:p w:rsidR="00E85F5B" w:rsidRPr="0073005E" w:rsidRDefault="00E85F5B" w:rsidP="00E85F5B">
      <w:pPr>
        <w:widowControl w:val="0"/>
        <w:suppressAutoHyphens w:val="0"/>
        <w:spacing w:line="238" w:lineRule="auto"/>
        <w:ind w:firstLine="709"/>
        <w:jc w:val="both"/>
        <w:rPr>
          <w:bCs/>
        </w:rPr>
      </w:pPr>
    </w:p>
    <w:p w:rsidR="00AC46B0" w:rsidRPr="00E85F5B" w:rsidRDefault="00AC46B0" w:rsidP="00E85F5B">
      <w:pPr>
        <w:pStyle w:val="20"/>
        <w:keepNext w:val="0"/>
        <w:widowControl w:val="0"/>
        <w:tabs>
          <w:tab w:val="clear" w:pos="0"/>
        </w:tabs>
        <w:suppressAutoHyphens w:val="0"/>
        <w:autoSpaceDE/>
        <w:spacing w:line="238" w:lineRule="auto"/>
        <w:ind w:left="0" w:firstLine="709"/>
        <w:jc w:val="both"/>
        <w:rPr>
          <w:rFonts w:ascii="Times New Roman" w:hAnsi="Times New Roman" w:cs="Times New Roman"/>
          <w:b/>
        </w:rPr>
      </w:pPr>
      <w:bookmarkStart w:id="567" w:name="_Toc461002146"/>
      <w:bookmarkStart w:id="568" w:name="_Toc503942828"/>
      <w:bookmarkStart w:id="569" w:name="_Toc510076419"/>
      <w:bookmarkStart w:id="570" w:name="_Toc531790924"/>
      <w:bookmarkStart w:id="571" w:name="_Toc363632"/>
      <w:bookmarkStart w:id="572" w:name="_Toc6992569"/>
      <w:bookmarkStart w:id="573" w:name="_Toc11832821"/>
      <w:bookmarkStart w:id="574" w:name="_Toc14942136"/>
      <w:bookmarkStart w:id="575" w:name="_Toc16858908"/>
      <w:bookmarkStart w:id="576" w:name="_Toc17963306"/>
      <w:bookmarkStart w:id="577" w:name="_Toc22135630"/>
      <w:bookmarkStart w:id="578" w:name="_Toc27662631"/>
      <w:bookmarkStart w:id="579" w:name="_Toc50455224"/>
      <w:bookmarkStart w:id="580" w:name="_Toc53683600"/>
      <w:bookmarkStart w:id="581" w:name="_Toc107239757"/>
      <w:bookmarkStart w:id="582" w:name="_Toc158375333"/>
      <w:bookmarkStart w:id="583" w:name="_Toc261596167"/>
      <w:bookmarkStart w:id="584" w:name="_Toc264987591"/>
      <w:bookmarkStart w:id="585" w:name="_Toc279760963"/>
      <w:bookmarkStart w:id="586" w:name="_Toc305678771"/>
      <w:bookmarkStart w:id="587" w:name="_Toc325009609"/>
      <w:bookmarkStart w:id="588" w:name="_Toc158375342"/>
      <w:bookmarkStart w:id="589" w:name="_Toc261596182"/>
      <w:bookmarkStart w:id="590" w:name="_Toc264987606"/>
      <w:bookmarkStart w:id="591" w:name="_Toc279760978"/>
      <w:bookmarkStart w:id="592" w:name="_Toc305678786"/>
      <w:bookmarkStart w:id="593" w:name="_Toc325009624"/>
      <w:bookmarkEnd w:id="563"/>
      <w:bookmarkEnd w:id="564"/>
      <w:bookmarkEnd w:id="565"/>
      <w:bookmarkEnd w:id="566"/>
      <w:r w:rsidRPr="00E85F5B">
        <w:rPr>
          <w:rFonts w:ascii="Times New Roman" w:hAnsi="Times New Roman" w:cs="Times New Roman"/>
          <w:b/>
        </w:rPr>
        <w:t>Мероприятия по защите проектируемого объекта и персонала от ЧС техногенного характера, вызванных авариями на рядом расположенных объектах производственного назначения и линейных объектах</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bookmarkEnd w:id="582"/>
    <w:bookmarkEnd w:id="583"/>
    <w:bookmarkEnd w:id="584"/>
    <w:bookmarkEnd w:id="585"/>
    <w:bookmarkEnd w:id="586"/>
    <w:bookmarkEnd w:id="587"/>
    <w:bookmarkEnd w:id="588"/>
    <w:bookmarkEnd w:id="589"/>
    <w:bookmarkEnd w:id="590"/>
    <w:bookmarkEnd w:id="591"/>
    <w:bookmarkEnd w:id="592"/>
    <w:bookmarkEnd w:id="593"/>
    <w:p w:rsidR="00AC46B0" w:rsidRPr="0073005E" w:rsidRDefault="00AC46B0" w:rsidP="00E85F5B">
      <w:pPr>
        <w:widowControl w:val="0"/>
        <w:suppressAutoHyphens w:val="0"/>
        <w:spacing w:line="238" w:lineRule="auto"/>
        <w:ind w:firstLine="709"/>
        <w:jc w:val="both"/>
        <w:rPr>
          <w:bCs/>
        </w:rPr>
      </w:pPr>
      <w:r w:rsidRPr="0073005E">
        <w:rPr>
          <w:bCs/>
        </w:rPr>
        <w:t xml:space="preserve">Обслуживающий персонал на проектируемых объектах постоянно не находится. Место постоянного нахождения персонала – </w:t>
      </w:r>
      <w:proofErr w:type="gramStart"/>
      <w:r w:rsidRPr="0073005E">
        <w:rPr>
          <w:bCs/>
        </w:rPr>
        <w:t>существующая</w:t>
      </w:r>
      <w:proofErr w:type="gramEnd"/>
      <w:r w:rsidRPr="0073005E">
        <w:rPr>
          <w:bCs/>
        </w:rPr>
        <w:t xml:space="preserve"> операторная на площадке </w:t>
      </w:r>
      <w:r w:rsidRPr="0073005E">
        <w:rPr>
          <w:bCs/>
          <w:lang w:eastAsia="ja-JP"/>
        </w:rPr>
        <w:t xml:space="preserve">оператора </w:t>
      </w:r>
      <w:r w:rsidRPr="0073005E">
        <w:rPr>
          <w:bCs/>
          <w:color w:val="000000" w:themeColor="text1"/>
        </w:rPr>
        <w:t>УПСВ «</w:t>
      </w:r>
      <w:proofErr w:type="spellStart"/>
      <w:r w:rsidRPr="0073005E">
        <w:rPr>
          <w:bCs/>
          <w:color w:val="000000" w:themeColor="text1"/>
        </w:rPr>
        <w:t>Радаевкая</w:t>
      </w:r>
      <w:proofErr w:type="spellEnd"/>
      <w:r w:rsidRPr="0073005E">
        <w:rPr>
          <w:bCs/>
          <w:color w:val="000000" w:themeColor="text1"/>
        </w:rPr>
        <w:t>».</w:t>
      </w:r>
      <w:r w:rsidRPr="0073005E">
        <w:rPr>
          <w:bCs/>
        </w:rPr>
        <w:t xml:space="preserve"> </w:t>
      </w:r>
      <w:proofErr w:type="gramStart"/>
      <w:r w:rsidRPr="0073005E">
        <w:rPr>
          <w:bCs/>
        </w:rPr>
        <w:t>Операторная</w:t>
      </w:r>
      <w:proofErr w:type="gramEnd"/>
      <w:r w:rsidRPr="0073005E">
        <w:rPr>
          <w:bCs/>
        </w:rPr>
        <w:t xml:space="preserve"> находится вне зоны воздействия поражающих факторов аварий на рядом расположенных ПОО.</w:t>
      </w:r>
    </w:p>
    <w:p w:rsidR="00AC46B0" w:rsidRPr="0073005E" w:rsidRDefault="00AC46B0" w:rsidP="00E85F5B">
      <w:pPr>
        <w:widowControl w:val="0"/>
        <w:tabs>
          <w:tab w:val="left" w:pos="1038"/>
        </w:tabs>
        <w:suppressAutoHyphens w:val="0"/>
        <w:spacing w:line="238" w:lineRule="auto"/>
        <w:ind w:firstLine="709"/>
        <w:jc w:val="both"/>
        <w:rPr>
          <w:lang w:eastAsia="ja-JP"/>
        </w:rPr>
      </w:pPr>
      <w:r w:rsidRPr="0073005E">
        <w:rPr>
          <w:lang w:eastAsia="ja-JP"/>
        </w:rPr>
        <w:t>Защита проектируемого объекта и персонала от ЧС техногенного характера, вызванных авариями на рядом расположенных объектах, представляет собой комплекс мероприятий, осуществляемых в целях исключения или максимального ослабления поражения персонала проектируемых объектов, с</w:t>
      </w:r>
      <w:r w:rsidR="00B65889">
        <w:rPr>
          <w:lang w:eastAsia="ja-JP"/>
        </w:rPr>
        <w:t>охранения их работоспособности.</w:t>
      </w:r>
    </w:p>
    <w:p w:rsidR="00AC46B0" w:rsidRPr="0073005E" w:rsidRDefault="00AC46B0" w:rsidP="00E85F5B">
      <w:pPr>
        <w:widowControl w:val="0"/>
        <w:suppressAutoHyphens w:val="0"/>
        <w:spacing w:line="238" w:lineRule="auto"/>
        <w:ind w:firstLine="709"/>
        <w:jc w:val="both"/>
      </w:pPr>
      <w:r w:rsidRPr="0073005E">
        <w:t>Для защиты персонала, проектируемого технологического оборудования и сооружений предусматривается:</w:t>
      </w:r>
    </w:p>
    <w:p w:rsidR="00AC46B0" w:rsidRPr="0073005E" w:rsidRDefault="00AC46B0" w:rsidP="00D449B8">
      <w:pPr>
        <w:widowControl w:val="0"/>
        <w:numPr>
          <w:ilvl w:val="0"/>
          <w:numId w:val="33"/>
        </w:numPr>
        <w:tabs>
          <w:tab w:val="clear" w:pos="1072"/>
          <w:tab w:val="num" w:pos="851"/>
        </w:tabs>
        <w:suppressAutoHyphens w:val="0"/>
        <w:spacing w:line="238" w:lineRule="auto"/>
        <w:jc w:val="both"/>
        <w:rPr>
          <w:lang w:eastAsia="ja-JP"/>
        </w:rPr>
      </w:pPr>
      <w:r w:rsidRPr="0073005E">
        <w:rPr>
          <w:lang w:eastAsia="ja-JP"/>
        </w:rPr>
        <w:t xml:space="preserve">размещение проектируемых сооружений с </w:t>
      </w:r>
      <w:r w:rsidR="00E85F5B" w:rsidRPr="0073005E">
        <w:rPr>
          <w:lang w:eastAsia="ja-JP"/>
        </w:rPr>
        <w:t>учётом</w:t>
      </w:r>
      <w:r w:rsidRPr="0073005E">
        <w:rPr>
          <w:lang w:eastAsia="ja-JP"/>
        </w:rPr>
        <w:t xml:space="preserve"> категории по взрывопожароопасности и с обеспечением необходимых по нормам проходов и с </w:t>
      </w:r>
      <w:r w:rsidR="00E85F5B" w:rsidRPr="0073005E">
        <w:rPr>
          <w:lang w:eastAsia="ja-JP"/>
        </w:rPr>
        <w:t>учётом</w:t>
      </w:r>
      <w:r w:rsidRPr="0073005E">
        <w:rPr>
          <w:lang w:eastAsia="ja-JP"/>
        </w:rPr>
        <w:t xml:space="preserve"> требуемых противопожарных разрывов;</w:t>
      </w:r>
    </w:p>
    <w:p w:rsidR="00AC46B0" w:rsidRPr="0073005E" w:rsidRDefault="00AC46B0" w:rsidP="00D449B8">
      <w:pPr>
        <w:widowControl w:val="0"/>
        <w:numPr>
          <w:ilvl w:val="0"/>
          <w:numId w:val="33"/>
        </w:numPr>
        <w:tabs>
          <w:tab w:val="clear" w:pos="1072"/>
          <w:tab w:val="num" w:pos="851"/>
        </w:tabs>
        <w:suppressAutoHyphens w:val="0"/>
        <w:spacing w:line="238" w:lineRule="auto"/>
        <w:jc w:val="both"/>
        <w:rPr>
          <w:lang w:eastAsia="ja-JP"/>
        </w:rPr>
      </w:pPr>
      <w:r w:rsidRPr="0073005E">
        <w:rPr>
          <w:lang w:eastAsia="ja-JP"/>
        </w:rPr>
        <w:t xml:space="preserve">применение конструкций и материалов, соответствующих </w:t>
      </w:r>
      <w:proofErr w:type="gramStart"/>
      <w:r w:rsidRPr="0073005E">
        <w:rPr>
          <w:lang w:eastAsia="ja-JP"/>
        </w:rPr>
        <w:t>природно-климатическим</w:t>
      </w:r>
      <w:proofErr w:type="gramEnd"/>
      <w:r w:rsidRPr="0073005E">
        <w:rPr>
          <w:lang w:eastAsia="ja-JP"/>
        </w:rPr>
        <w:t xml:space="preserve"> и геологическим условия района строительства;</w:t>
      </w:r>
    </w:p>
    <w:p w:rsidR="00AC46B0" w:rsidRPr="0073005E" w:rsidRDefault="00AC46B0" w:rsidP="00D449B8">
      <w:pPr>
        <w:widowControl w:val="0"/>
        <w:numPr>
          <w:ilvl w:val="0"/>
          <w:numId w:val="33"/>
        </w:numPr>
        <w:tabs>
          <w:tab w:val="clear" w:pos="1072"/>
          <w:tab w:val="num" w:pos="851"/>
        </w:tabs>
        <w:suppressAutoHyphens w:val="0"/>
        <w:spacing w:line="238" w:lineRule="auto"/>
        <w:jc w:val="both"/>
        <w:rPr>
          <w:lang w:eastAsia="ja-JP"/>
        </w:rPr>
      </w:pPr>
      <w:r w:rsidRPr="0073005E">
        <w:rPr>
          <w:lang w:eastAsia="ja-JP"/>
        </w:rPr>
        <w:t>защита от пря</w:t>
      </w:r>
      <w:r w:rsidR="00E85F5B">
        <w:rPr>
          <w:lang w:eastAsia="ja-JP"/>
        </w:rPr>
        <w:t>мых ударов молнии и вторичных её</w:t>
      </w:r>
      <w:r w:rsidRPr="0073005E">
        <w:rPr>
          <w:lang w:eastAsia="ja-JP"/>
        </w:rPr>
        <w:t xml:space="preserve"> проявлений, защита от статического электричества;</w:t>
      </w:r>
    </w:p>
    <w:p w:rsidR="00AC46B0" w:rsidRPr="0073005E" w:rsidRDefault="00AC46B0" w:rsidP="00D449B8">
      <w:pPr>
        <w:widowControl w:val="0"/>
        <w:numPr>
          <w:ilvl w:val="0"/>
          <w:numId w:val="33"/>
        </w:numPr>
        <w:tabs>
          <w:tab w:val="clear" w:pos="1072"/>
          <w:tab w:val="num" w:pos="851"/>
        </w:tabs>
        <w:suppressAutoHyphens w:val="0"/>
        <w:spacing w:line="238" w:lineRule="auto"/>
        <w:jc w:val="both"/>
        <w:rPr>
          <w:lang w:eastAsia="ja-JP"/>
        </w:rPr>
      </w:pPr>
      <w:r w:rsidRPr="0073005E">
        <w:rPr>
          <w:lang w:eastAsia="ja-JP"/>
        </w:rPr>
        <w:t>установка электрооборудования, соответствующего по исполнению классу взрывоопасной зоны, категории и группе взрывоопасной смеси;</w:t>
      </w:r>
    </w:p>
    <w:p w:rsidR="00AC46B0" w:rsidRPr="0073005E" w:rsidRDefault="00AC46B0" w:rsidP="00D449B8">
      <w:pPr>
        <w:widowControl w:val="0"/>
        <w:numPr>
          <w:ilvl w:val="0"/>
          <w:numId w:val="33"/>
        </w:numPr>
        <w:tabs>
          <w:tab w:val="clear" w:pos="1072"/>
          <w:tab w:val="num" w:pos="851"/>
        </w:tabs>
        <w:suppressAutoHyphens w:val="0"/>
        <w:spacing w:line="238" w:lineRule="auto"/>
        <w:jc w:val="both"/>
        <w:rPr>
          <w:lang w:eastAsia="ja-JP"/>
        </w:rPr>
      </w:pPr>
      <w:r w:rsidRPr="0073005E">
        <w:rPr>
          <w:lang w:eastAsia="ja-JP"/>
        </w:rPr>
        <w:t>опорные конструкции технологических, электротехнических эстакад приняты несгораемыми;</w:t>
      </w:r>
    </w:p>
    <w:p w:rsidR="00AC46B0" w:rsidRPr="0073005E" w:rsidRDefault="00AC46B0" w:rsidP="00D449B8">
      <w:pPr>
        <w:widowControl w:val="0"/>
        <w:numPr>
          <w:ilvl w:val="0"/>
          <w:numId w:val="33"/>
        </w:numPr>
        <w:tabs>
          <w:tab w:val="clear" w:pos="1072"/>
          <w:tab w:val="num" w:pos="851"/>
        </w:tabs>
        <w:suppressAutoHyphens w:val="0"/>
        <w:spacing w:line="238" w:lineRule="auto"/>
        <w:jc w:val="both"/>
        <w:rPr>
          <w:lang w:eastAsia="ja-JP"/>
        </w:rPr>
      </w:pPr>
      <w:r w:rsidRPr="0073005E">
        <w:rPr>
          <w:lang w:eastAsia="ja-JP"/>
        </w:rPr>
        <w:t>применение негорючих материалов в качестве изоляции;</w:t>
      </w:r>
    </w:p>
    <w:p w:rsidR="00AC46B0" w:rsidRPr="0073005E" w:rsidRDefault="00AC46B0" w:rsidP="00D449B8">
      <w:pPr>
        <w:widowControl w:val="0"/>
        <w:numPr>
          <w:ilvl w:val="0"/>
          <w:numId w:val="33"/>
        </w:numPr>
        <w:tabs>
          <w:tab w:val="clear" w:pos="1072"/>
          <w:tab w:val="num" w:pos="851"/>
        </w:tabs>
        <w:suppressAutoHyphens w:val="0"/>
        <w:spacing w:line="238" w:lineRule="auto"/>
        <w:jc w:val="both"/>
        <w:rPr>
          <w:lang w:eastAsia="ja-JP"/>
        </w:rPr>
      </w:pPr>
      <w:r w:rsidRPr="0073005E">
        <w:rPr>
          <w:lang w:eastAsia="ja-JP"/>
        </w:rPr>
        <w:t>применение краски, не поддерживающей горение;</w:t>
      </w:r>
    </w:p>
    <w:p w:rsidR="00AC46B0" w:rsidRPr="0073005E" w:rsidRDefault="00AC46B0" w:rsidP="00D449B8">
      <w:pPr>
        <w:widowControl w:val="0"/>
        <w:numPr>
          <w:ilvl w:val="0"/>
          <w:numId w:val="33"/>
        </w:numPr>
        <w:tabs>
          <w:tab w:val="clear" w:pos="1072"/>
          <w:tab w:val="num" w:pos="851"/>
        </w:tabs>
        <w:suppressAutoHyphens w:val="0"/>
        <w:spacing w:line="238" w:lineRule="auto"/>
        <w:jc w:val="both"/>
        <w:rPr>
          <w:lang w:eastAsia="ja-JP"/>
        </w:rPr>
      </w:pPr>
      <w:r w:rsidRPr="0073005E">
        <w:rPr>
          <w:lang w:eastAsia="ja-JP"/>
        </w:rPr>
        <w:t xml:space="preserve">применение кабелей </w:t>
      </w:r>
      <w:proofErr w:type="spellStart"/>
      <w:r w:rsidRPr="0073005E">
        <w:rPr>
          <w:lang w:eastAsia="ja-JP"/>
        </w:rPr>
        <w:t>КИПиА</w:t>
      </w:r>
      <w:proofErr w:type="spellEnd"/>
      <w:r w:rsidRPr="0073005E">
        <w:rPr>
          <w:lang w:eastAsia="ja-JP"/>
        </w:rPr>
        <w:t xml:space="preserve"> с пониженной горючестью;</w:t>
      </w:r>
    </w:p>
    <w:p w:rsidR="00AC46B0" w:rsidRPr="0073005E" w:rsidRDefault="00AC46B0" w:rsidP="00D449B8">
      <w:pPr>
        <w:widowControl w:val="0"/>
        <w:numPr>
          <w:ilvl w:val="0"/>
          <w:numId w:val="33"/>
        </w:numPr>
        <w:tabs>
          <w:tab w:val="clear" w:pos="1072"/>
          <w:tab w:val="num" w:pos="851"/>
        </w:tabs>
        <w:suppressAutoHyphens w:val="0"/>
        <w:spacing w:line="238" w:lineRule="auto"/>
        <w:jc w:val="both"/>
        <w:rPr>
          <w:lang w:eastAsia="ja-JP"/>
        </w:rPr>
      </w:pPr>
      <w:r w:rsidRPr="0073005E">
        <w:rPr>
          <w:lang w:eastAsia="ja-JP"/>
        </w:rPr>
        <w:t>пожаротушение технологических площадок передвижными и первичными средствами;</w:t>
      </w:r>
    </w:p>
    <w:p w:rsidR="00AC46B0" w:rsidRPr="0073005E" w:rsidRDefault="00AC46B0" w:rsidP="00D449B8">
      <w:pPr>
        <w:widowControl w:val="0"/>
        <w:numPr>
          <w:ilvl w:val="0"/>
          <w:numId w:val="33"/>
        </w:numPr>
        <w:tabs>
          <w:tab w:val="clear" w:pos="1072"/>
          <w:tab w:val="num" w:pos="851"/>
        </w:tabs>
        <w:suppressAutoHyphens w:val="0"/>
        <w:spacing w:line="238" w:lineRule="auto"/>
        <w:jc w:val="both"/>
        <w:rPr>
          <w:lang w:eastAsia="ja-JP"/>
        </w:rPr>
      </w:pPr>
      <w:r w:rsidRPr="0073005E">
        <w:rPr>
          <w:lang w:eastAsia="ja-JP"/>
        </w:rPr>
        <w:t>использование индивидуальных средств защиты;</w:t>
      </w:r>
    </w:p>
    <w:p w:rsidR="00AC46B0" w:rsidRPr="0073005E" w:rsidRDefault="00AC46B0" w:rsidP="00D449B8">
      <w:pPr>
        <w:widowControl w:val="0"/>
        <w:numPr>
          <w:ilvl w:val="0"/>
          <w:numId w:val="33"/>
        </w:numPr>
        <w:tabs>
          <w:tab w:val="clear" w:pos="1072"/>
          <w:tab w:val="num" w:pos="851"/>
        </w:tabs>
        <w:suppressAutoHyphens w:val="0"/>
        <w:spacing w:line="238" w:lineRule="auto"/>
        <w:jc w:val="both"/>
        <w:rPr>
          <w:lang w:eastAsia="ja-JP"/>
        </w:rPr>
      </w:pPr>
      <w:r w:rsidRPr="0073005E">
        <w:rPr>
          <w:lang w:eastAsia="ja-JP"/>
        </w:rPr>
        <w:t>дистанционный останов скважин из диспетчерского пункта;</w:t>
      </w:r>
    </w:p>
    <w:p w:rsidR="00AC46B0" w:rsidRPr="0073005E" w:rsidRDefault="00AC46B0" w:rsidP="00D449B8">
      <w:pPr>
        <w:widowControl w:val="0"/>
        <w:numPr>
          <w:ilvl w:val="0"/>
          <w:numId w:val="33"/>
        </w:numPr>
        <w:tabs>
          <w:tab w:val="clear" w:pos="1072"/>
          <w:tab w:val="num" w:pos="851"/>
        </w:tabs>
        <w:suppressAutoHyphens w:val="0"/>
        <w:spacing w:line="238" w:lineRule="auto"/>
        <w:jc w:val="both"/>
      </w:pPr>
      <w:proofErr w:type="gramStart"/>
      <w:r w:rsidRPr="0073005E">
        <w:t>контроль за</w:t>
      </w:r>
      <w:proofErr w:type="gramEnd"/>
      <w:r w:rsidRPr="0073005E">
        <w:t xml:space="preserve"> содержанием в воздухе опасных веществ переносными газоанализаторами;</w:t>
      </w:r>
    </w:p>
    <w:p w:rsidR="00AC46B0" w:rsidRPr="0073005E" w:rsidRDefault="00AC46B0" w:rsidP="00D449B8">
      <w:pPr>
        <w:widowControl w:val="0"/>
        <w:numPr>
          <w:ilvl w:val="0"/>
          <w:numId w:val="33"/>
        </w:numPr>
        <w:tabs>
          <w:tab w:val="clear" w:pos="1072"/>
          <w:tab w:val="num" w:pos="851"/>
        </w:tabs>
        <w:suppressAutoHyphens w:val="0"/>
        <w:spacing w:line="238" w:lineRule="auto"/>
        <w:jc w:val="both"/>
      </w:pPr>
      <w:r w:rsidRPr="0073005E">
        <w:t>обеспечение обслуживающего персонала средствами индивидуальной защиты;</w:t>
      </w:r>
    </w:p>
    <w:p w:rsidR="00AC46B0" w:rsidRPr="0073005E" w:rsidRDefault="00AC46B0" w:rsidP="00D449B8">
      <w:pPr>
        <w:widowControl w:val="0"/>
        <w:numPr>
          <w:ilvl w:val="0"/>
          <w:numId w:val="33"/>
        </w:numPr>
        <w:tabs>
          <w:tab w:val="clear" w:pos="1072"/>
          <w:tab w:val="num" w:pos="851"/>
        </w:tabs>
        <w:suppressAutoHyphens w:val="0"/>
        <w:spacing w:line="238" w:lineRule="auto"/>
        <w:jc w:val="both"/>
        <w:rPr>
          <w:lang w:eastAsia="ja-JP"/>
        </w:rPr>
      </w:pPr>
      <w:r w:rsidRPr="0073005E">
        <w:rPr>
          <w:lang w:eastAsia="ja-JP"/>
        </w:rPr>
        <w:t>эвакуация персонала из зоны поражения.</w:t>
      </w:r>
    </w:p>
    <w:p w:rsidR="00AC46B0" w:rsidRPr="0073005E" w:rsidRDefault="00AC46B0" w:rsidP="00E85F5B">
      <w:pPr>
        <w:widowControl w:val="0"/>
        <w:tabs>
          <w:tab w:val="left" w:pos="1038"/>
        </w:tabs>
        <w:suppressAutoHyphens w:val="0"/>
        <w:spacing w:line="238" w:lineRule="auto"/>
        <w:ind w:firstLine="709"/>
        <w:jc w:val="both"/>
        <w:rPr>
          <w:lang w:eastAsia="ja-JP"/>
        </w:rPr>
      </w:pPr>
      <w:r w:rsidRPr="0073005E">
        <w:rPr>
          <w:lang w:eastAsia="ja-JP"/>
        </w:rPr>
        <w:t>Основными способами защиты персонала от воздействия АХОВ в условиях химического заражения являются</w:t>
      </w:r>
      <w:r w:rsidR="00E85F5B">
        <w:rPr>
          <w:lang w:eastAsia="ja-JP"/>
        </w:rPr>
        <w:t>:</w:t>
      </w:r>
    </w:p>
    <w:p w:rsidR="00AC46B0" w:rsidRPr="0073005E" w:rsidRDefault="00AC46B0" w:rsidP="00E85F5B">
      <w:pPr>
        <w:widowControl w:val="0"/>
        <w:tabs>
          <w:tab w:val="left" w:pos="851"/>
        </w:tabs>
        <w:suppressAutoHyphens w:val="0"/>
        <w:spacing w:line="238" w:lineRule="auto"/>
        <w:ind w:firstLine="709"/>
        <w:jc w:val="both"/>
        <w:rPr>
          <w:lang w:eastAsia="ja-JP"/>
        </w:rPr>
      </w:pPr>
      <w:r w:rsidRPr="0073005E">
        <w:rPr>
          <w:lang w:eastAsia="ja-JP"/>
        </w:rPr>
        <w:t>•</w:t>
      </w:r>
      <w:r w:rsidRPr="0073005E">
        <w:rPr>
          <w:lang w:eastAsia="ja-JP"/>
        </w:rPr>
        <w:tab/>
        <w:t>обучение персонала порядку и правилам поведения в условиях возникновения аварий с АХОВ;</w:t>
      </w:r>
    </w:p>
    <w:p w:rsidR="00AC46B0" w:rsidRPr="0073005E" w:rsidRDefault="00AC46B0" w:rsidP="00E85F5B">
      <w:pPr>
        <w:widowControl w:val="0"/>
        <w:tabs>
          <w:tab w:val="left" w:pos="851"/>
        </w:tabs>
        <w:suppressAutoHyphens w:val="0"/>
        <w:spacing w:line="238" w:lineRule="auto"/>
        <w:ind w:firstLine="709"/>
        <w:jc w:val="both"/>
        <w:rPr>
          <w:lang w:eastAsia="ja-JP"/>
        </w:rPr>
      </w:pPr>
      <w:r w:rsidRPr="0073005E">
        <w:rPr>
          <w:lang w:eastAsia="ja-JP"/>
        </w:rPr>
        <w:t>•</w:t>
      </w:r>
      <w:r w:rsidRPr="0073005E">
        <w:rPr>
          <w:lang w:eastAsia="ja-JP"/>
        </w:rPr>
        <w:tab/>
      </w:r>
      <w:proofErr w:type="gramStart"/>
      <w:r w:rsidRPr="0073005E">
        <w:rPr>
          <w:lang w:eastAsia="ja-JP"/>
        </w:rPr>
        <w:t>контроль за</w:t>
      </w:r>
      <w:proofErr w:type="gramEnd"/>
      <w:r w:rsidRPr="0073005E">
        <w:rPr>
          <w:lang w:eastAsia="ja-JP"/>
        </w:rPr>
        <w:t xml:space="preserve"> содержанием в воздухе опасных веществ переносными газоанализаторами;</w:t>
      </w:r>
    </w:p>
    <w:p w:rsidR="00AC46B0" w:rsidRPr="0073005E" w:rsidRDefault="00AC46B0" w:rsidP="00E85F5B">
      <w:pPr>
        <w:widowControl w:val="0"/>
        <w:tabs>
          <w:tab w:val="left" w:pos="851"/>
        </w:tabs>
        <w:suppressAutoHyphens w:val="0"/>
        <w:spacing w:line="238" w:lineRule="auto"/>
        <w:ind w:firstLine="709"/>
        <w:jc w:val="both"/>
        <w:rPr>
          <w:lang w:eastAsia="ja-JP"/>
        </w:rPr>
      </w:pPr>
      <w:r w:rsidRPr="0073005E">
        <w:rPr>
          <w:lang w:eastAsia="ja-JP"/>
        </w:rPr>
        <w:t>•</w:t>
      </w:r>
      <w:r w:rsidRPr="0073005E">
        <w:rPr>
          <w:lang w:eastAsia="ja-JP"/>
        </w:rPr>
        <w:tab/>
        <w:t>обеспечение обслуживающего персонала средствами индивидуальной защиты;</w:t>
      </w:r>
    </w:p>
    <w:p w:rsidR="00AC46B0" w:rsidRPr="0073005E" w:rsidRDefault="00AC46B0" w:rsidP="00E85F5B">
      <w:pPr>
        <w:widowControl w:val="0"/>
        <w:tabs>
          <w:tab w:val="left" w:pos="851"/>
        </w:tabs>
        <w:suppressAutoHyphens w:val="0"/>
        <w:spacing w:line="238" w:lineRule="auto"/>
        <w:ind w:firstLine="709"/>
        <w:jc w:val="both"/>
        <w:rPr>
          <w:lang w:eastAsia="ja-JP"/>
        </w:rPr>
      </w:pPr>
      <w:r w:rsidRPr="0073005E">
        <w:rPr>
          <w:lang w:eastAsia="ja-JP"/>
        </w:rPr>
        <w:t>•</w:t>
      </w:r>
      <w:r w:rsidRPr="0073005E">
        <w:rPr>
          <w:lang w:eastAsia="ja-JP"/>
        </w:rPr>
        <w:tab/>
        <w:t>использование индивидуальных средств защиты;</w:t>
      </w:r>
    </w:p>
    <w:p w:rsidR="00AC46B0" w:rsidRPr="0073005E" w:rsidRDefault="00AC46B0" w:rsidP="00E85F5B">
      <w:pPr>
        <w:widowControl w:val="0"/>
        <w:tabs>
          <w:tab w:val="left" w:pos="851"/>
        </w:tabs>
        <w:suppressAutoHyphens w:val="0"/>
        <w:spacing w:line="238" w:lineRule="auto"/>
        <w:ind w:firstLine="709"/>
        <w:jc w:val="both"/>
        <w:rPr>
          <w:lang w:eastAsia="ja-JP"/>
        </w:rPr>
      </w:pPr>
      <w:r w:rsidRPr="0073005E">
        <w:rPr>
          <w:lang w:eastAsia="ja-JP"/>
        </w:rPr>
        <w:t>•</w:t>
      </w:r>
      <w:r w:rsidRPr="0073005E">
        <w:rPr>
          <w:lang w:eastAsia="ja-JP"/>
        </w:rPr>
        <w:tab/>
        <w:t>прогнозирование зон действия поражающих факторов возможных аварий;</w:t>
      </w:r>
    </w:p>
    <w:p w:rsidR="00AC46B0" w:rsidRPr="0073005E" w:rsidRDefault="00AC46B0" w:rsidP="00E85F5B">
      <w:pPr>
        <w:widowControl w:val="0"/>
        <w:tabs>
          <w:tab w:val="left" w:pos="851"/>
        </w:tabs>
        <w:suppressAutoHyphens w:val="0"/>
        <w:spacing w:line="238" w:lineRule="auto"/>
        <w:ind w:firstLine="709"/>
        <w:jc w:val="both"/>
        <w:rPr>
          <w:lang w:eastAsia="ja-JP"/>
        </w:rPr>
      </w:pPr>
      <w:r w:rsidRPr="0073005E">
        <w:rPr>
          <w:lang w:eastAsia="ja-JP"/>
        </w:rPr>
        <w:t>•</w:t>
      </w:r>
      <w:r w:rsidRPr="0073005E">
        <w:rPr>
          <w:lang w:eastAsia="ja-JP"/>
        </w:rPr>
        <w:tab/>
        <w:t>своевременное оповещение обслуживающего персонала об авариях с АХОВ;</w:t>
      </w:r>
    </w:p>
    <w:p w:rsidR="00AC46B0" w:rsidRPr="0073005E" w:rsidRDefault="00AC46B0" w:rsidP="00E85F5B">
      <w:pPr>
        <w:widowControl w:val="0"/>
        <w:tabs>
          <w:tab w:val="left" w:pos="851"/>
        </w:tabs>
        <w:suppressAutoHyphens w:val="0"/>
        <w:spacing w:line="238" w:lineRule="auto"/>
        <w:ind w:firstLine="709"/>
        <w:jc w:val="both"/>
        <w:rPr>
          <w:lang w:eastAsia="ja-JP"/>
        </w:rPr>
      </w:pPr>
      <w:r w:rsidRPr="0073005E">
        <w:rPr>
          <w:lang w:eastAsia="ja-JP"/>
        </w:rPr>
        <w:t>•</w:t>
      </w:r>
      <w:r w:rsidRPr="0073005E">
        <w:rPr>
          <w:lang w:eastAsia="ja-JP"/>
        </w:rPr>
        <w:tab/>
        <w:t>эвакуация персонала из зоны заражения;</w:t>
      </w:r>
    </w:p>
    <w:p w:rsidR="00496182" w:rsidRPr="0073005E" w:rsidRDefault="00AC46B0" w:rsidP="00AE2C0E">
      <w:pPr>
        <w:widowControl w:val="0"/>
        <w:numPr>
          <w:ilvl w:val="0"/>
          <w:numId w:val="43"/>
        </w:numPr>
        <w:tabs>
          <w:tab w:val="left" w:pos="851"/>
        </w:tabs>
        <w:suppressAutoHyphens w:val="0"/>
        <w:spacing w:line="238" w:lineRule="auto"/>
        <w:ind w:left="0" w:firstLine="709"/>
        <w:jc w:val="both"/>
        <w:rPr>
          <w:lang w:eastAsia="ja-JP"/>
        </w:rPr>
      </w:pPr>
      <w:r w:rsidRPr="0073005E">
        <w:rPr>
          <w:lang w:eastAsia="ja-JP"/>
        </w:rPr>
        <w:t xml:space="preserve">металлические конструкции защищены от окисляющего действия хлора </w:t>
      </w:r>
      <w:r w:rsidR="00E85F5B" w:rsidRPr="0073005E">
        <w:rPr>
          <w:lang w:eastAsia="ja-JP"/>
        </w:rPr>
        <w:t>нанесённым</w:t>
      </w:r>
      <w:r w:rsidRPr="0073005E">
        <w:rPr>
          <w:lang w:eastAsia="ja-JP"/>
        </w:rPr>
        <w:t xml:space="preserve"> на них антикоррозионным составом.</w:t>
      </w:r>
    </w:p>
    <w:p w:rsidR="00EB2203" w:rsidRPr="00496182" w:rsidRDefault="00EB2203" w:rsidP="00496182">
      <w:pPr>
        <w:pStyle w:val="20"/>
        <w:keepNext w:val="0"/>
        <w:pageBreakBefore/>
        <w:widowControl w:val="0"/>
        <w:tabs>
          <w:tab w:val="clear" w:pos="0"/>
        </w:tabs>
        <w:suppressAutoHyphens w:val="0"/>
        <w:autoSpaceDE/>
        <w:ind w:left="0" w:firstLine="709"/>
        <w:jc w:val="both"/>
        <w:rPr>
          <w:rFonts w:ascii="Times New Roman" w:hAnsi="Times New Roman" w:cs="Times New Roman"/>
          <w:b/>
        </w:rPr>
      </w:pPr>
      <w:bookmarkStart w:id="594" w:name="_Toc363633"/>
      <w:bookmarkStart w:id="595" w:name="_Toc6992570"/>
      <w:bookmarkStart w:id="596" w:name="_Toc11832822"/>
      <w:bookmarkStart w:id="597" w:name="_Toc14942137"/>
      <w:bookmarkStart w:id="598" w:name="_Toc17786990"/>
      <w:bookmarkStart w:id="599" w:name="_Toc28248816"/>
      <w:bookmarkStart w:id="600" w:name="_Toc30508879"/>
      <w:bookmarkStart w:id="601" w:name="_Toc43987374"/>
      <w:bookmarkStart w:id="602" w:name="_Toc45288078"/>
      <w:bookmarkStart w:id="603" w:name="_Toc49366741"/>
      <w:bookmarkStart w:id="604" w:name="_Toc82167007"/>
      <w:bookmarkStart w:id="605" w:name="_Toc83913806"/>
      <w:bookmarkStart w:id="606" w:name="_Toc86244276"/>
      <w:bookmarkStart w:id="607" w:name="_Toc92984974"/>
      <w:bookmarkStart w:id="608" w:name="_Toc94020702"/>
      <w:bookmarkStart w:id="609" w:name="_Toc98847512"/>
      <w:bookmarkStart w:id="610" w:name="_Toc100316630"/>
      <w:bookmarkStart w:id="611" w:name="_Toc102121238"/>
      <w:bookmarkStart w:id="612" w:name="_Toc105595969"/>
      <w:r w:rsidRPr="00496182">
        <w:rPr>
          <w:rFonts w:ascii="Times New Roman" w:hAnsi="Times New Roman" w:cs="Times New Roman"/>
          <w:b/>
        </w:rPr>
        <w:lastRenderedPageBreak/>
        <w:t>Мероприятия по инженерной защите проектируемого объекта от чрезвычайных ситуаций природного характера, вызванных опасными природными процессами и явлениями</w:t>
      </w:r>
      <w:bookmarkEnd w:id="473"/>
      <w:bookmarkEnd w:id="474"/>
      <w:bookmarkEnd w:id="475"/>
      <w:bookmarkEnd w:id="476"/>
      <w:bookmarkEnd w:id="477"/>
      <w:bookmarkEnd w:id="478"/>
      <w:bookmarkEnd w:id="479"/>
      <w:bookmarkEnd w:id="480"/>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rsidR="00C2191F" w:rsidRPr="00EB2203" w:rsidRDefault="00EB2203" w:rsidP="00EB2203">
      <w:pPr>
        <w:pStyle w:val="afe"/>
        <w:widowControl w:val="0"/>
        <w:suppressAutoHyphens w:val="0"/>
        <w:spacing w:before="0"/>
        <w:ind w:firstLine="709"/>
        <w:rPr>
          <w:rFonts w:ascii="Times New Roman" w:hAnsi="Times New Roman"/>
          <w:sz w:val="24"/>
          <w:szCs w:val="24"/>
        </w:rPr>
      </w:pPr>
      <w:r w:rsidRPr="00EB2203">
        <w:rPr>
          <w:rFonts w:ascii="Times New Roman" w:hAnsi="Times New Roman"/>
          <w:sz w:val="24"/>
          <w:szCs w:val="24"/>
        </w:rPr>
        <w:t>Мероприятия по инженерной защите территории объекта, зданий, сооружений и оборудования от опасных геологических процессов и природных явлений приведены в</w:t>
      </w:r>
      <w:r w:rsidR="00C2191F" w:rsidRPr="00EB2203">
        <w:rPr>
          <w:rFonts w:ascii="Times New Roman" w:hAnsi="Times New Roman"/>
          <w:sz w:val="24"/>
          <w:szCs w:val="24"/>
        </w:rPr>
        <w:t xml:space="preserve"> таблице </w:t>
      </w:r>
      <w:r w:rsidR="009E09B3" w:rsidRPr="00EB2203">
        <w:rPr>
          <w:rFonts w:ascii="Times New Roman" w:hAnsi="Times New Roman"/>
          <w:sz w:val="24"/>
          <w:szCs w:val="24"/>
        </w:rPr>
        <w:t>2.9.</w:t>
      </w:r>
      <w:r w:rsidR="00496182">
        <w:rPr>
          <w:rFonts w:ascii="Times New Roman" w:hAnsi="Times New Roman"/>
          <w:sz w:val="24"/>
          <w:szCs w:val="24"/>
        </w:rPr>
        <w:t>1</w:t>
      </w:r>
      <w:r w:rsidR="00C2191F" w:rsidRPr="00EB2203">
        <w:rPr>
          <w:rFonts w:ascii="Times New Roman" w:hAnsi="Times New Roman"/>
          <w:sz w:val="24"/>
          <w:szCs w:val="24"/>
        </w:rPr>
        <w:t>.</w:t>
      </w:r>
    </w:p>
    <w:p w:rsidR="00AB4095" w:rsidRDefault="00AB4095" w:rsidP="00CD728F">
      <w:pPr>
        <w:pStyle w:val="affc"/>
        <w:keepLines w:val="0"/>
        <w:widowControl w:val="0"/>
        <w:jc w:val="both"/>
        <w:rPr>
          <w:rFonts w:ascii="Times New Roman" w:hAnsi="Times New Roman"/>
          <w:sz w:val="24"/>
          <w:szCs w:val="24"/>
        </w:rPr>
      </w:pPr>
      <w:r w:rsidRPr="00AB4095">
        <w:rPr>
          <w:rFonts w:ascii="Times New Roman" w:hAnsi="Times New Roman"/>
          <w:sz w:val="24"/>
          <w:szCs w:val="24"/>
        </w:rPr>
        <w:t>Таблица</w:t>
      </w:r>
      <w:r w:rsidR="009E09B3">
        <w:rPr>
          <w:rFonts w:ascii="Times New Roman" w:hAnsi="Times New Roman"/>
          <w:sz w:val="24"/>
          <w:szCs w:val="24"/>
        </w:rPr>
        <w:t xml:space="preserve"> 2.9.</w:t>
      </w:r>
      <w:r w:rsidR="00496182">
        <w:rPr>
          <w:rFonts w:ascii="Times New Roman" w:hAnsi="Times New Roman"/>
          <w:sz w:val="24"/>
          <w:szCs w:val="24"/>
        </w:rPr>
        <w:t>1</w:t>
      </w:r>
      <w:r w:rsidRPr="00AB4095">
        <w:rPr>
          <w:rFonts w:ascii="Times New Roman" w:hAnsi="Times New Roman"/>
          <w:noProof/>
          <w:sz w:val="24"/>
          <w:szCs w:val="24"/>
        </w:rPr>
        <w:t xml:space="preserve"> </w:t>
      </w:r>
      <w:r w:rsidRPr="00AB4095">
        <w:rPr>
          <w:rFonts w:ascii="Times New Roman" w:hAnsi="Times New Roman"/>
          <w:sz w:val="24"/>
          <w:szCs w:val="24"/>
        </w:rPr>
        <w:t>- Мероприятия по инженерной защите зданий и сооружений</w:t>
      </w:r>
    </w:p>
    <w:tbl>
      <w:tblPr>
        <w:tblW w:w="48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2095"/>
        <w:gridCol w:w="6857"/>
      </w:tblGrid>
      <w:tr w:rsidR="008274B0" w:rsidRPr="00A67047" w:rsidTr="00A67047">
        <w:trPr>
          <w:trHeight w:val="227"/>
          <w:tblHeader/>
        </w:trPr>
        <w:tc>
          <w:tcPr>
            <w:tcW w:w="266" w:type="pct"/>
            <w:shd w:val="clear" w:color="auto" w:fill="auto"/>
            <w:vAlign w:val="center"/>
          </w:tcPr>
          <w:p w:rsidR="008274B0" w:rsidRPr="00A67047" w:rsidRDefault="008274B0" w:rsidP="001A03E5">
            <w:pPr>
              <w:widowControl w:val="0"/>
              <w:suppressAutoHyphens w:val="0"/>
              <w:spacing w:line="223" w:lineRule="auto"/>
              <w:jc w:val="center"/>
              <w:rPr>
                <w:b/>
                <w:snapToGrid w:val="0"/>
                <w:sz w:val="20"/>
                <w:szCs w:val="20"/>
              </w:rPr>
            </w:pPr>
            <w:r w:rsidRPr="00A67047">
              <w:rPr>
                <w:b/>
                <w:snapToGrid w:val="0"/>
                <w:sz w:val="20"/>
                <w:szCs w:val="20"/>
              </w:rPr>
              <w:t xml:space="preserve">№ </w:t>
            </w:r>
            <w:proofErr w:type="gramStart"/>
            <w:r w:rsidRPr="00A67047">
              <w:rPr>
                <w:b/>
                <w:snapToGrid w:val="0"/>
                <w:sz w:val="20"/>
                <w:szCs w:val="20"/>
              </w:rPr>
              <w:t>п</w:t>
            </w:r>
            <w:proofErr w:type="gramEnd"/>
            <w:r w:rsidRPr="00A67047">
              <w:rPr>
                <w:b/>
                <w:snapToGrid w:val="0"/>
                <w:sz w:val="20"/>
                <w:szCs w:val="20"/>
              </w:rPr>
              <w:t>/п</w:t>
            </w:r>
          </w:p>
        </w:tc>
        <w:tc>
          <w:tcPr>
            <w:tcW w:w="1108" w:type="pct"/>
            <w:shd w:val="clear" w:color="auto" w:fill="auto"/>
            <w:vAlign w:val="center"/>
          </w:tcPr>
          <w:p w:rsidR="008274B0" w:rsidRPr="00A67047" w:rsidRDefault="008274B0" w:rsidP="001A03E5">
            <w:pPr>
              <w:widowControl w:val="0"/>
              <w:suppressAutoHyphens w:val="0"/>
              <w:spacing w:line="223" w:lineRule="auto"/>
              <w:jc w:val="center"/>
              <w:rPr>
                <w:b/>
                <w:snapToGrid w:val="0"/>
                <w:sz w:val="20"/>
                <w:szCs w:val="20"/>
              </w:rPr>
            </w:pPr>
            <w:r w:rsidRPr="00A67047">
              <w:rPr>
                <w:b/>
                <w:snapToGrid w:val="0"/>
                <w:sz w:val="20"/>
                <w:szCs w:val="20"/>
              </w:rPr>
              <w:t>Наименование природного процесса, опасного природного явления</w:t>
            </w:r>
          </w:p>
        </w:tc>
        <w:tc>
          <w:tcPr>
            <w:tcW w:w="3626" w:type="pct"/>
            <w:shd w:val="clear" w:color="auto" w:fill="auto"/>
            <w:vAlign w:val="center"/>
          </w:tcPr>
          <w:p w:rsidR="008274B0" w:rsidRPr="00A67047" w:rsidRDefault="008274B0" w:rsidP="001A03E5">
            <w:pPr>
              <w:widowControl w:val="0"/>
              <w:suppressAutoHyphens w:val="0"/>
              <w:spacing w:line="223" w:lineRule="auto"/>
              <w:jc w:val="center"/>
              <w:rPr>
                <w:b/>
                <w:snapToGrid w:val="0"/>
                <w:sz w:val="20"/>
                <w:szCs w:val="20"/>
              </w:rPr>
            </w:pPr>
            <w:r w:rsidRPr="00A67047">
              <w:rPr>
                <w:b/>
                <w:snapToGrid w:val="0"/>
                <w:sz w:val="20"/>
                <w:szCs w:val="20"/>
              </w:rPr>
              <w:t>Мероприятия по инженерной защите</w:t>
            </w:r>
          </w:p>
        </w:tc>
      </w:tr>
      <w:tr w:rsidR="000457F9" w:rsidRPr="00496182" w:rsidTr="00D1288B">
        <w:trPr>
          <w:trHeight w:val="227"/>
        </w:trPr>
        <w:tc>
          <w:tcPr>
            <w:tcW w:w="266" w:type="pct"/>
            <w:shd w:val="clear" w:color="auto" w:fill="auto"/>
            <w:vAlign w:val="center"/>
          </w:tcPr>
          <w:p w:rsidR="000457F9" w:rsidRPr="00496182" w:rsidRDefault="000457F9" w:rsidP="00496182">
            <w:pPr>
              <w:widowControl w:val="0"/>
              <w:suppressAutoHyphens w:val="0"/>
              <w:spacing w:line="216" w:lineRule="auto"/>
              <w:jc w:val="both"/>
              <w:rPr>
                <w:sz w:val="20"/>
                <w:szCs w:val="20"/>
              </w:rPr>
            </w:pPr>
            <w:r w:rsidRPr="00496182">
              <w:rPr>
                <w:sz w:val="20"/>
                <w:szCs w:val="20"/>
              </w:rPr>
              <w:t>1</w:t>
            </w:r>
          </w:p>
        </w:tc>
        <w:tc>
          <w:tcPr>
            <w:tcW w:w="1108" w:type="pct"/>
            <w:shd w:val="clear" w:color="auto" w:fill="auto"/>
            <w:vAlign w:val="center"/>
          </w:tcPr>
          <w:p w:rsidR="000457F9" w:rsidRPr="000457F9" w:rsidRDefault="000457F9" w:rsidP="00D1288B">
            <w:pPr>
              <w:widowControl w:val="0"/>
              <w:suppressAutoHyphens w:val="0"/>
              <w:spacing w:line="228" w:lineRule="auto"/>
              <w:jc w:val="both"/>
              <w:rPr>
                <w:sz w:val="20"/>
                <w:szCs w:val="20"/>
              </w:rPr>
            </w:pPr>
            <w:r w:rsidRPr="000457F9">
              <w:rPr>
                <w:sz w:val="20"/>
                <w:szCs w:val="20"/>
              </w:rPr>
              <w:t>Сильный ветер</w:t>
            </w:r>
          </w:p>
        </w:tc>
        <w:tc>
          <w:tcPr>
            <w:tcW w:w="3626" w:type="pct"/>
            <w:shd w:val="clear" w:color="auto" w:fill="auto"/>
            <w:vAlign w:val="center"/>
          </w:tcPr>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 xml:space="preserve">Строительство проектируемого объекта </w:t>
            </w:r>
            <w:r w:rsidR="00D1288B" w:rsidRPr="000457F9">
              <w:rPr>
                <w:sz w:val="20"/>
                <w:szCs w:val="20"/>
              </w:rPr>
              <w:t>ведётся</w:t>
            </w:r>
            <w:r w:rsidRPr="000457F9">
              <w:rPr>
                <w:sz w:val="20"/>
                <w:szCs w:val="20"/>
              </w:rPr>
              <w:t xml:space="preserve"> с </w:t>
            </w:r>
            <w:r w:rsidR="00D1288B" w:rsidRPr="000457F9">
              <w:rPr>
                <w:sz w:val="20"/>
                <w:szCs w:val="20"/>
              </w:rPr>
              <w:t>учётом</w:t>
            </w:r>
            <w:r w:rsidRPr="000457F9">
              <w:rPr>
                <w:sz w:val="20"/>
                <w:szCs w:val="20"/>
              </w:rPr>
              <w:t xml:space="preserve"> района по ветровым нагрузкам.</w:t>
            </w:r>
          </w:p>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 xml:space="preserve">Оборудование устанавливается на бетонные фундаменты, опорные конструкции под оборудование устанавливаются на железобетонные стойки, которые погружены в </w:t>
            </w:r>
            <w:r w:rsidR="00D1288B" w:rsidRPr="000457F9">
              <w:rPr>
                <w:sz w:val="20"/>
                <w:szCs w:val="20"/>
              </w:rPr>
              <w:t>сверлёные</w:t>
            </w:r>
            <w:r w:rsidRPr="000457F9">
              <w:rPr>
                <w:sz w:val="20"/>
                <w:szCs w:val="20"/>
              </w:rPr>
              <w:t xml:space="preserve"> котлованы на основания из бетона с засыпкой песчано-гравийной смесью. Закрепление оборудования осуществляется с помощью фундаментных болтов, болтами или шпильками к закладным деталям, приваркой закладных деталей. Опоры под строительные конструкции (радиомачта, молниеотвод и т.д.) выполнены из металла с заделкой бетоном в </w:t>
            </w:r>
            <w:r w:rsidR="00D1288B" w:rsidRPr="000457F9">
              <w:rPr>
                <w:sz w:val="20"/>
                <w:szCs w:val="20"/>
              </w:rPr>
              <w:t>сверлёном</w:t>
            </w:r>
            <w:r w:rsidRPr="000457F9">
              <w:rPr>
                <w:sz w:val="20"/>
                <w:szCs w:val="20"/>
              </w:rPr>
              <w:t xml:space="preserve"> котловане. Молниеотводы и радиомачты выполнены из труб круглого сечения. Стойки под трубопроводы выполнены из труб с заделкой бетоном в столбчатых фундаментах и в высверленных котлованах.</w:t>
            </w:r>
          </w:p>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 xml:space="preserve">Для предотвращения повреждения кабелей наружных сетей электроснабжения прокладка их осуществляется в траншее на глубине 0,7 м от планировочной отметки, </w:t>
            </w:r>
            <w:r w:rsidRPr="000457F9">
              <w:rPr>
                <w:sz w:val="20"/>
                <w:szCs w:val="20"/>
                <w:lang w:eastAsia="ja-JP"/>
              </w:rPr>
              <w:t xml:space="preserve">открыто в </w:t>
            </w:r>
            <w:proofErr w:type="spellStart"/>
            <w:r w:rsidRPr="000457F9">
              <w:rPr>
                <w:sz w:val="20"/>
                <w:szCs w:val="20"/>
                <w:lang w:eastAsia="ja-JP"/>
              </w:rPr>
              <w:t>водогазопроводных</w:t>
            </w:r>
            <w:proofErr w:type="spellEnd"/>
            <w:r w:rsidRPr="000457F9">
              <w:rPr>
                <w:sz w:val="20"/>
                <w:szCs w:val="20"/>
                <w:lang w:eastAsia="ja-JP"/>
              </w:rPr>
              <w:t xml:space="preserve"> трубах.</w:t>
            </w:r>
          </w:p>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 xml:space="preserve">Для предотвращения повреждения кабелей </w:t>
            </w:r>
            <w:proofErr w:type="spellStart"/>
            <w:r w:rsidRPr="000457F9">
              <w:rPr>
                <w:sz w:val="20"/>
                <w:szCs w:val="20"/>
              </w:rPr>
              <w:t>КИПиА</w:t>
            </w:r>
            <w:proofErr w:type="spellEnd"/>
            <w:r w:rsidRPr="000457F9">
              <w:rPr>
                <w:sz w:val="20"/>
                <w:szCs w:val="20"/>
              </w:rPr>
              <w:t xml:space="preserve"> по площадкам осуществляется в защитных стальных </w:t>
            </w:r>
            <w:proofErr w:type="spellStart"/>
            <w:r w:rsidRPr="000457F9">
              <w:rPr>
                <w:sz w:val="20"/>
                <w:szCs w:val="20"/>
              </w:rPr>
              <w:t>водогазопроводных</w:t>
            </w:r>
            <w:proofErr w:type="spellEnd"/>
            <w:r w:rsidRPr="000457F9">
              <w:rPr>
                <w:sz w:val="20"/>
                <w:szCs w:val="20"/>
              </w:rPr>
              <w:t xml:space="preserve"> трубах. Прокладка </w:t>
            </w:r>
            <w:proofErr w:type="spellStart"/>
            <w:r w:rsidRPr="000457F9">
              <w:rPr>
                <w:sz w:val="20"/>
                <w:szCs w:val="20"/>
              </w:rPr>
              <w:t>межплощадочных</w:t>
            </w:r>
            <w:proofErr w:type="spellEnd"/>
            <w:r w:rsidRPr="000457F9">
              <w:rPr>
                <w:sz w:val="20"/>
                <w:szCs w:val="20"/>
              </w:rPr>
              <w:t xml:space="preserve"> кабелей </w:t>
            </w:r>
            <w:proofErr w:type="spellStart"/>
            <w:r w:rsidRPr="000457F9">
              <w:rPr>
                <w:sz w:val="20"/>
                <w:szCs w:val="20"/>
              </w:rPr>
              <w:t>КИПиА</w:t>
            </w:r>
            <w:proofErr w:type="spellEnd"/>
            <w:r w:rsidRPr="000457F9">
              <w:rPr>
                <w:sz w:val="20"/>
                <w:szCs w:val="20"/>
              </w:rPr>
              <w:t xml:space="preserve"> осуществляется в траншее на глубине 0,7 м.</w:t>
            </w:r>
          </w:p>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 xml:space="preserve">На </w:t>
            </w:r>
            <w:proofErr w:type="gramStart"/>
            <w:r w:rsidRPr="000457F9">
              <w:rPr>
                <w:sz w:val="20"/>
                <w:szCs w:val="20"/>
              </w:rPr>
              <w:t>ВЛ</w:t>
            </w:r>
            <w:proofErr w:type="gramEnd"/>
            <w:r w:rsidRPr="000457F9">
              <w:rPr>
                <w:sz w:val="20"/>
                <w:szCs w:val="20"/>
              </w:rPr>
              <w:t xml:space="preserve"> приняты железобетонные опоры. Длины </w:t>
            </w:r>
            <w:r w:rsidR="00D1288B" w:rsidRPr="000457F9">
              <w:rPr>
                <w:sz w:val="20"/>
                <w:szCs w:val="20"/>
              </w:rPr>
              <w:t>пролётов</w:t>
            </w:r>
            <w:r w:rsidRPr="000457F9">
              <w:rPr>
                <w:sz w:val="20"/>
                <w:szCs w:val="20"/>
              </w:rPr>
              <w:t xml:space="preserve"> между опорами приняты в соответствии с работой ОАО РАО «ЕЭС России» ОАО «РОСЭП» (шифр 25.0038), в которой основными положениями по определению </w:t>
            </w:r>
            <w:r w:rsidR="00D1288B" w:rsidRPr="000457F9">
              <w:rPr>
                <w:sz w:val="20"/>
                <w:szCs w:val="20"/>
              </w:rPr>
              <w:t>расчётных</w:t>
            </w:r>
            <w:r w:rsidRPr="000457F9">
              <w:rPr>
                <w:sz w:val="20"/>
                <w:szCs w:val="20"/>
              </w:rPr>
              <w:t xml:space="preserve"> </w:t>
            </w:r>
            <w:r w:rsidR="00D1288B" w:rsidRPr="000457F9">
              <w:rPr>
                <w:sz w:val="20"/>
                <w:szCs w:val="20"/>
              </w:rPr>
              <w:t>пролётов</w:t>
            </w:r>
            <w:r w:rsidRPr="000457F9">
              <w:rPr>
                <w:sz w:val="20"/>
                <w:szCs w:val="20"/>
              </w:rPr>
              <w:t xml:space="preserve"> опор </w:t>
            </w:r>
            <w:proofErr w:type="gramStart"/>
            <w:r w:rsidRPr="000457F9">
              <w:rPr>
                <w:sz w:val="20"/>
                <w:szCs w:val="20"/>
              </w:rPr>
              <w:t>ВЛ</w:t>
            </w:r>
            <w:proofErr w:type="gramEnd"/>
            <w:r w:rsidRPr="000457F9">
              <w:rPr>
                <w:sz w:val="20"/>
                <w:szCs w:val="20"/>
              </w:rPr>
              <w:t xml:space="preserve"> стало соблюдение требований ПУЭ 7 изд. Закрепление опор в грунте выполнить в соответствии с типовой серией 4.407-253 «Закрепление в грунтах железобетонных опор и деревянных опор на железобетонных приставках ВЛ 0,4-20 </w:t>
            </w:r>
            <w:proofErr w:type="spellStart"/>
            <w:r w:rsidRPr="000457F9">
              <w:rPr>
                <w:sz w:val="20"/>
                <w:szCs w:val="20"/>
              </w:rPr>
              <w:t>кВ</w:t>
            </w:r>
            <w:proofErr w:type="spellEnd"/>
            <w:r w:rsidRPr="000457F9">
              <w:rPr>
                <w:sz w:val="20"/>
                <w:szCs w:val="20"/>
              </w:rPr>
              <w:t>».</w:t>
            </w:r>
          </w:p>
          <w:p w:rsidR="000457F9" w:rsidRPr="000457F9" w:rsidRDefault="000457F9" w:rsidP="00D1288B">
            <w:pPr>
              <w:widowControl w:val="0"/>
              <w:suppressAutoHyphens w:val="0"/>
              <w:spacing w:line="228" w:lineRule="auto"/>
              <w:ind w:firstLine="270"/>
              <w:jc w:val="both"/>
              <w:rPr>
                <w:sz w:val="20"/>
                <w:szCs w:val="20"/>
              </w:rPr>
            </w:pPr>
            <w:r w:rsidRPr="000457F9">
              <w:rPr>
                <w:bCs/>
                <w:sz w:val="20"/>
                <w:szCs w:val="20"/>
              </w:rPr>
              <w:t>Проектируемые трубопроводы укладываются на глубину не менее 1,0 м до верхней образующей трубы.</w:t>
            </w:r>
          </w:p>
        </w:tc>
      </w:tr>
      <w:tr w:rsidR="000457F9" w:rsidRPr="00496182" w:rsidTr="00D1288B">
        <w:trPr>
          <w:trHeight w:val="227"/>
        </w:trPr>
        <w:tc>
          <w:tcPr>
            <w:tcW w:w="266" w:type="pct"/>
            <w:shd w:val="clear" w:color="auto" w:fill="auto"/>
            <w:vAlign w:val="center"/>
          </w:tcPr>
          <w:p w:rsidR="000457F9" w:rsidRPr="00496182" w:rsidRDefault="000457F9" w:rsidP="00496182">
            <w:pPr>
              <w:widowControl w:val="0"/>
              <w:suppressAutoHyphens w:val="0"/>
              <w:spacing w:line="216" w:lineRule="auto"/>
              <w:jc w:val="both"/>
              <w:rPr>
                <w:sz w:val="20"/>
                <w:szCs w:val="20"/>
              </w:rPr>
            </w:pPr>
            <w:r w:rsidRPr="00496182">
              <w:rPr>
                <w:sz w:val="20"/>
                <w:szCs w:val="20"/>
              </w:rPr>
              <w:t>2</w:t>
            </w:r>
          </w:p>
        </w:tc>
        <w:tc>
          <w:tcPr>
            <w:tcW w:w="1108" w:type="pct"/>
            <w:shd w:val="clear" w:color="auto" w:fill="auto"/>
            <w:vAlign w:val="center"/>
          </w:tcPr>
          <w:p w:rsidR="000457F9" w:rsidRPr="000457F9" w:rsidRDefault="000457F9" w:rsidP="00D1288B">
            <w:pPr>
              <w:widowControl w:val="0"/>
              <w:suppressAutoHyphens w:val="0"/>
              <w:spacing w:line="228" w:lineRule="auto"/>
              <w:jc w:val="both"/>
              <w:rPr>
                <w:sz w:val="20"/>
                <w:szCs w:val="20"/>
              </w:rPr>
            </w:pPr>
            <w:r w:rsidRPr="000457F9">
              <w:rPr>
                <w:sz w:val="20"/>
                <w:szCs w:val="20"/>
              </w:rPr>
              <w:t>Сильный ливень, подтопление</w:t>
            </w:r>
          </w:p>
        </w:tc>
        <w:tc>
          <w:tcPr>
            <w:tcW w:w="3626" w:type="pct"/>
            <w:shd w:val="clear" w:color="auto" w:fill="auto"/>
            <w:vAlign w:val="center"/>
          </w:tcPr>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 xml:space="preserve">Производственно-дождевые сточные воды с приустьевой площадки нефтяной </w:t>
            </w:r>
            <w:r w:rsidRPr="000457F9">
              <w:rPr>
                <w:bCs/>
                <w:sz w:val="20"/>
                <w:szCs w:val="20"/>
              </w:rPr>
              <w:t xml:space="preserve">скважины </w:t>
            </w:r>
            <w:r w:rsidRPr="000457F9">
              <w:rPr>
                <w:sz w:val="20"/>
                <w:szCs w:val="20"/>
                <w:lang w:eastAsia="ja-JP"/>
              </w:rPr>
              <w:t xml:space="preserve">№ 52 </w:t>
            </w:r>
            <w:proofErr w:type="spellStart"/>
            <w:r w:rsidRPr="000457F9">
              <w:rPr>
                <w:sz w:val="20"/>
                <w:szCs w:val="20"/>
                <w:lang w:eastAsia="ja-JP"/>
              </w:rPr>
              <w:t>Пичерского</w:t>
            </w:r>
            <w:proofErr w:type="spellEnd"/>
            <w:r w:rsidRPr="000457F9">
              <w:rPr>
                <w:bCs/>
                <w:sz w:val="20"/>
                <w:szCs w:val="20"/>
              </w:rPr>
              <w:t xml:space="preserve"> </w:t>
            </w:r>
            <w:r w:rsidRPr="000457F9">
              <w:rPr>
                <w:sz w:val="20"/>
                <w:szCs w:val="20"/>
              </w:rPr>
              <w:t xml:space="preserve">месторождения через </w:t>
            </w:r>
            <w:r w:rsidR="00D1288B" w:rsidRPr="000457F9">
              <w:rPr>
                <w:sz w:val="20"/>
                <w:szCs w:val="20"/>
              </w:rPr>
              <w:t>дождеприёмный</w:t>
            </w:r>
            <w:r w:rsidRPr="000457F9">
              <w:rPr>
                <w:sz w:val="20"/>
                <w:szCs w:val="20"/>
              </w:rPr>
              <w:t xml:space="preserve"> приямок диаметром 530</w:t>
            </w:r>
            <w:r w:rsidRPr="000457F9">
              <w:rPr>
                <w:bCs/>
                <w:sz w:val="20"/>
                <w:szCs w:val="20"/>
              </w:rPr>
              <w:t> м</w:t>
            </w:r>
            <w:r w:rsidRPr="000457F9">
              <w:rPr>
                <w:sz w:val="20"/>
                <w:szCs w:val="20"/>
                <w:lang w:eastAsia="ja-JP"/>
              </w:rPr>
              <w:t xml:space="preserve">м </w:t>
            </w:r>
            <w:r w:rsidRPr="000457F9">
              <w:rPr>
                <w:sz w:val="20"/>
                <w:szCs w:val="20"/>
              </w:rPr>
              <w:t xml:space="preserve">отводятся по </w:t>
            </w:r>
            <w:r w:rsidR="00D1288B" w:rsidRPr="000457F9">
              <w:rPr>
                <w:sz w:val="20"/>
                <w:szCs w:val="20"/>
              </w:rPr>
              <w:t>самотёчной</w:t>
            </w:r>
            <w:r w:rsidRPr="000457F9">
              <w:rPr>
                <w:sz w:val="20"/>
                <w:szCs w:val="20"/>
              </w:rPr>
              <w:t xml:space="preserve"> сети с уклоном 0,02 в подземную </w:t>
            </w:r>
            <w:proofErr w:type="spellStart"/>
            <w:r w:rsidRPr="000457F9">
              <w:rPr>
                <w:sz w:val="20"/>
                <w:szCs w:val="20"/>
              </w:rPr>
              <w:t>емкость</w:t>
            </w:r>
            <w:proofErr w:type="spellEnd"/>
            <w:r w:rsidRPr="000457F9">
              <w:rPr>
                <w:sz w:val="20"/>
                <w:szCs w:val="20"/>
              </w:rPr>
              <w:t xml:space="preserve"> производственно-дождевых стоков с гидрозатвором </w:t>
            </w:r>
            <w:r w:rsidR="00D1288B" w:rsidRPr="000457F9">
              <w:rPr>
                <w:sz w:val="20"/>
                <w:szCs w:val="20"/>
              </w:rPr>
              <w:t>объёмом</w:t>
            </w:r>
            <w:r w:rsidRPr="000457F9">
              <w:rPr>
                <w:sz w:val="20"/>
                <w:szCs w:val="20"/>
              </w:rPr>
              <w:t xml:space="preserve"> </w:t>
            </w:r>
            <w:r w:rsidRPr="000457F9">
              <w:rPr>
                <w:sz w:val="20"/>
                <w:szCs w:val="20"/>
                <w:lang w:eastAsia="ja-JP"/>
              </w:rPr>
              <w:t>5</w:t>
            </w:r>
            <w:r w:rsidRPr="000457F9">
              <w:rPr>
                <w:bCs/>
                <w:sz w:val="20"/>
                <w:szCs w:val="20"/>
              </w:rPr>
              <w:t> </w:t>
            </w:r>
            <w:r w:rsidRPr="000457F9">
              <w:rPr>
                <w:sz w:val="20"/>
                <w:szCs w:val="20"/>
                <w:lang w:eastAsia="ja-JP"/>
              </w:rPr>
              <w:t>м</w:t>
            </w:r>
            <w:r w:rsidRPr="000457F9">
              <w:rPr>
                <w:sz w:val="20"/>
                <w:szCs w:val="20"/>
                <w:vertAlign w:val="superscript"/>
                <w:lang w:eastAsia="ja-JP"/>
              </w:rPr>
              <w:t>3</w:t>
            </w:r>
            <w:r w:rsidRPr="000457F9">
              <w:rPr>
                <w:sz w:val="20"/>
                <w:szCs w:val="20"/>
              </w:rPr>
              <w:t>.</w:t>
            </w:r>
          </w:p>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 xml:space="preserve">Водонепроницаемость и защита </w:t>
            </w:r>
            <w:r w:rsidR="00D1288B" w:rsidRPr="000457F9">
              <w:rPr>
                <w:sz w:val="20"/>
                <w:szCs w:val="20"/>
              </w:rPr>
              <w:t>ёмкости</w:t>
            </w:r>
            <w:r w:rsidRPr="000457F9">
              <w:rPr>
                <w:sz w:val="20"/>
                <w:szCs w:val="20"/>
              </w:rPr>
              <w:t xml:space="preserve"> производственно-дождевых стоков от коррозии достигается </w:t>
            </w:r>
            <w:r w:rsidR="00D1288B" w:rsidRPr="000457F9">
              <w:rPr>
                <w:sz w:val="20"/>
                <w:szCs w:val="20"/>
              </w:rPr>
              <w:t>путём</w:t>
            </w:r>
            <w:r w:rsidRPr="000457F9">
              <w:rPr>
                <w:sz w:val="20"/>
                <w:szCs w:val="20"/>
              </w:rPr>
              <w:t xml:space="preserve"> нанесения на е</w:t>
            </w:r>
            <w:r w:rsidR="00D1288B">
              <w:rPr>
                <w:sz w:val="20"/>
                <w:szCs w:val="20"/>
              </w:rPr>
              <w:t>ё</w:t>
            </w:r>
            <w:r w:rsidRPr="000457F9">
              <w:rPr>
                <w:sz w:val="20"/>
                <w:szCs w:val="20"/>
              </w:rPr>
              <w:t xml:space="preserve"> внутреннюю поверхность следующих видов покрытий согласно </w:t>
            </w:r>
            <w:r w:rsidRPr="00D1288B">
              <w:rPr>
                <w:sz w:val="20"/>
                <w:szCs w:val="20"/>
              </w:rPr>
              <w:t>СП 28.13330.2017</w:t>
            </w:r>
            <w:r w:rsidRPr="000457F9">
              <w:rPr>
                <w:sz w:val="20"/>
                <w:szCs w:val="20"/>
              </w:rPr>
              <w:t xml:space="preserve"> (приложение</w:t>
            </w:r>
            <w:r w:rsidRPr="000457F9">
              <w:rPr>
                <w:bCs/>
                <w:sz w:val="20"/>
                <w:szCs w:val="20"/>
              </w:rPr>
              <w:t> </w:t>
            </w:r>
            <w:r w:rsidRPr="000457F9">
              <w:rPr>
                <w:sz w:val="20"/>
                <w:szCs w:val="20"/>
              </w:rPr>
              <w:t>П):</w:t>
            </w:r>
          </w:p>
          <w:p w:rsidR="000457F9" w:rsidRPr="000457F9" w:rsidRDefault="000457F9" w:rsidP="00AE2C0E">
            <w:pPr>
              <w:widowControl w:val="0"/>
              <w:numPr>
                <w:ilvl w:val="0"/>
                <w:numId w:val="38"/>
              </w:numPr>
              <w:tabs>
                <w:tab w:val="left" w:pos="428"/>
              </w:tabs>
              <w:suppressAutoHyphens w:val="0"/>
              <w:spacing w:line="228" w:lineRule="auto"/>
              <w:ind w:firstLine="270"/>
              <w:jc w:val="both"/>
              <w:rPr>
                <w:sz w:val="20"/>
                <w:szCs w:val="20"/>
              </w:rPr>
            </w:pPr>
            <w:r w:rsidRPr="000457F9">
              <w:rPr>
                <w:sz w:val="20"/>
                <w:szCs w:val="20"/>
              </w:rPr>
              <w:t>коллоидно-цементным раствором КЦР - 1 слой толщиной 12 мм;</w:t>
            </w:r>
          </w:p>
          <w:p w:rsidR="000457F9" w:rsidRPr="000457F9" w:rsidRDefault="000457F9" w:rsidP="00AE2C0E">
            <w:pPr>
              <w:widowControl w:val="0"/>
              <w:numPr>
                <w:ilvl w:val="0"/>
                <w:numId w:val="38"/>
              </w:numPr>
              <w:tabs>
                <w:tab w:val="left" w:pos="428"/>
              </w:tabs>
              <w:suppressAutoHyphens w:val="0"/>
              <w:spacing w:line="228" w:lineRule="auto"/>
              <w:ind w:firstLine="270"/>
              <w:jc w:val="both"/>
              <w:rPr>
                <w:sz w:val="20"/>
                <w:szCs w:val="20"/>
              </w:rPr>
            </w:pPr>
            <w:proofErr w:type="spellStart"/>
            <w:r w:rsidRPr="000457F9">
              <w:rPr>
                <w:sz w:val="20"/>
                <w:szCs w:val="20"/>
              </w:rPr>
              <w:t>сополимеро-винилхлоридные</w:t>
            </w:r>
            <w:proofErr w:type="spellEnd"/>
            <w:r w:rsidRPr="000457F9">
              <w:rPr>
                <w:sz w:val="20"/>
                <w:szCs w:val="20"/>
              </w:rPr>
              <w:t xml:space="preserve"> лакокрасочные покрытия (типа ХС): грунтовка и эмаль - по 2 слоя.</w:t>
            </w:r>
          </w:p>
          <w:p w:rsidR="000457F9" w:rsidRPr="000457F9" w:rsidRDefault="00D1288B" w:rsidP="00D1288B">
            <w:pPr>
              <w:widowControl w:val="0"/>
              <w:suppressAutoHyphens w:val="0"/>
              <w:spacing w:line="228" w:lineRule="auto"/>
              <w:ind w:firstLine="270"/>
              <w:jc w:val="both"/>
              <w:rPr>
                <w:sz w:val="20"/>
                <w:szCs w:val="20"/>
              </w:rPr>
            </w:pPr>
            <w:r w:rsidRPr="000457F9">
              <w:rPr>
                <w:sz w:val="20"/>
                <w:szCs w:val="20"/>
              </w:rPr>
              <w:t>Самотёчная</w:t>
            </w:r>
            <w:r w:rsidR="000457F9" w:rsidRPr="000457F9">
              <w:rPr>
                <w:sz w:val="20"/>
                <w:szCs w:val="20"/>
              </w:rPr>
              <w:t xml:space="preserve"> сеть производственно-дождевой канализации на площадке нефтяной </w:t>
            </w:r>
            <w:r w:rsidR="000457F9" w:rsidRPr="000457F9">
              <w:rPr>
                <w:bCs/>
                <w:sz w:val="20"/>
                <w:szCs w:val="20"/>
              </w:rPr>
              <w:t xml:space="preserve">скважины </w:t>
            </w:r>
            <w:r w:rsidR="000457F9" w:rsidRPr="000457F9">
              <w:rPr>
                <w:sz w:val="20"/>
                <w:szCs w:val="20"/>
              </w:rPr>
              <w:t xml:space="preserve">№ 52 прокладывается подземно из чугунных труб диаметром 200 мм длиной 12,2 м по </w:t>
            </w:r>
            <w:r w:rsidR="000457F9" w:rsidRPr="00D1288B">
              <w:rPr>
                <w:sz w:val="20"/>
                <w:szCs w:val="20"/>
              </w:rPr>
              <w:t>ГОСТ 9583-75</w:t>
            </w:r>
            <w:r w:rsidR="000457F9" w:rsidRPr="000457F9">
              <w:rPr>
                <w:sz w:val="20"/>
                <w:szCs w:val="20"/>
              </w:rPr>
              <w:t>.</w:t>
            </w:r>
          </w:p>
          <w:p w:rsidR="000457F9" w:rsidRPr="000457F9" w:rsidRDefault="000457F9" w:rsidP="00D1288B">
            <w:pPr>
              <w:widowControl w:val="0"/>
              <w:suppressAutoHyphens w:val="0"/>
              <w:spacing w:line="228" w:lineRule="auto"/>
              <w:ind w:firstLine="270"/>
              <w:jc w:val="both"/>
              <w:rPr>
                <w:sz w:val="20"/>
                <w:szCs w:val="20"/>
              </w:rPr>
            </w:pPr>
            <w:r w:rsidRPr="000457F9">
              <w:rPr>
                <w:bCs/>
                <w:sz w:val="20"/>
                <w:szCs w:val="20"/>
              </w:rPr>
              <w:t xml:space="preserve">В качестве первичной защиты для монолитных и сборных железобетонных конструкций применять </w:t>
            </w:r>
            <w:r w:rsidR="00D1288B" w:rsidRPr="000457F9">
              <w:rPr>
                <w:bCs/>
                <w:sz w:val="20"/>
                <w:szCs w:val="20"/>
              </w:rPr>
              <w:t>тяжёлый</w:t>
            </w:r>
            <w:r w:rsidRPr="000457F9">
              <w:rPr>
                <w:bCs/>
                <w:sz w:val="20"/>
                <w:szCs w:val="20"/>
              </w:rPr>
              <w:t xml:space="preserve"> бетон по </w:t>
            </w:r>
            <w:r w:rsidRPr="00D1288B">
              <w:rPr>
                <w:bCs/>
                <w:sz w:val="20"/>
                <w:szCs w:val="20"/>
              </w:rPr>
              <w:t>ГОСТ 26633-2015</w:t>
            </w:r>
            <w:r w:rsidRPr="000457F9">
              <w:rPr>
                <w:bCs/>
                <w:sz w:val="20"/>
                <w:szCs w:val="20"/>
              </w:rPr>
              <w:t xml:space="preserve"> на портландцементе по </w:t>
            </w:r>
            <w:r w:rsidRPr="00D1288B">
              <w:rPr>
                <w:bCs/>
                <w:sz w:val="20"/>
                <w:szCs w:val="20"/>
              </w:rPr>
              <w:t>ГОСТ 10178-85</w:t>
            </w:r>
            <w:r w:rsidRPr="000457F9">
              <w:rPr>
                <w:bCs/>
                <w:sz w:val="20"/>
                <w:szCs w:val="20"/>
              </w:rPr>
              <w:t xml:space="preserve">, марок по водонепроницаемости – W4, </w:t>
            </w:r>
            <w:r w:rsidRPr="000457F9">
              <w:rPr>
                <w:bCs/>
                <w:sz w:val="20"/>
                <w:szCs w:val="20"/>
                <w:lang w:val="en-US"/>
              </w:rPr>
              <w:t>W</w:t>
            </w:r>
            <w:r w:rsidRPr="000457F9">
              <w:rPr>
                <w:bCs/>
                <w:sz w:val="20"/>
                <w:szCs w:val="20"/>
              </w:rPr>
              <w:t>6 по морозостойкости – F200</w:t>
            </w:r>
            <w:r w:rsidRPr="000457F9">
              <w:rPr>
                <w:sz w:val="20"/>
                <w:szCs w:val="20"/>
              </w:rPr>
              <w:t>.</w:t>
            </w:r>
          </w:p>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В качестве вторичной защиты от коррозии поверхности железобетонных и бетонных конструкций, соприкасающихся с грунтом и доступных для обмазки, обмазать горячим битумом БН70/30 (</w:t>
            </w:r>
            <w:r w:rsidRPr="00D1288B">
              <w:rPr>
                <w:sz w:val="20"/>
                <w:szCs w:val="20"/>
              </w:rPr>
              <w:t>ГОСТ 6617-76</w:t>
            </w:r>
            <w:r w:rsidRPr="000457F9">
              <w:rPr>
                <w:sz w:val="20"/>
                <w:szCs w:val="20"/>
              </w:rPr>
              <w:t>) за три раза.</w:t>
            </w:r>
          </w:p>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 xml:space="preserve">На все металлические конструкции, изделия закладные и сварные швы, находящиеся на открытом воздухе, нанести антикоррозионное </w:t>
            </w:r>
            <w:r w:rsidRPr="000457F9">
              <w:rPr>
                <w:sz w:val="20"/>
                <w:szCs w:val="20"/>
              </w:rPr>
              <w:lastRenderedPageBreak/>
              <w:t>атмосферостойкое покрытие, состоящее из 1-го слоя эпоксидной грунтовки толщиной 100 мкм и 1-го слоя полиуретановой эмали толщиной 50 мкм. Общая толщина покрытия – 150 мкм.</w:t>
            </w:r>
          </w:p>
          <w:p w:rsidR="000457F9" w:rsidRPr="000457F9" w:rsidRDefault="000457F9" w:rsidP="00D1288B">
            <w:pPr>
              <w:widowControl w:val="0"/>
              <w:suppressAutoHyphens w:val="0"/>
              <w:spacing w:line="228" w:lineRule="auto"/>
              <w:ind w:firstLine="270"/>
              <w:jc w:val="both"/>
              <w:rPr>
                <w:bCs/>
                <w:sz w:val="20"/>
                <w:szCs w:val="20"/>
              </w:rPr>
            </w:pPr>
            <w:r w:rsidRPr="000457F9">
              <w:rPr>
                <w:sz w:val="20"/>
                <w:szCs w:val="20"/>
              </w:rPr>
              <w:t>Все металлические конструкции, находящиеся в грунте, защитить системой лакокрасочного покрытия, состоящей из 1-го слоя эпоксидной грунтовки толщиной 125 мкм и 1-го слоя полиуретановой эмали толщиной 125 мкм. Общая толщина покрытия – 250 мкм.</w:t>
            </w:r>
          </w:p>
        </w:tc>
      </w:tr>
      <w:tr w:rsidR="000457F9" w:rsidRPr="00496182" w:rsidTr="00D1288B">
        <w:trPr>
          <w:trHeight w:val="227"/>
        </w:trPr>
        <w:tc>
          <w:tcPr>
            <w:tcW w:w="266" w:type="pct"/>
            <w:shd w:val="clear" w:color="auto" w:fill="auto"/>
            <w:vAlign w:val="center"/>
          </w:tcPr>
          <w:p w:rsidR="000457F9" w:rsidRPr="00496182" w:rsidRDefault="000457F9" w:rsidP="00496182">
            <w:pPr>
              <w:widowControl w:val="0"/>
              <w:suppressAutoHyphens w:val="0"/>
              <w:spacing w:line="216" w:lineRule="auto"/>
              <w:jc w:val="both"/>
              <w:rPr>
                <w:sz w:val="20"/>
                <w:szCs w:val="20"/>
              </w:rPr>
            </w:pPr>
            <w:r w:rsidRPr="00496182">
              <w:rPr>
                <w:sz w:val="20"/>
                <w:szCs w:val="20"/>
              </w:rPr>
              <w:lastRenderedPageBreak/>
              <w:t>3</w:t>
            </w:r>
          </w:p>
        </w:tc>
        <w:tc>
          <w:tcPr>
            <w:tcW w:w="1108" w:type="pct"/>
            <w:shd w:val="clear" w:color="auto" w:fill="auto"/>
            <w:vAlign w:val="center"/>
          </w:tcPr>
          <w:p w:rsidR="000457F9" w:rsidRPr="000457F9" w:rsidRDefault="000457F9" w:rsidP="00D1288B">
            <w:pPr>
              <w:widowControl w:val="0"/>
              <w:suppressAutoHyphens w:val="0"/>
              <w:spacing w:line="228" w:lineRule="auto"/>
              <w:jc w:val="both"/>
              <w:rPr>
                <w:sz w:val="20"/>
                <w:szCs w:val="20"/>
              </w:rPr>
            </w:pPr>
            <w:r w:rsidRPr="000457F9">
              <w:rPr>
                <w:sz w:val="20"/>
                <w:szCs w:val="20"/>
              </w:rPr>
              <w:t>Сильный снег</w:t>
            </w:r>
          </w:p>
        </w:tc>
        <w:tc>
          <w:tcPr>
            <w:tcW w:w="3626" w:type="pct"/>
            <w:shd w:val="clear" w:color="auto" w:fill="auto"/>
            <w:vAlign w:val="center"/>
          </w:tcPr>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 xml:space="preserve">Строительство проектируемого объекта </w:t>
            </w:r>
            <w:r w:rsidR="00D1288B" w:rsidRPr="000457F9">
              <w:rPr>
                <w:sz w:val="20"/>
                <w:szCs w:val="20"/>
              </w:rPr>
              <w:t>ведётся</w:t>
            </w:r>
            <w:r w:rsidRPr="000457F9">
              <w:rPr>
                <w:sz w:val="20"/>
                <w:szCs w:val="20"/>
              </w:rPr>
              <w:t xml:space="preserve"> с </w:t>
            </w:r>
            <w:r w:rsidR="00D1288B" w:rsidRPr="000457F9">
              <w:rPr>
                <w:sz w:val="20"/>
                <w:szCs w:val="20"/>
              </w:rPr>
              <w:t>учётом</w:t>
            </w:r>
            <w:r w:rsidRPr="000457F9">
              <w:rPr>
                <w:sz w:val="20"/>
                <w:szCs w:val="20"/>
              </w:rPr>
              <w:t xml:space="preserve"> района по снеговой нагрузке. Кабельные сооружения защищаются тем же способом, что и при сильном ветре. Оборудование </w:t>
            </w:r>
            <w:proofErr w:type="spellStart"/>
            <w:r w:rsidRPr="000457F9">
              <w:rPr>
                <w:sz w:val="20"/>
                <w:szCs w:val="20"/>
              </w:rPr>
              <w:t>КИПиА</w:t>
            </w:r>
            <w:proofErr w:type="spellEnd"/>
            <w:r w:rsidRPr="000457F9">
              <w:rPr>
                <w:sz w:val="20"/>
                <w:szCs w:val="20"/>
              </w:rPr>
              <w:t xml:space="preserve"> размещается в </w:t>
            </w:r>
            <w:r w:rsidR="00D1288B" w:rsidRPr="000457F9">
              <w:rPr>
                <w:sz w:val="20"/>
                <w:szCs w:val="20"/>
              </w:rPr>
              <w:t>утеплённом</w:t>
            </w:r>
            <w:r w:rsidRPr="000457F9">
              <w:rPr>
                <w:sz w:val="20"/>
                <w:szCs w:val="20"/>
              </w:rPr>
              <w:t xml:space="preserve"> герметичном шкафу </w:t>
            </w:r>
            <w:proofErr w:type="spellStart"/>
            <w:r w:rsidRPr="000457F9">
              <w:rPr>
                <w:sz w:val="20"/>
                <w:szCs w:val="20"/>
              </w:rPr>
              <w:t>КИПиА</w:t>
            </w:r>
            <w:proofErr w:type="spellEnd"/>
            <w:r w:rsidRPr="000457F9">
              <w:rPr>
                <w:sz w:val="20"/>
                <w:szCs w:val="20"/>
              </w:rPr>
              <w:t>.</w:t>
            </w:r>
          </w:p>
        </w:tc>
      </w:tr>
      <w:tr w:rsidR="000457F9" w:rsidRPr="00496182" w:rsidTr="00D1288B">
        <w:trPr>
          <w:trHeight w:val="227"/>
        </w:trPr>
        <w:tc>
          <w:tcPr>
            <w:tcW w:w="266" w:type="pct"/>
            <w:shd w:val="clear" w:color="auto" w:fill="auto"/>
            <w:vAlign w:val="center"/>
          </w:tcPr>
          <w:p w:rsidR="000457F9" w:rsidRPr="00496182" w:rsidRDefault="000457F9" w:rsidP="00496182">
            <w:pPr>
              <w:widowControl w:val="0"/>
              <w:suppressAutoHyphens w:val="0"/>
              <w:spacing w:line="216" w:lineRule="auto"/>
              <w:jc w:val="both"/>
              <w:rPr>
                <w:sz w:val="20"/>
                <w:szCs w:val="20"/>
              </w:rPr>
            </w:pPr>
            <w:r w:rsidRPr="00496182">
              <w:rPr>
                <w:sz w:val="20"/>
                <w:szCs w:val="20"/>
              </w:rPr>
              <w:t>4</w:t>
            </w:r>
          </w:p>
        </w:tc>
        <w:tc>
          <w:tcPr>
            <w:tcW w:w="1108" w:type="pct"/>
            <w:shd w:val="clear" w:color="auto" w:fill="auto"/>
            <w:vAlign w:val="center"/>
          </w:tcPr>
          <w:p w:rsidR="000457F9" w:rsidRPr="000457F9" w:rsidRDefault="000457F9" w:rsidP="00D1288B">
            <w:pPr>
              <w:widowControl w:val="0"/>
              <w:suppressAutoHyphens w:val="0"/>
              <w:spacing w:line="228" w:lineRule="auto"/>
              <w:jc w:val="both"/>
              <w:rPr>
                <w:sz w:val="20"/>
                <w:szCs w:val="20"/>
              </w:rPr>
            </w:pPr>
            <w:r w:rsidRPr="000457F9">
              <w:rPr>
                <w:sz w:val="20"/>
                <w:szCs w:val="20"/>
              </w:rPr>
              <w:t>Сильный мороз</w:t>
            </w:r>
          </w:p>
        </w:tc>
        <w:tc>
          <w:tcPr>
            <w:tcW w:w="3626" w:type="pct"/>
            <w:shd w:val="clear" w:color="auto" w:fill="auto"/>
            <w:vAlign w:val="center"/>
          </w:tcPr>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Проектируемые трубопроводы укладываются на глубину не менее 1,0 м до верхней образующей трубы.</w:t>
            </w:r>
          </w:p>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 xml:space="preserve">Для железобетонных стоек </w:t>
            </w:r>
            <w:proofErr w:type="gramStart"/>
            <w:r w:rsidRPr="000457F9">
              <w:rPr>
                <w:sz w:val="20"/>
                <w:szCs w:val="20"/>
              </w:rPr>
              <w:t>ВЛ</w:t>
            </w:r>
            <w:proofErr w:type="gramEnd"/>
            <w:r w:rsidRPr="000457F9">
              <w:rPr>
                <w:sz w:val="20"/>
                <w:szCs w:val="20"/>
              </w:rPr>
              <w:t xml:space="preserve"> применятся </w:t>
            </w:r>
            <w:r w:rsidR="00D1288B" w:rsidRPr="000457F9">
              <w:rPr>
                <w:sz w:val="20"/>
                <w:szCs w:val="20"/>
              </w:rPr>
              <w:t>тяжёлый</w:t>
            </w:r>
            <w:r w:rsidRPr="000457F9">
              <w:rPr>
                <w:sz w:val="20"/>
                <w:szCs w:val="20"/>
              </w:rPr>
              <w:t xml:space="preserve"> бетон, марки по морозоустойчивости F200 из </w:t>
            </w:r>
            <w:proofErr w:type="spellStart"/>
            <w:r w:rsidRPr="000457F9">
              <w:rPr>
                <w:sz w:val="20"/>
                <w:szCs w:val="20"/>
              </w:rPr>
              <w:t>сульфатостойкого</w:t>
            </w:r>
            <w:proofErr w:type="spellEnd"/>
            <w:r w:rsidRPr="000457F9">
              <w:rPr>
                <w:sz w:val="20"/>
                <w:szCs w:val="20"/>
              </w:rPr>
              <w:t xml:space="preserve"> цемента.</w:t>
            </w:r>
          </w:p>
          <w:p w:rsidR="000457F9" w:rsidRPr="000457F9" w:rsidRDefault="000457F9" w:rsidP="00D1288B">
            <w:pPr>
              <w:widowControl w:val="0"/>
              <w:suppressAutoHyphens w:val="0"/>
              <w:spacing w:line="228" w:lineRule="auto"/>
              <w:ind w:firstLine="270"/>
              <w:jc w:val="both"/>
              <w:rPr>
                <w:bCs/>
                <w:sz w:val="20"/>
                <w:szCs w:val="20"/>
              </w:rPr>
            </w:pPr>
            <w:r w:rsidRPr="000457F9">
              <w:rPr>
                <w:bCs/>
                <w:sz w:val="20"/>
                <w:szCs w:val="20"/>
              </w:rPr>
              <w:t xml:space="preserve">Измерительная установка состоит из технологического блока и блока контроля и управления, представляющих собой </w:t>
            </w:r>
            <w:proofErr w:type="spellStart"/>
            <w:r w:rsidRPr="000457F9">
              <w:rPr>
                <w:bCs/>
                <w:sz w:val="20"/>
                <w:szCs w:val="20"/>
              </w:rPr>
              <w:t>блочно</w:t>
            </w:r>
            <w:proofErr w:type="spellEnd"/>
            <w:r w:rsidRPr="000457F9">
              <w:rPr>
                <w:bCs/>
                <w:sz w:val="20"/>
                <w:szCs w:val="20"/>
              </w:rPr>
              <w:t>-модульные здания полной заводской готовности со всеми инженерными коммуникациями помещений «под ключ».</w:t>
            </w:r>
            <w:r w:rsidRPr="000457F9">
              <w:rPr>
                <w:sz w:val="20"/>
                <w:szCs w:val="20"/>
              </w:rPr>
              <w:t xml:space="preserve"> </w:t>
            </w:r>
            <w:r w:rsidRPr="000457F9">
              <w:rPr>
                <w:bCs/>
                <w:sz w:val="20"/>
                <w:szCs w:val="20"/>
              </w:rPr>
              <w:t xml:space="preserve">Отопление технологического блока и блока контроля и управления электрическое, осуществляется местными электронагревателями  с температурой на теплоотдающей поверхности не более плюс 110°С. Установленные в технологическом блоке измерительной установки электрические обогреватели должны обеспечить температуру воздуха в помещениях не ниже +5 </w:t>
            </w:r>
            <w:r w:rsidRPr="000457F9">
              <w:rPr>
                <w:bCs/>
                <w:sz w:val="20"/>
                <w:szCs w:val="20"/>
              </w:rPr>
              <w:sym w:font="Technic" w:char="F0B0"/>
            </w:r>
            <w:proofErr w:type="gramStart"/>
            <w:r w:rsidRPr="000457F9">
              <w:rPr>
                <w:bCs/>
                <w:sz w:val="20"/>
                <w:szCs w:val="20"/>
              </w:rPr>
              <w:t>С</w:t>
            </w:r>
            <w:proofErr w:type="gramEnd"/>
          </w:p>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 xml:space="preserve">Для защиты оборудования </w:t>
            </w:r>
            <w:proofErr w:type="spellStart"/>
            <w:r w:rsidRPr="000457F9">
              <w:rPr>
                <w:sz w:val="20"/>
                <w:szCs w:val="20"/>
              </w:rPr>
              <w:t>КИПиА</w:t>
            </w:r>
            <w:proofErr w:type="spellEnd"/>
            <w:r w:rsidRPr="000457F9">
              <w:rPr>
                <w:sz w:val="20"/>
                <w:szCs w:val="20"/>
              </w:rPr>
              <w:t xml:space="preserve"> от низких температур предусмотрены </w:t>
            </w:r>
            <w:r w:rsidR="00D1288B" w:rsidRPr="000457F9">
              <w:rPr>
                <w:sz w:val="20"/>
                <w:szCs w:val="20"/>
              </w:rPr>
              <w:t>утеплённые</w:t>
            </w:r>
            <w:r w:rsidRPr="000457F9">
              <w:rPr>
                <w:sz w:val="20"/>
                <w:szCs w:val="20"/>
              </w:rPr>
              <w:t xml:space="preserve"> герметичные шкафы </w:t>
            </w:r>
            <w:proofErr w:type="spellStart"/>
            <w:r w:rsidRPr="000457F9">
              <w:rPr>
                <w:sz w:val="20"/>
                <w:szCs w:val="20"/>
              </w:rPr>
              <w:t>КИПиА</w:t>
            </w:r>
            <w:proofErr w:type="spellEnd"/>
            <w:r w:rsidRPr="000457F9">
              <w:rPr>
                <w:sz w:val="20"/>
                <w:szCs w:val="20"/>
              </w:rPr>
              <w:t xml:space="preserve">. Температура внутри шкафа поддерживается с помощью электрообогревателя с функцией автоматического поддержания температуры, выполненного в общепромышленном исполнении, </w:t>
            </w:r>
            <w:proofErr w:type="gramStart"/>
            <w:r w:rsidRPr="000457F9">
              <w:rPr>
                <w:sz w:val="20"/>
                <w:szCs w:val="20"/>
              </w:rPr>
              <w:t>который</w:t>
            </w:r>
            <w:proofErr w:type="gramEnd"/>
            <w:r w:rsidRPr="000457F9">
              <w:rPr>
                <w:sz w:val="20"/>
                <w:szCs w:val="20"/>
              </w:rPr>
              <w:t xml:space="preserve"> поставляется комплектно заводом изготовителем. Температура внутреннего воздуха в шкафу </w:t>
            </w:r>
            <w:proofErr w:type="spellStart"/>
            <w:r w:rsidRPr="000457F9">
              <w:rPr>
                <w:sz w:val="20"/>
                <w:szCs w:val="20"/>
              </w:rPr>
              <w:t>КИПиА</w:t>
            </w:r>
            <w:proofErr w:type="spellEnd"/>
            <w:r w:rsidRPr="000457F9">
              <w:rPr>
                <w:sz w:val="20"/>
                <w:szCs w:val="20"/>
              </w:rPr>
              <w:t xml:space="preserve"> принята не ниже плюс 10 ºС.</w:t>
            </w:r>
          </w:p>
        </w:tc>
      </w:tr>
      <w:tr w:rsidR="000457F9" w:rsidRPr="00496182" w:rsidTr="00D1288B">
        <w:trPr>
          <w:trHeight w:val="227"/>
        </w:trPr>
        <w:tc>
          <w:tcPr>
            <w:tcW w:w="266" w:type="pct"/>
            <w:shd w:val="clear" w:color="auto" w:fill="auto"/>
            <w:vAlign w:val="center"/>
          </w:tcPr>
          <w:p w:rsidR="000457F9" w:rsidRPr="00496182" w:rsidRDefault="000457F9" w:rsidP="00496182">
            <w:pPr>
              <w:widowControl w:val="0"/>
              <w:suppressAutoHyphens w:val="0"/>
              <w:spacing w:line="216" w:lineRule="auto"/>
              <w:jc w:val="both"/>
              <w:rPr>
                <w:sz w:val="20"/>
                <w:szCs w:val="20"/>
              </w:rPr>
            </w:pPr>
            <w:r w:rsidRPr="00496182">
              <w:rPr>
                <w:sz w:val="20"/>
                <w:szCs w:val="20"/>
              </w:rPr>
              <w:t>5</w:t>
            </w:r>
          </w:p>
        </w:tc>
        <w:tc>
          <w:tcPr>
            <w:tcW w:w="1108" w:type="pct"/>
            <w:shd w:val="clear" w:color="auto" w:fill="auto"/>
            <w:vAlign w:val="center"/>
          </w:tcPr>
          <w:p w:rsidR="000457F9" w:rsidRPr="000457F9" w:rsidRDefault="000457F9" w:rsidP="00D1288B">
            <w:pPr>
              <w:widowControl w:val="0"/>
              <w:suppressAutoHyphens w:val="0"/>
              <w:spacing w:line="228" w:lineRule="auto"/>
              <w:jc w:val="both"/>
              <w:rPr>
                <w:sz w:val="20"/>
                <w:szCs w:val="20"/>
              </w:rPr>
            </w:pPr>
            <w:r w:rsidRPr="000457F9">
              <w:rPr>
                <w:sz w:val="20"/>
                <w:szCs w:val="20"/>
              </w:rPr>
              <w:t>Гроза</w:t>
            </w:r>
          </w:p>
        </w:tc>
        <w:tc>
          <w:tcPr>
            <w:tcW w:w="3626" w:type="pct"/>
            <w:shd w:val="clear" w:color="auto" w:fill="auto"/>
            <w:vAlign w:val="center"/>
          </w:tcPr>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Для молниезащиты, защиты от вторичных проявлений молнии и защиты от статического электричества металлические корпуса технологического оборудования и трубопроводы соединяются в единую электрическую цепь и присоединяются к заземляющему устройству.</w:t>
            </w:r>
          </w:p>
          <w:p w:rsidR="000457F9" w:rsidRPr="000457F9" w:rsidRDefault="000457F9" w:rsidP="00D1288B">
            <w:pPr>
              <w:widowControl w:val="0"/>
              <w:suppressAutoHyphens w:val="0"/>
              <w:spacing w:line="228" w:lineRule="auto"/>
              <w:ind w:firstLine="270"/>
              <w:jc w:val="both"/>
              <w:rPr>
                <w:sz w:val="20"/>
                <w:szCs w:val="20"/>
              </w:rPr>
            </w:pPr>
            <w:proofErr w:type="gramStart"/>
            <w:r w:rsidRPr="000457F9">
              <w:rPr>
                <w:sz w:val="20"/>
                <w:szCs w:val="20"/>
              </w:rPr>
              <w:t xml:space="preserve">Защита площадки устья скважины, установки дозирования реагента, узла пуска ОУ и узла </w:t>
            </w:r>
            <w:r w:rsidR="00D1288B" w:rsidRPr="000457F9">
              <w:rPr>
                <w:sz w:val="20"/>
                <w:szCs w:val="20"/>
              </w:rPr>
              <w:t>приёма</w:t>
            </w:r>
            <w:r w:rsidRPr="000457F9">
              <w:rPr>
                <w:sz w:val="20"/>
                <w:szCs w:val="20"/>
              </w:rPr>
              <w:t xml:space="preserve"> ОУ, ИУ от прямых ударов молнии выполняется посредством присоединения к заземляющему устройству в соответствии с </w:t>
            </w:r>
            <w:r w:rsidRPr="00D1288B">
              <w:rPr>
                <w:sz w:val="20"/>
                <w:szCs w:val="20"/>
              </w:rPr>
              <w:t xml:space="preserve">пунктом 2.15 </w:t>
            </w:r>
            <w:hyperlink r:id="rId15" w:tooltip="РД 34.21.122-87 Инструкция по устройству молниезащиты зданий и сооружений" w:history="1">
              <w:r w:rsidRPr="00D1288B">
                <w:rPr>
                  <w:rStyle w:val="afff6"/>
                  <w:color w:val="auto"/>
                  <w:sz w:val="20"/>
                  <w:szCs w:val="20"/>
                </w:rPr>
                <w:t>РД 34.21.122-87</w:t>
              </w:r>
            </w:hyperlink>
            <w:r w:rsidRPr="00D1288B">
              <w:rPr>
                <w:sz w:val="20"/>
                <w:szCs w:val="20"/>
              </w:rPr>
              <w:t xml:space="preserve"> и п.3.2.1.2 </w:t>
            </w:r>
            <w:hyperlink r:id="rId16" w:tooltip="СО 153-34.21.122-2003 Инструкция по устройству молниезащиты зданий, сооружений и промышленных коммуникаций" w:history="1">
              <w:r w:rsidRPr="00D1288B">
                <w:rPr>
                  <w:rStyle w:val="afff6"/>
                  <w:color w:val="auto"/>
                  <w:sz w:val="20"/>
                  <w:szCs w:val="20"/>
                </w:rPr>
                <w:t>СО 153-34.21.122-2003</w:t>
              </w:r>
            </w:hyperlink>
            <w:r w:rsidRPr="00D1288B">
              <w:rPr>
                <w:sz w:val="20"/>
                <w:szCs w:val="20"/>
              </w:rPr>
              <w:t xml:space="preserve">, так как указанное технологическое сооружение выполняется из стальных </w:t>
            </w:r>
            <w:r w:rsidRPr="000457F9">
              <w:rPr>
                <w:sz w:val="20"/>
                <w:szCs w:val="20"/>
              </w:rPr>
              <w:t>труб с толщиной стенки трубы более 4 мм и повышение температуры с внутренней</w:t>
            </w:r>
            <w:proofErr w:type="gramEnd"/>
            <w:r w:rsidRPr="000457F9">
              <w:rPr>
                <w:sz w:val="20"/>
                <w:szCs w:val="20"/>
              </w:rPr>
              <w:t xml:space="preserve"> стороны объекта в точке удара молнии не представляет опасности.</w:t>
            </w:r>
          </w:p>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Для защиты от заноса высоких потенциалов по подземным и внешним коммуникациям при вводе в здания или сооружения, последние присоединяются к заземляющему устройству.</w:t>
            </w:r>
          </w:p>
          <w:p w:rsidR="000457F9" w:rsidRPr="000457F9" w:rsidRDefault="000457F9" w:rsidP="00D1288B">
            <w:pPr>
              <w:widowControl w:val="0"/>
              <w:suppressAutoHyphens w:val="0"/>
              <w:spacing w:line="228" w:lineRule="auto"/>
              <w:ind w:firstLine="270"/>
              <w:jc w:val="both"/>
              <w:rPr>
                <w:sz w:val="20"/>
                <w:szCs w:val="20"/>
              </w:rPr>
            </w:pPr>
            <w:proofErr w:type="gramStart"/>
            <w:r w:rsidRPr="000457F9">
              <w:rPr>
                <w:sz w:val="20"/>
                <w:szCs w:val="20"/>
              </w:rPr>
              <w:t>Заземлители для молниезащиты и защитного заземления – общие.</w:t>
            </w:r>
            <w:proofErr w:type="gramEnd"/>
          </w:p>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 xml:space="preserve">Для молниезащиты газоотводных труб (воздушников) </w:t>
            </w:r>
            <w:r w:rsidR="00D1288B" w:rsidRPr="000457F9">
              <w:rPr>
                <w:sz w:val="20"/>
                <w:szCs w:val="20"/>
              </w:rPr>
              <w:t>ёмкости</w:t>
            </w:r>
            <w:r w:rsidRPr="000457F9">
              <w:rPr>
                <w:sz w:val="20"/>
                <w:szCs w:val="20"/>
              </w:rPr>
              <w:t xml:space="preserve"> производственно-дождевых стоков и </w:t>
            </w:r>
            <w:r w:rsidR="00D1288B" w:rsidRPr="000457F9">
              <w:rPr>
                <w:sz w:val="20"/>
                <w:szCs w:val="20"/>
              </w:rPr>
              <w:t>ёмкости</w:t>
            </w:r>
            <w:r w:rsidRPr="000457F9">
              <w:rPr>
                <w:sz w:val="20"/>
                <w:szCs w:val="20"/>
              </w:rPr>
              <w:t xml:space="preserve"> дренажной предусматривается установка отдельно стоящих молниеотводов.</w:t>
            </w:r>
          </w:p>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Для защиты электрооборудования от грозовых перенапряжений на корпусе КТП устанавливаются ограничители перенапряжений.</w:t>
            </w:r>
          </w:p>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 xml:space="preserve">Опоры </w:t>
            </w:r>
            <w:proofErr w:type="gramStart"/>
            <w:r w:rsidRPr="000457F9">
              <w:rPr>
                <w:sz w:val="20"/>
                <w:szCs w:val="20"/>
              </w:rPr>
              <w:t>ВЛ</w:t>
            </w:r>
            <w:proofErr w:type="gramEnd"/>
            <w:r w:rsidRPr="000457F9">
              <w:rPr>
                <w:sz w:val="20"/>
                <w:szCs w:val="20"/>
              </w:rPr>
              <w:t xml:space="preserve"> подлежат заземлению.</w:t>
            </w:r>
          </w:p>
        </w:tc>
      </w:tr>
      <w:tr w:rsidR="000457F9" w:rsidRPr="00496182" w:rsidTr="00D1288B">
        <w:trPr>
          <w:trHeight w:val="227"/>
        </w:trPr>
        <w:tc>
          <w:tcPr>
            <w:tcW w:w="266" w:type="pct"/>
            <w:shd w:val="clear" w:color="auto" w:fill="auto"/>
            <w:vAlign w:val="center"/>
          </w:tcPr>
          <w:p w:rsidR="000457F9" w:rsidRPr="00496182" w:rsidRDefault="000457F9" w:rsidP="00496182">
            <w:pPr>
              <w:widowControl w:val="0"/>
              <w:suppressAutoHyphens w:val="0"/>
              <w:spacing w:line="216" w:lineRule="auto"/>
              <w:jc w:val="both"/>
              <w:rPr>
                <w:sz w:val="20"/>
                <w:szCs w:val="20"/>
              </w:rPr>
            </w:pPr>
            <w:r w:rsidRPr="00496182">
              <w:rPr>
                <w:sz w:val="20"/>
                <w:szCs w:val="20"/>
              </w:rPr>
              <w:t>6</w:t>
            </w:r>
          </w:p>
        </w:tc>
        <w:tc>
          <w:tcPr>
            <w:tcW w:w="1108" w:type="pct"/>
            <w:shd w:val="clear" w:color="auto" w:fill="auto"/>
            <w:vAlign w:val="center"/>
          </w:tcPr>
          <w:p w:rsidR="000457F9" w:rsidRPr="000457F9" w:rsidRDefault="000457F9" w:rsidP="00D1288B">
            <w:pPr>
              <w:widowControl w:val="0"/>
              <w:suppressAutoHyphens w:val="0"/>
              <w:spacing w:line="228" w:lineRule="auto"/>
              <w:jc w:val="both"/>
              <w:rPr>
                <w:sz w:val="20"/>
                <w:szCs w:val="20"/>
              </w:rPr>
            </w:pPr>
            <w:r w:rsidRPr="000457F9">
              <w:rPr>
                <w:sz w:val="20"/>
                <w:szCs w:val="20"/>
              </w:rPr>
              <w:t>Пучение грунтов</w:t>
            </w:r>
          </w:p>
        </w:tc>
        <w:tc>
          <w:tcPr>
            <w:tcW w:w="3626" w:type="pct"/>
            <w:shd w:val="clear" w:color="auto" w:fill="auto"/>
            <w:vAlign w:val="center"/>
          </w:tcPr>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Для предотвращения повышения влажности грунтов при возведении и эксплуатации проектируемых сооружений следует не допускать нарушения естественного стока поверхностных вод.</w:t>
            </w:r>
          </w:p>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 xml:space="preserve">Для обратной засыпки, подсыпок применять </w:t>
            </w:r>
            <w:proofErr w:type="spellStart"/>
            <w:r w:rsidRPr="000457F9">
              <w:rPr>
                <w:sz w:val="20"/>
                <w:szCs w:val="20"/>
              </w:rPr>
              <w:t>непучинистый</w:t>
            </w:r>
            <w:proofErr w:type="spellEnd"/>
            <w:r w:rsidRPr="000457F9">
              <w:rPr>
                <w:sz w:val="20"/>
                <w:szCs w:val="20"/>
              </w:rPr>
              <w:t xml:space="preserve">, </w:t>
            </w:r>
            <w:proofErr w:type="spellStart"/>
            <w:r w:rsidRPr="000457F9">
              <w:rPr>
                <w:sz w:val="20"/>
                <w:szCs w:val="20"/>
              </w:rPr>
              <w:t>непросадочный</w:t>
            </w:r>
            <w:proofErr w:type="spellEnd"/>
            <w:r w:rsidRPr="000457F9">
              <w:rPr>
                <w:sz w:val="20"/>
                <w:szCs w:val="20"/>
              </w:rPr>
              <w:t xml:space="preserve">, </w:t>
            </w:r>
            <w:proofErr w:type="spellStart"/>
            <w:r w:rsidRPr="000457F9">
              <w:rPr>
                <w:sz w:val="20"/>
                <w:szCs w:val="20"/>
              </w:rPr>
              <w:t>ненабухающий</w:t>
            </w:r>
            <w:proofErr w:type="spellEnd"/>
            <w:r w:rsidRPr="000457F9">
              <w:rPr>
                <w:sz w:val="20"/>
                <w:szCs w:val="20"/>
              </w:rPr>
              <w:t xml:space="preserve"> грунт, уплотнение производить отдельными слоями, толщиной не более 200 мм с достижением плотности сухого грунта не менее 1,65 т/м</w:t>
            </w:r>
            <w:r w:rsidRPr="000457F9">
              <w:rPr>
                <w:sz w:val="20"/>
                <w:szCs w:val="20"/>
                <w:vertAlign w:val="superscript"/>
              </w:rPr>
              <w:t>3</w:t>
            </w:r>
            <w:r w:rsidRPr="000457F9">
              <w:rPr>
                <w:sz w:val="20"/>
                <w:szCs w:val="20"/>
              </w:rPr>
              <w:t>.</w:t>
            </w:r>
          </w:p>
        </w:tc>
      </w:tr>
      <w:tr w:rsidR="000457F9" w:rsidRPr="00496182" w:rsidTr="00D1288B">
        <w:trPr>
          <w:trHeight w:val="227"/>
        </w:trPr>
        <w:tc>
          <w:tcPr>
            <w:tcW w:w="266" w:type="pct"/>
            <w:shd w:val="clear" w:color="auto" w:fill="auto"/>
            <w:vAlign w:val="center"/>
          </w:tcPr>
          <w:p w:rsidR="000457F9" w:rsidRPr="00496182" w:rsidRDefault="000457F9" w:rsidP="00496182">
            <w:pPr>
              <w:widowControl w:val="0"/>
              <w:suppressAutoHyphens w:val="0"/>
              <w:spacing w:line="216" w:lineRule="auto"/>
              <w:jc w:val="both"/>
              <w:rPr>
                <w:sz w:val="20"/>
                <w:szCs w:val="20"/>
              </w:rPr>
            </w:pPr>
            <w:r w:rsidRPr="00496182">
              <w:rPr>
                <w:sz w:val="20"/>
                <w:szCs w:val="20"/>
              </w:rPr>
              <w:t>7</w:t>
            </w:r>
          </w:p>
        </w:tc>
        <w:tc>
          <w:tcPr>
            <w:tcW w:w="1108" w:type="pct"/>
            <w:shd w:val="clear" w:color="auto" w:fill="auto"/>
            <w:vAlign w:val="center"/>
          </w:tcPr>
          <w:p w:rsidR="000457F9" w:rsidRPr="000457F9" w:rsidRDefault="000457F9" w:rsidP="00D1288B">
            <w:pPr>
              <w:widowControl w:val="0"/>
              <w:suppressAutoHyphens w:val="0"/>
              <w:spacing w:line="228" w:lineRule="auto"/>
              <w:jc w:val="both"/>
              <w:rPr>
                <w:sz w:val="20"/>
                <w:szCs w:val="20"/>
              </w:rPr>
            </w:pPr>
            <w:r w:rsidRPr="000457F9">
              <w:rPr>
                <w:sz w:val="20"/>
                <w:szCs w:val="20"/>
              </w:rPr>
              <w:t>Эрозионные процессы</w:t>
            </w:r>
          </w:p>
        </w:tc>
        <w:tc>
          <w:tcPr>
            <w:tcW w:w="3626" w:type="pct"/>
            <w:shd w:val="clear" w:color="auto" w:fill="auto"/>
            <w:vAlign w:val="center"/>
          </w:tcPr>
          <w:p w:rsidR="000457F9" w:rsidRPr="000457F9" w:rsidRDefault="000457F9" w:rsidP="00D1288B">
            <w:pPr>
              <w:widowControl w:val="0"/>
              <w:suppressAutoHyphens w:val="0"/>
              <w:spacing w:line="228" w:lineRule="auto"/>
              <w:ind w:firstLine="270"/>
              <w:jc w:val="both"/>
              <w:rPr>
                <w:bCs/>
                <w:sz w:val="20"/>
                <w:szCs w:val="20"/>
                <w:highlight w:val="red"/>
              </w:rPr>
            </w:pPr>
            <w:r w:rsidRPr="000457F9">
              <w:rPr>
                <w:bCs/>
                <w:sz w:val="20"/>
                <w:szCs w:val="20"/>
              </w:rPr>
              <w:t>Для защиты территории строительства от эрозионных процессов предусматривается рекультивация земель с последующим посевом многолетних трав.</w:t>
            </w:r>
          </w:p>
        </w:tc>
      </w:tr>
      <w:tr w:rsidR="000457F9" w:rsidRPr="00496182" w:rsidTr="00D1288B">
        <w:trPr>
          <w:trHeight w:val="227"/>
        </w:trPr>
        <w:tc>
          <w:tcPr>
            <w:tcW w:w="266" w:type="pct"/>
            <w:shd w:val="clear" w:color="auto" w:fill="auto"/>
            <w:vAlign w:val="center"/>
          </w:tcPr>
          <w:p w:rsidR="000457F9" w:rsidRPr="00496182" w:rsidRDefault="000457F9" w:rsidP="00D1288B">
            <w:pPr>
              <w:pageBreakBefore/>
              <w:widowControl w:val="0"/>
              <w:suppressAutoHyphens w:val="0"/>
              <w:spacing w:line="216" w:lineRule="auto"/>
              <w:jc w:val="both"/>
              <w:rPr>
                <w:sz w:val="20"/>
                <w:szCs w:val="20"/>
              </w:rPr>
            </w:pPr>
            <w:r w:rsidRPr="00496182">
              <w:rPr>
                <w:sz w:val="20"/>
                <w:szCs w:val="20"/>
              </w:rPr>
              <w:lastRenderedPageBreak/>
              <w:t>8</w:t>
            </w:r>
          </w:p>
        </w:tc>
        <w:tc>
          <w:tcPr>
            <w:tcW w:w="1108" w:type="pct"/>
            <w:shd w:val="clear" w:color="auto" w:fill="auto"/>
            <w:vAlign w:val="center"/>
          </w:tcPr>
          <w:p w:rsidR="000457F9" w:rsidRPr="000457F9" w:rsidRDefault="000457F9" w:rsidP="00D1288B">
            <w:pPr>
              <w:widowControl w:val="0"/>
              <w:suppressAutoHyphens w:val="0"/>
              <w:spacing w:line="228" w:lineRule="auto"/>
              <w:jc w:val="both"/>
              <w:rPr>
                <w:sz w:val="20"/>
                <w:szCs w:val="20"/>
              </w:rPr>
            </w:pPr>
            <w:r w:rsidRPr="000457F9">
              <w:rPr>
                <w:sz w:val="20"/>
                <w:szCs w:val="20"/>
              </w:rPr>
              <w:t>Природные пожары</w:t>
            </w:r>
          </w:p>
        </w:tc>
        <w:tc>
          <w:tcPr>
            <w:tcW w:w="3626" w:type="pct"/>
            <w:shd w:val="clear" w:color="auto" w:fill="auto"/>
            <w:vAlign w:val="center"/>
          </w:tcPr>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Проектные сооружения расположены на достаточном удалении от лесных массивов, чем обеспечивается исключение возможности перекидывания возможных природных пожаров на территорию проектируемых сооружений.</w:t>
            </w:r>
          </w:p>
          <w:p w:rsidR="000457F9" w:rsidRPr="000457F9" w:rsidRDefault="000457F9" w:rsidP="00D1288B">
            <w:pPr>
              <w:widowControl w:val="0"/>
              <w:suppressAutoHyphens w:val="0"/>
              <w:spacing w:line="228" w:lineRule="auto"/>
              <w:ind w:firstLine="270"/>
              <w:jc w:val="both"/>
              <w:rPr>
                <w:sz w:val="20"/>
                <w:szCs w:val="20"/>
              </w:rPr>
            </w:pPr>
            <w:r w:rsidRPr="000457F9">
              <w:rPr>
                <w:sz w:val="20"/>
                <w:szCs w:val="20"/>
              </w:rPr>
              <w:t>Для предотвращения распространения степных пожаров предусматривается пропахивание территории по периметру вокруг площадок проектируемых сооружений в виде полосы шириной, обеспечивающей недопущение перекидывания пламени на защищаемые объекты.</w:t>
            </w:r>
          </w:p>
        </w:tc>
      </w:tr>
    </w:tbl>
    <w:p w:rsidR="003121B3" w:rsidRDefault="003121B3" w:rsidP="00445596">
      <w:pPr>
        <w:suppressAutoHyphens w:val="0"/>
        <w:ind w:firstLine="709"/>
        <w:rPr>
          <w:bCs/>
          <w:lang w:eastAsia="ru-RU"/>
        </w:rPr>
      </w:pPr>
    </w:p>
    <w:p w:rsidR="001B26AE" w:rsidRPr="00926720" w:rsidRDefault="001B26AE" w:rsidP="00387833">
      <w:pPr>
        <w:pStyle w:val="afe"/>
        <w:widowControl w:val="0"/>
        <w:suppressAutoHyphens w:val="0"/>
        <w:spacing w:before="0"/>
        <w:ind w:firstLine="709"/>
        <w:rPr>
          <w:rFonts w:ascii="Times New Roman" w:hAnsi="Times New Roman"/>
          <w:b/>
          <w:sz w:val="24"/>
          <w:szCs w:val="24"/>
          <w:u w:val="single"/>
        </w:rPr>
      </w:pPr>
      <w:bookmarkStart w:id="613" w:name="_Toc279760933"/>
      <w:bookmarkStart w:id="614" w:name="_Toc325009581"/>
      <w:bookmarkStart w:id="615" w:name="_Toc424109333"/>
      <w:bookmarkStart w:id="616" w:name="_Toc436218708"/>
      <w:bookmarkStart w:id="617" w:name="_Toc443383766"/>
      <w:bookmarkStart w:id="618" w:name="_Toc456700552"/>
      <w:bookmarkStart w:id="619" w:name="_Toc491766173"/>
      <w:bookmarkEnd w:id="481"/>
      <w:bookmarkEnd w:id="482"/>
      <w:bookmarkEnd w:id="483"/>
      <w:bookmarkEnd w:id="484"/>
      <w:bookmarkEnd w:id="485"/>
      <w:bookmarkEnd w:id="486"/>
      <w:bookmarkEnd w:id="487"/>
      <w:bookmarkEnd w:id="488"/>
      <w:bookmarkEnd w:id="489"/>
      <w:bookmarkEnd w:id="490"/>
      <w:bookmarkEnd w:id="491"/>
      <w:bookmarkEnd w:id="492"/>
      <w:bookmarkEnd w:id="493"/>
      <w:r w:rsidRPr="00926720">
        <w:rPr>
          <w:rFonts w:ascii="Times New Roman" w:hAnsi="Times New Roman"/>
          <w:b/>
          <w:sz w:val="24"/>
          <w:szCs w:val="24"/>
          <w:u w:val="single"/>
        </w:rPr>
        <w:t>Перечень мероприятий по гражданской обороне</w:t>
      </w:r>
      <w:bookmarkEnd w:id="613"/>
      <w:bookmarkEnd w:id="614"/>
      <w:bookmarkEnd w:id="615"/>
      <w:bookmarkEnd w:id="616"/>
      <w:bookmarkEnd w:id="617"/>
      <w:bookmarkEnd w:id="618"/>
      <w:bookmarkEnd w:id="619"/>
    </w:p>
    <w:p w:rsidR="003B1C19" w:rsidRPr="00926720" w:rsidRDefault="003B1C19" w:rsidP="00387833">
      <w:pPr>
        <w:pStyle w:val="afe"/>
        <w:widowControl w:val="0"/>
        <w:suppressAutoHyphens w:val="0"/>
        <w:spacing w:before="0"/>
        <w:ind w:firstLine="709"/>
        <w:rPr>
          <w:rFonts w:ascii="Times New Roman" w:hAnsi="Times New Roman"/>
          <w:sz w:val="24"/>
          <w:szCs w:val="24"/>
        </w:rPr>
      </w:pPr>
      <w:bookmarkStart w:id="620" w:name="_Toc279760934"/>
      <w:bookmarkStart w:id="621" w:name="_Toc325009582"/>
      <w:bookmarkStart w:id="622" w:name="_Toc424109334"/>
      <w:bookmarkStart w:id="623" w:name="_Toc436218709"/>
      <w:bookmarkStart w:id="624" w:name="_Toc443383767"/>
      <w:bookmarkStart w:id="625" w:name="_Toc456700553"/>
      <w:bookmarkStart w:id="626" w:name="_Toc491766174"/>
    </w:p>
    <w:p w:rsidR="0043707B" w:rsidRPr="0043707B" w:rsidRDefault="0043707B" w:rsidP="0043707B">
      <w:pPr>
        <w:pStyle w:val="20"/>
        <w:keepNext w:val="0"/>
        <w:widowControl w:val="0"/>
        <w:numPr>
          <w:ilvl w:val="0"/>
          <w:numId w:val="0"/>
        </w:numPr>
        <w:suppressAutoHyphens w:val="0"/>
        <w:autoSpaceDE/>
        <w:ind w:firstLine="709"/>
        <w:jc w:val="both"/>
        <w:rPr>
          <w:rFonts w:ascii="Times New Roman" w:hAnsi="Times New Roman" w:cs="Times New Roman"/>
          <w:b/>
        </w:rPr>
      </w:pPr>
      <w:bookmarkStart w:id="627" w:name="_Toc58488547"/>
      <w:bookmarkStart w:id="628" w:name="_Toc47076916"/>
      <w:bookmarkStart w:id="629" w:name="_Toc46233474"/>
      <w:bookmarkStart w:id="630" w:name="_Toc33183633"/>
      <w:bookmarkStart w:id="631" w:name="_Toc26878252"/>
      <w:bookmarkStart w:id="632" w:name="_Toc20744311"/>
      <w:bookmarkStart w:id="633" w:name="_Toc2090546"/>
      <w:bookmarkStart w:id="634" w:name="_Toc536696875"/>
      <w:bookmarkStart w:id="635" w:name="_Toc531175072"/>
      <w:bookmarkStart w:id="636" w:name="_Toc528071537"/>
      <w:bookmarkStart w:id="637" w:name="_Toc527465432"/>
      <w:bookmarkStart w:id="638" w:name="_Toc521318083"/>
      <w:bookmarkStart w:id="639" w:name="_Toc518896811"/>
      <w:bookmarkStart w:id="640" w:name="_Toc83882443"/>
      <w:bookmarkStart w:id="641" w:name="_Toc424109342"/>
      <w:bookmarkStart w:id="642" w:name="_Toc436218717"/>
      <w:bookmarkStart w:id="643" w:name="_Toc443383775"/>
      <w:bookmarkStart w:id="644" w:name="_Toc456700561"/>
      <w:bookmarkEnd w:id="620"/>
      <w:bookmarkEnd w:id="621"/>
      <w:bookmarkEnd w:id="622"/>
      <w:bookmarkEnd w:id="623"/>
      <w:bookmarkEnd w:id="624"/>
      <w:bookmarkEnd w:id="625"/>
      <w:bookmarkEnd w:id="626"/>
      <w:r w:rsidRPr="0043707B">
        <w:rPr>
          <w:rFonts w:ascii="Times New Roman" w:hAnsi="Times New Roman" w:cs="Times New Roman"/>
          <w:b/>
          <w:iCs/>
        </w:rPr>
        <w:t>Сведения об отнесении объекта к категории по гражданской обороне</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rsidR="00E7776D" w:rsidRPr="00E7776D" w:rsidRDefault="00E7776D" w:rsidP="00E7776D">
      <w:pPr>
        <w:widowControl w:val="0"/>
        <w:suppressAutoHyphens w:val="0"/>
        <w:ind w:firstLine="709"/>
        <w:jc w:val="both"/>
        <w:rPr>
          <w:bCs/>
        </w:rPr>
      </w:pPr>
      <w:bookmarkStart w:id="645" w:name="_Toc279760936"/>
      <w:bookmarkStart w:id="646" w:name="_Toc325009584"/>
      <w:bookmarkStart w:id="647" w:name="_Toc279760935"/>
      <w:bookmarkStart w:id="648" w:name="_Toc325009583"/>
      <w:r w:rsidRPr="00E7776D">
        <w:rPr>
          <w:bCs/>
        </w:rPr>
        <w:t xml:space="preserve">В соответствии с положениями постановления Правительства Российской Федерации от 16.08.2016 г. № 804 «Правила отнесения организаций к категориям по гражданской обороне в зависимости от роли в экономике государства или влияния на безопасность населения», проектируемые сооружения входят в состав АО «Самаранефтегаз», отнесённого к </w:t>
      </w:r>
      <w:r w:rsidRPr="00E7776D">
        <w:rPr>
          <w:bCs/>
          <w:lang w:val="en-US"/>
        </w:rPr>
        <w:t>I</w:t>
      </w:r>
      <w:r w:rsidRPr="00E7776D">
        <w:rPr>
          <w:bCs/>
        </w:rPr>
        <w:t xml:space="preserve"> категории по гражданской обороне.</w:t>
      </w:r>
    </w:p>
    <w:p w:rsidR="00E7776D" w:rsidRDefault="00E7776D" w:rsidP="00E7776D">
      <w:pPr>
        <w:widowControl w:val="0"/>
        <w:suppressAutoHyphens w:val="0"/>
        <w:ind w:firstLine="709"/>
        <w:jc w:val="both"/>
        <w:rPr>
          <w:bCs/>
        </w:rPr>
      </w:pPr>
      <w:r w:rsidRPr="00E7776D">
        <w:rPr>
          <w:bCs/>
        </w:rPr>
        <w:t>Территория Сергиевского</w:t>
      </w:r>
      <w:r w:rsidRPr="00E7776D">
        <w:t xml:space="preserve"> </w:t>
      </w:r>
      <w:r w:rsidRPr="00E7776D">
        <w:rPr>
          <w:bCs/>
        </w:rPr>
        <w:t>района, на которой расположены проектируемые сооружения, не отнесена к группе по гражданской обороне.</w:t>
      </w:r>
    </w:p>
    <w:p w:rsidR="00E7776D" w:rsidRPr="00E7776D" w:rsidRDefault="00E7776D" w:rsidP="00E7776D">
      <w:pPr>
        <w:widowControl w:val="0"/>
        <w:suppressAutoHyphens w:val="0"/>
        <w:ind w:firstLine="709"/>
        <w:jc w:val="both"/>
        <w:rPr>
          <w:bCs/>
        </w:rPr>
      </w:pPr>
    </w:p>
    <w:p w:rsidR="00E7776D" w:rsidRPr="00E7776D" w:rsidRDefault="00E7776D" w:rsidP="00E7776D">
      <w:pPr>
        <w:pStyle w:val="20"/>
        <w:keepNext w:val="0"/>
        <w:widowControl w:val="0"/>
        <w:tabs>
          <w:tab w:val="clear" w:pos="0"/>
        </w:tabs>
        <w:suppressAutoHyphens w:val="0"/>
        <w:autoSpaceDE/>
        <w:ind w:left="0" w:firstLine="709"/>
        <w:jc w:val="both"/>
        <w:rPr>
          <w:rFonts w:ascii="Times New Roman" w:hAnsi="Times New Roman" w:cs="Times New Roman"/>
          <w:b/>
        </w:rPr>
      </w:pPr>
      <w:bookmarkStart w:id="649" w:name="_Toc424109335"/>
      <w:bookmarkStart w:id="650" w:name="_Toc436218710"/>
      <w:bookmarkStart w:id="651" w:name="_Toc443383768"/>
      <w:bookmarkStart w:id="652" w:name="_Toc461002099"/>
      <w:bookmarkStart w:id="653" w:name="_Toc503942790"/>
      <w:bookmarkStart w:id="654" w:name="_Toc531790889"/>
      <w:bookmarkStart w:id="655" w:name="_Toc363596"/>
      <w:bookmarkStart w:id="656" w:name="_Toc6992533"/>
      <w:bookmarkStart w:id="657" w:name="_Toc11826823"/>
      <w:bookmarkStart w:id="658" w:name="_Toc11832786"/>
      <w:bookmarkStart w:id="659" w:name="_Toc14942100"/>
      <w:bookmarkStart w:id="660" w:name="_Toc16858872"/>
      <w:bookmarkStart w:id="661" w:name="_Toc17963271"/>
      <w:bookmarkStart w:id="662" w:name="_Toc22135596"/>
      <w:bookmarkStart w:id="663" w:name="_Toc27662595"/>
      <w:bookmarkStart w:id="664" w:name="_Toc50455188"/>
      <w:bookmarkStart w:id="665" w:name="_Toc53683564"/>
      <w:bookmarkStart w:id="666" w:name="_Toc107239721"/>
      <w:r w:rsidRPr="00E7776D">
        <w:rPr>
          <w:rFonts w:ascii="Times New Roman" w:hAnsi="Times New Roman" w:cs="Times New Roman"/>
          <w:b/>
        </w:rPr>
        <w:t>Сведения об удалении проектируемого объекта от городов, отнесённых к группам по гражданской обороне и объектов особой важности по гражданской обороне</w:t>
      </w:r>
      <w:bookmarkEnd w:id="645"/>
      <w:bookmarkEnd w:id="64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rsidR="00E7776D" w:rsidRDefault="00E7776D" w:rsidP="00E7776D">
      <w:pPr>
        <w:widowControl w:val="0"/>
        <w:suppressAutoHyphens w:val="0"/>
        <w:ind w:firstLine="709"/>
        <w:jc w:val="both"/>
        <w:rPr>
          <w:bCs/>
        </w:rPr>
      </w:pPr>
      <w:r w:rsidRPr="00E7776D">
        <w:rPr>
          <w:bCs/>
        </w:rPr>
        <w:t>Расстояние до</w:t>
      </w:r>
      <w:r w:rsidRPr="00E7776D">
        <w:t xml:space="preserve"> </w:t>
      </w:r>
      <w:r w:rsidRPr="00E7776D">
        <w:rPr>
          <w:bCs/>
        </w:rPr>
        <w:t>г. Самара отнесённого к категории по ГО составляет 61 км.</w:t>
      </w:r>
    </w:p>
    <w:p w:rsidR="00E7776D" w:rsidRPr="00E7776D" w:rsidRDefault="00E7776D" w:rsidP="00E7776D">
      <w:pPr>
        <w:widowControl w:val="0"/>
        <w:suppressAutoHyphens w:val="0"/>
        <w:ind w:firstLine="709"/>
        <w:jc w:val="both"/>
        <w:rPr>
          <w:bCs/>
        </w:rPr>
      </w:pPr>
    </w:p>
    <w:p w:rsidR="00E7776D" w:rsidRPr="00E7776D" w:rsidRDefault="00E7776D" w:rsidP="00E7776D">
      <w:pPr>
        <w:pStyle w:val="20"/>
        <w:keepNext w:val="0"/>
        <w:widowControl w:val="0"/>
        <w:tabs>
          <w:tab w:val="clear" w:pos="0"/>
        </w:tabs>
        <w:suppressAutoHyphens w:val="0"/>
        <w:autoSpaceDE/>
        <w:ind w:left="0" w:firstLine="709"/>
        <w:jc w:val="both"/>
        <w:rPr>
          <w:rFonts w:ascii="Times New Roman" w:hAnsi="Times New Roman" w:cs="Times New Roman"/>
          <w:b/>
        </w:rPr>
      </w:pPr>
      <w:bookmarkStart w:id="667" w:name="_Toc424109336"/>
      <w:bookmarkStart w:id="668" w:name="_Toc436218711"/>
      <w:bookmarkStart w:id="669" w:name="_Toc443383769"/>
      <w:bookmarkStart w:id="670" w:name="_Toc461002100"/>
      <w:bookmarkStart w:id="671" w:name="_Toc503942791"/>
      <w:bookmarkStart w:id="672" w:name="_Toc531790890"/>
      <w:bookmarkStart w:id="673" w:name="_Toc363597"/>
      <w:bookmarkStart w:id="674" w:name="_Toc6992534"/>
      <w:bookmarkStart w:id="675" w:name="_Toc11826824"/>
      <w:bookmarkStart w:id="676" w:name="_Toc11832787"/>
      <w:bookmarkStart w:id="677" w:name="_Toc14942101"/>
      <w:bookmarkStart w:id="678" w:name="_Toc16858873"/>
      <w:bookmarkStart w:id="679" w:name="_Toc17963272"/>
      <w:bookmarkStart w:id="680" w:name="_Toc22135597"/>
      <w:bookmarkStart w:id="681" w:name="_Toc27662596"/>
      <w:bookmarkStart w:id="682" w:name="_Toc50455189"/>
      <w:bookmarkStart w:id="683" w:name="_Toc53683565"/>
      <w:bookmarkStart w:id="684" w:name="_Toc107239722"/>
      <w:r w:rsidRPr="00E7776D">
        <w:rPr>
          <w:rFonts w:ascii="Times New Roman" w:hAnsi="Times New Roman" w:cs="Times New Roman"/>
          <w:b/>
        </w:rPr>
        <w:t>Сведения о границах зон возможных опасностей, в которых может оказаться проектируемый объект при ведении военных действий или вследствие этих действий</w:t>
      </w:r>
      <w:bookmarkEnd w:id="647"/>
      <w:bookmarkEnd w:id="648"/>
      <w:r w:rsidRPr="00E7776D">
        <w:rPr>
          <w:rFonts w:ascii="Times New Roman" w:hAnsi="Times New Roman" w:cs="Times New Roman"/>
          <w:b/>
        </w:rPr>
        <w:t>, а также сведения о расположении проектируемого объекта относительно зоны световой маскировки</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rsidR="00E7776D" w:rsidRPr="00E7776D" w:rsidRDefault="00E7776D" w:rsidP="00E7776D">
      <w:pPr>
        <w:widowControl w:val="0"/>
        <w:suppressAutoHyphens w:val="0"/>
        <w:ind w:firstLine="709"/>
        <w:jc w:val="both"/>
        <w:rPr>
          <w:bCs/>
        </w:rPr>
      </w:pPr>
      <w:r w:rsidRPr="00E7776D">
        <w:rPr>
          <w:bCs/>
        </w:rPr>
        <w:t>В соответствии с приложением</w:t>
      </w:r>
      <w:proofErr w:type="gramStart"/>
      <w:r w:rsidRPr="00E7776D">
        <w:rPr>
          <w:bCs/>
        </w:rPr>
        <w:t xml:space="preserve"> А</w:t>
      </w:r>
      <w:proofErr w:type="gramEnd"/>
      <w:r w:rsidRPr="00E7776D">
        <w:rPr>
          <w:bCs/>
        </w:rPr>
        <w:t xml:space="preserve"> СП 165.1325800.2014 проектируемые сооружения находятся в зоне возможных разрушений при воздействии обычных средств пораж</w:t>
      </w:r>
      <w:r w:rsidR="00B65889">
        <w:rPr>
          <w:bCs/>
        </w:rPr>
        <w:t>ения.</w:t>
      </w:r>
    </w:p>
    <w:p w:rsidR="00E7776D" w:rsidRDefault="00E7776D" w:rsidP="00E7776D">
      <w:pPr>
        <w:widowControl w:val="0"/>
        <w:suppressAutoHyphens w:val="0"/>
        <w:ind w:firstLine="709"/>
        <w:jc w:val="both"/>
        <w:rPr>
          <w:bCs/>
        </w:rPr>
      </w:pPr>
      <w:r w:rsidRPr="00E7776D">
        <w:rPr>
          <w:bCs/>
        </w:rPr>
        <w:t xml:space="preserve">В соответствии с п. 3.15 ГОСТ </w:t>
      </w:r>
      <w:proofErr w:type="gramStart"/>
      <w:r w:rsidRPr="00E7776D">
        <w:rPr>
          <w:bCs/>
        </w:rPr>
        <w:t>Р</w:t>
      </w:r>
      <w:proofErr w:type="gramEnd"/>
      <w:r w:rsidRPr="00E7776D">
        <w:rPr>
          <w:bCs/>
        </w:rPr>
        <w:t xml:space="preserve"> 55201-2012 территория на которой располагаются проектируемые сооружения входит в зону светомаскировки.</w:t>
      </w:r>
    </w:p>
    <w:p w:rsidR="00E7776D" w:rsidRPr="00E7776D" w:rsidRDefault="00E7776D" w:rsidP="00E7776D">
      <w:pPr>
        <w:widowControl w:val="0"/>
        <w:suppressAutoHyphens w:val="0"/>
        <w:ind w:firstLine="709"/>
        <w:jc w:val="both"/>
        <w:rPr>
          <w:bCs/>
        </w:rPr>
      </w:pPr>
    </w:p>
    <w:p w:rsidR="00E7776D" w:rsidRPr="00E7776D" w:rsidRDefault="00E7776D" w:rsidP="00E7776D">
      <w:pPr>
        <w:pStyle w:val="20"/>
        <w:keepNext w:val="0"/>
        <w:widowControl w:val="0"/>
        <w:tabs>
          <w:tab w:val="clear" w:pos="0"/>
        </w:tabs>
        <w:suppressAutoHyphens w:val="0"/>
        <w:autoSpaceDE/>
        <w:ind w:left="0" w:firstLine="709"/>
        <w:jc w:val="both"/>
        <w:rPr>
          <w:rFonts w:ascii="Times New Roman" w:hAnsi="Times New Roman" w:cs="Times New Roman"/>
          <w:b/>
        </w:rPr>
      </w:pPr>
      <w:bookmarkStart w:id="685" w:name="_Toc424109337"/>
      <w:bookmarkStart w:id="686" w:name="_Toc436218712"/>
      <w:bookmarkStart w:id="687" w:name="_Toc443383770"/>
      <w:bookmarkStart w:id="688" w:name="_Toc461002101"/>
      <w:bookmarkStart w:id="689" w:name="_Toc503942792"/>
      <w:bookmarkStart w:id="690" w:name="_Toc531790891"/>
      <w:bookmarkStart w:id="691" w:name="_Toc363598"/>
      <w:bookmarkStart w:id="692" w:name="_Toc6992535"/>
      <w:bookmarkStart w:id="693" w:name="_Toc11826825"/>
      <w:bookmarkStart w:id="694" w:name="_Toc11832788"/>
      <w:bookmarkStart w:id="695" w:name="_Toc14942102"/>
      <w:bookmarkStart w:id="696" w:name="_Toc16858874"/>
      <w:bookmarkStart w:id="697" w:name="_Toc17963273"/>
      <w:bookmarkStart w:id="698" w:name="_Toc22135598"/>
      <w:bookmarkStart w:id="699" w:name="_Toc27662597"/>
      <w:bookmarkStart w:id="700" w:name="_Toc50455190"/>
      <w:bookmarkStart w:id="701" w:name="_Toc53683566"/>
      <w:bookmarkStart w:id="702" w:name="_Toc107239723"/>
      <w:r w:rsidRPr="00E7776D">
        <w:rPr>
          <w:rFonts w:ascii="Times New Roman" w:hAnsi="Times New Roman" w:cs="Times New Roman"/>
          <w:b/>
        </w:rPr>
        <w:t>Сведения о продолжении функционирования проектируемого объекта в военное время или прекращении, или переносе деятельности объекта в другое место, а также о перепрофилировании проектируемого производства на выпуск иной продукции</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rsidR="00E7776D" w:rsidRDefault="00E7776D" w:rsidP="00E7776D">
      <w:pPr>
        <w:widowControl w:val="0"/>
        <w:suppressAutoHyphens w:val="0"/>
        <w:ind w:firstLine="709"/>
        <w:jc w:val="both"/>
        <w:rPr>
          <w:bCs/>
        </w:rPr>
      </w:pPr>
      <w:bookmarkStart w:id="703" w:name="_Toc451516610"/>
      <w:bookmarkStart w:id="704" w:name="_Toc472315475"/>
      <w:bookmarkStart w:id="705" w:name="_Toc485649070"/>
      <w:bookmarkStart w:id="706" w:name="_Toc499123771"/>
      <w:bookmarkStart w:id="707" w:name="_Toc499294096"/>
      <w:bookmarkStart w:id="708" w:name="_Toc499299359"/>
      <w:bookmarkStart w:id="709" w:name="_Toc503888742"/>
      <w:bookmarkStart w:id="710" w:name="_Toc503942793"/>
      <w:bookmarkStart w:id="711" w:name="_Toc279760939"/>
      <w:bookmarkStart w:id="712" w:name="_Toc325009587"/>
      <w:bookmarkStart w:id="713" w:name="_Toc365618683"/>
      <w:r w:rsidRPr="00E7776D">
        <w:rPr>
          <w:bCs/>
        </w:rPr>
        <w:t xml:space="preserve">Проектируемые сооружения продолжают свою деятельность в военное время и в другое место не перемещаются, являются стационарными объектами, размещёнными непосредственно в районе залегания продуктивных пластов. Характер производства работ не предполагает возможности переноса деятельности проектируемых сооружений в военное время в другое место и перепрофилирование их на выпуск иной продукции. Демонтаж оборудования в особый период в короткие сроки технически не осуществим </w:t>
      </w:r>
      <w:r>
        <w:rPr>
          <w:bCs/>
        </w:rPr>
        <w:t>и экономически нецелесообразен.</w:t>
      </w:r>
    </w:p>
    <w:p w:rsidR="00E7776D" w:rsidRPr="00E7776D" w:rsidRDefault="00E7776D" w:rsidP="00E7776D">
      <w:pPr>
        <w:widowControl w:val="0"/>
        <w:suppressAutoHyphens w:val="0"/>
        <w:ind w:firstLine="709"/>
        <w:jc w:val="both"/>
        <w:rPr>
          <w:bCs/>
        </w:rPr>
      </w:pPr>
    </w:p>
    <w:p w:rsidR="00E7776D" w:rsidRPr="00E7776D" w:rsidRDefault="00E7776D" w:rsidP="00E7776D">
      <w:pPr>
        <w:pStyle w:val="20"/>
        <w:keepNext w:val="0"/>
        <w:widowControl w:val="0"/>
        <w:tabs>
          <w:tab w:val="clear" w:pos="0"/>
        </w:tabs>
        <w:suppressAutoHyphens w:val="0"/>
        <w:autoSpaceDE/>
        <w:ind w:left="0" w:firstLine="709"/>
        <w:jc w:val="both"/>
        <w:rPr>
          <w:rFonts w:ascii="Times New Roman" w:hAnsi="Times New Roman" w:cs="Times New Roman"/>
          <w:b/>
        </w:rPr>
      </w:pPr>
      <w:bookmarkStart w:id="714" w:name="_Toc531790892"/>
      <w:bookmarkStart w:id="715" w:name="_Toc363599"/>
      <w:bookmarkStart w:id="716" w:name="_Toc6992536"/>
      <w:bookmarkStart w:id="717" w:name="_Toc11826826"/>
      <w:bookmarkStart w:id="718" w:name="_Toc11832789"/>
      <w:bookmarkStart w:id="719" w:name="_Toc14942103"/>
      <w:bookmarkStart w:id="720" w:name="_Toc16858875"/>
      <w:bookmarkStart w:id="721" w:name="_Toc17963274"/>
      <w:bookmarkStart w:id="722" w:name="_Toc22135599"/>
      <w:bookmarkStart w:id="723" w:name="_Toc27662598"/>
      <w:bookmarkStart w:id="724" w:name="_Toc50455191"/>
      <w:bookmarkStart w:id="725" w:name="_Toc53683567"/>
      <w:bookmarkStart w:id="726" w:name="_Toc107239724"/>
      <w:r w:rsidRPr="00E7776D">
        <w:rPr>
          <w:rFonts w:ascii="Times New Roman" w:hAnsi="Times New Roman" w:cs="Times New Roman"/>
          <w:b/>
        </w:rPr>
        <w:t>Сведения о численности наибольшей работающей смены проектируемого объекта в военное время, а также численности дежурного и линейного персонала проектируемого объекта, обеспечивающего жизнедеятельность городов, отнесённых к группам по гражданской обороне, и объектов особой важности в военное время</w:t>
      </w:r>
      <w:bookmarkEnd w:id="703"/>
      <w:bookmarkEnd w:id="704"/>
      <w:bookmarkEnd w:id="705"/>
      <w:bookmarkEnd w:id="706"/>
      <w:bookmarkEnd w:id="707"/>
      <w:bookmarkEnd w:id="708"/>
      <w:bookmarkEnd w:id="709"/>
      <w:bookmarkEnd w:id="710"/>
      <w:bookmarkEnd w:id="714"/>
      <w:bookmarkEnd w:id="715"/>
      <w:bookmarkEnd w:id="716"/>
      <w:bookmarkEnd w:id="717"/>
      <w:bookmarkEnd w:id="718"/>
      <w:bookmarkEnd w:id="719"/>
      <w:bookmarkEnd w:id="720"/>
      <w:bookmarkEnd w:id="721"/>
      <w:bookmarkEnd w:id="722"/>
      <w:bookmarkEnd w:id="723"/>
      <w:bookmarkEnd w:id="724"/>
      <w:bookmarkEnd w:id="725"/>
      <w:bookmarkEnd w:id="726"/>
    </w:p>
    <w:p w:rsidR="00E7776D" w:rsidRPr="00E7776D" w:rsidRDefault="00E7776D" w:rsidP="00E7776D">
      <w:pPr>
        <w:widowControl w:val="0"/>
        <w:shd w:val="clear" w:color="auto" w:fill="FFFFFF"/>
        <w:suppressAutoHyphens w:val="0"/>
        <w:ind w:firstLine="709"/>
        <w:jc w:val="both"/>
        <w:rPr>
          <w:bCs/>
        </w:rPr>
      </w:pPr>
      <w:r w:rsidRPr="00E7776D">
        <w:rPr>
          <w:bCs/>
        </w:rPr>
        <w:t xml:space="preserve">Обслуживание проектируемых сооружений будет осуществляться существующим персоналом бригады ЦДНГ-1 в количестве одного человека, без увеличения численности. Обслуживание выкидного трубопровода осуществляется существующим персоналом </w:t>
      </w:r>
      <w:r w:rsidRPr="00E7776D">
        <w:rPr>
          <w:bCs/>
        </w:rPr>
        <w:lastRenderedPageBreak/>
        <w:t>ЦЭРТ-1 в количестве одного человека, без увеличения численности. Общая численность явочного персонала на проектируемом объекте в наибольшую смену в ми</w:t>
      </w:r>
      <w:r>
        <w:rPr>
          <w:bCs/>
        </w:rPr>
        <w:t>рное время составит 2 человека.</w:t>
      </w:r>
    </w:p>
    <w:p w:rsidR="00E7776D" w:rsidRPr="00E7776D" w:rsidRDefault="00E7776D" w:rsidP="00E7776D">
      <w:pPr>
        <w:widowControl w:val="0"/>
        <w:shd w:val="clear" w:color="auto" w:fill="FFFFFF"/>
        <w:suppressAutoHyphens w:val="0"/>
        <w:ind w:firstLine="709"/>
        <w:jc w:val="both"/>
        <w:rPr>
          <w:bCs/>
        </w:rPr>
      </w:pPr>
      <w:r w:rsidRPr="00E7776D">
        <w:rPr>
          <w:bCs/>
        </w:rPr>
        <w:t>Место постоянного нахождения персонала – УПСВ «</w:t>
      </w:r>
      <w:proofErr w:type="spellStart"/>
      <w:r w:rsidRPr="00E7776D">
        <w:rPr>
          <w:bCs/>
        </w:rPr>
        <w:t>Радаевкая</w:t>
      </w:r>
      <w:proofErr w:type="spellEnd"/>
      <w:r w:rsidRPr="00E7776D">
        <w:rPr>
          <w:bCs/>
        </w:rPr>
        <w:t>».</w:t>
      </w:r>
    </w:p>
    <w:p w:rsidR="00E7776D" w:rsidRDefault="00E7776D" w:rsidP="00E7776D">
      <w:pPr>
        <w:widowControl w:val="0"/>
        <w:suppressAutoHyphens w:val="0"/>
        <w:ind w:firstLine="709"/>
        <w:jc w:val="both"/>
      </w:pPr>
      <w:r w:rsidRPr="00E7776D">
        <w:t>Численность персонала НРС в военное время не меняется и соответствует численности мирного времени. Проектируемые сооружения не относятся к числу производств и служб, обеспечивающих жизнедеятельность категорированных городов и объектов особой важности, которые про</w:t>
      </w:r>
      <w:r>
        <w:t>должают работу в военное время.</w:t>
      </w:r>
    </w:p>
    <w:p w:rsidR="00E7776D" w:rsidRPr="00E7776D" w:rsidRDefault="00E7776D" w:rsidP="00E7776D">
      <w:pPr>
        <w:widowControl w:val="0"/>
        <w:suppressAutoHyphens w:val="0"/>
        <w:ind w:firstLine="709"/>
        <w:jc w:val="both"/>
      </w:pPr>
    </w:p>
    <w:p w:rsidR="00E7776D" w:rsidRPr="00E7776D" w:rsidRDefault="00E7776D" w:rsidP="00E7776D">
      <w:pPr>
        <w:pStyle w:val="20"/>
        <w:keepNext w:val="0"/>
        <w:widowControl w:val="0"/>
        <w:tabs>
          <w:tab w:val="clear" w:pos="0"/>
        </w:tabs>
        <w:suppressAutoHyphens w:val="0"/>
        <w:autoSpaceDE/>
        <w:ind w:left="0" w:firstLine="709"/>
        <w:jc w:val="both"/>
        <w:rPr>
          <w:rFonts w:ascii="Times New Roman" w:hAnsi="Times New Roman" w:cs="Times New Roman"/>
          <w:b/>
        </w:rPr>
      </w:pPr>
      <w:bookmarkStart w:id="727" w:name="_Toc279760937"/>
      <w:bookmarkStart w:id="728" w:name="_Toc325009585"/>
      <w:bookmarkStart w:id="729" w:name="_Toc424109340"/>
      <w:bookmarkStart w:id="730" w:name="_Toc436218715"/>
      <w:bookmarkStart w:id="731" w:name="_Toc443383773"/>
      <w:bookmarkStart w:id="732" w:name="_Toc461002104"/>
      <w:bookmarkStart w:id="733" w:name="_Toc503942794"/>
      <w:bookmarkStart w:id="734" w:name="_Toc531790893"/>
      <w:bookmarkStart w:id="735" w:name="_Toc363600"/>
      <w:bookmarkStart w:id="736" w:name="_Toc6992537"/>
      <w:bookmarkStart w:id="737" w:name="_Toc11826827"/>
      <w:bookmarkStart w:id="738" w:name="_Toc11832790"/>
      <w:bookmarkStart w:id="739" w:name="_Toc14942104"/>
      <w:bookmarkStart w:id="740" w:name="_Toc16858876"/>
      <w:bookmarkStart w:id="741" w:name="_Toc17963275"/>
      <w:bookmarkStart w:id="742" w:name="_Toc22135600"/>
      <w:bookmarkStart w:id="743" w:name="_Toc27662599"/>
      <w:bookmarkStart w:id="744" w:name="_Toc50455192"/>
      <w:bookmarkStart w:id="745" w:name="_Toc53683568"/>
      <w:bookmarkStart w:id="746" w:name="_Toc107239725"/>
      <w:bookmarkEnd w:id="711"/>
      <w:bookmarkEnd w:id="712"/>
      <w:bookmarkEnd w:id="713"/>
      <w:r w:rsidRPr="00E7776D">
        <w:rPr>
          <w:rFonts w:ascii="Times New Roman" w:hAnsi="Times New Roman" w:cs="Times New Roman"/>
          <w:b/>
        </w:rPr>
        <w:t>Сведения о соответствии степени огнестойкости проектируемых зданий (сооружений) требованиям, предъявляемым к зданиям (сооружениям) объектов, отнесённых к категориям по гражданской обороне</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rsidR="00E7776D" w:rsidRDefault="00E7776D" w:rsidP="00E7776D">
      <w:pPr>
        <w:widowControl w:val="0"/>
        <w:suppressAutoHyphens w:val="0"/>
        <w:ind w:firstLine="709"/>
        <w:jc w:val="both"/>
        <w:rPr>
          <w:bCs/>
        </w:rPr>
      </w:pPr>
      <w:bookmarkStart w:id="747" w:name="_Toc424109341"/>
      <w:bookmarkStart w:id="748" w:name="_Toc436218716"/>
      <w:bookmarkStart w:id="749" w:name="_Toc443383774"/>
      <w:bookmarkStart w:id="750" w:name="_Toc461002105"/>
      <w:bookmarkStart w:id="751" w:name="_Toc503942795"/>
      <w:r w:rsidRPr="00E7776D">
        <w:rPr>
          <w:bCs/>
        </w:rPr>
        <w:t>Требования к огнестойкости зданий и сооружений объектов, отнесённых к категориям по гражданской обороне, СП 165.1325800.2014 не предъявляет.</w:t>
      </w:r>
    </w:p>
    <w:p w:rsidR="00E7776D" w:rsidRPr="00E7776D" w:rsidRDefault="00E7776D" w:rsidP="00E7776D">
      <w:pPr>
        <w:widowControl w:val="0"/>
        <w:suppressAutoHyphens w:val="0"/>
        <w:ind w:firstLine="709"/>
        <w:jc w:val="both"/>
        <w:rPr>
          <w:bCs/>
        </w:rPr>
      </w:pPr>
    </w:p>
    <w:p w:rsidR="00E7776D" w:rsidRPr="00E7776D" w:rsidRDefault="00E7776D" w:rsidP="00E7776D">
      <w:pPr>
        <w:pStyle w:val="20"/>
        <w:keepNext w:val="0"/>
        <w:widowControl w:val="0"/>
        <w:tabs>
          <w:tab w:val="clear" w:pos="0"/>
        </w:tabs>
        <w:suppressAutoHyphens w:val="0"/>
        <w:autoSpaceDE/>
        <w:ind w:left="0" w:firstLine="709"/>
        <w:jc w:val="both"/>
        <w:rPr>
          <w:rFonts w:ascii="Times New Roman" w:hAnsi="Times New Roman" w:cs="Times New Roman"/>
          <w:b/>
        </w:rPr>
      </w:pPr>
      <w:bookmarkStart w:id="752" w:name="_Toc531790894"/>
      <w:bookmarkStart w:id="753" w:name="_Toc363601"/>
      <w:bookmarkStart w:id="754" w:name="_Toc6992538"/>
      <w:bookmarkStart w:id="755" w:name="_Toc11826828"/>
      <w:bookmarkStart w:id="756" w:name="_Toc11832791"/>
      <w:bookmarkStart w:id="757" w:name="_Toc14942105"/>
      <w:bookmarkStart w:id="758" w:name="_Toc16858877"/>
      <w:bookmarkStart w:id="759" w:name="_Toc17963276"/>
      <w:bookmarkStart w:id="760" w:name="_Toc22135601"/>
      <w:bookmarkStart w:id="761" w:name="_Toc27662600"/>
      <w:bookmarkStart w:id="762" w:name="_Toc50455193"/>
      <w:bookmarkStart w:id="763" w:name="_Toc53683569"/>
      <w:bookmarkStart w:id="764" w:name="_Toc107239726"/>
      <w:r w:rsidRPr="00E7776D">
        <w:rPr>
          <w:rFonts w:ascii="Times New Roman" w:hAnsi="Times New Roman" w:cs="Times New Roman"/>
          <w:b/>
        </w:rPr>
        <w:t>Решения по управлению гражданской обороной проектируемого объекта, системам оповещения персонала об опасностях, возникающих при ведении военных действий или вследствие этих действий</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rsidR="00E7776D" w:rsidRPr="00E7776D" w:rsidRDefault="00E7776D" w:rsidP="00E7776D">
      <w:pPr>
        <w:widowControl w:val="0"/>
        <w:suppressAutoHyphens w:val="0"/>
        <w:ind w:firstLine="709"/>
        <w:jc w:val="both"/>
      </w:pPr>
      <w:r w:rsidRPr="00E7776D">
        <w:t>Общее руководство гражданской обороной в АО «Самаранефтегаз» осуществляет генеральный директор. Управление гражданской обороной на территории проектируемых сооружений осуществляют начальники ЦДНГ-1, ЦЭРТ-1. Для обеспечения управления гражданской обороной и производством будет использоваться:</w:t>
      </w:r>
    </w:p>
    <w:p w:rsidR="00E7776D" w:rsidRPr="00E7776D" w:rsidRDefault="00E7776D" w:rsidP="00AE2C0E">
      <w:pPr>
        <w:widowControl w:val="0"/>
        <w:numPr>
          <w:ilvl w:val="0"/>
          <w:numId w:val="34"/>
        </w:numPr>
        <w:tabs>
          <w:tab w:val="clear" w:pos="1072"/>
          <w:tab w:val="num" w:pos="851"/>
        </w:tabs>
        <w:suppressAutoHyphens w:val="0"/>
        <w:ind w:firstLine="709"/>
        <w:jc w:val="both"/>
      </w:pPr>
      <w:r w:rsidRPr="00E7776D">
        <w:t>ведомственная сеть связи;</w:t>
      </w:r>
    </w:p>
    <w:p w:rsidR="00E7776D" w:rsidRPr="00E7776D" w:rsidRDefault="00E7776D" w:rsidP="00AE2C0E">
      <w:pPr>
        <w:widowControl w:val="0"/>
        <w:numPr>
          <w:ilvl w:val="0"/>
          <w:numId w:val="34"/>
        </w:numPr>
        <w:tabs>
          <w:tab w:val="clear" w:pos="1072"/>
          <w:tab w:val="num" w:pos="851"/>
        </w:tabs>
        <w:suppressAutoHyphens w:val="0"/>
        <w:ind w:firstLine="709"/>
        <w:jc w:val="both"/>
      </w:pPr>
      <w:r w:rsidRPr="00E7776D">
        <w:t>производственно-технологическая связь;</w:t>
      </w:r>
    </w:p>
    <w:p w:rsidR="00E7776D" w:rsidRPr="00E7776D" w:rsidRDefault="00E7776D" w:rsidP="00AE2C0E">
      <w:pPr>
        <w:widowControl w:val="0"/>
        <w:numPr>
          <w:ilvl w:val="0"/>
          <w:numId w:val="34"/>
        </w:numPr>
        <w:tabs>
          <w:tab w:val="clear" w:pos="1072"/>
          <w:tab w:val="num" w:pos="851"/>
        </w:tabs>
        <w:suppressAutoHyphens w:val="0"/>
        <w:ind w:firstLine="709"/>
        <w:jc w:val="both"/>
      </w:pPr>
      <w:r w:rsidRPr="00E7776D">
        <w:t>телефонная и сотовая связь;</w:t>
      </w:r>
    </w:p>
    <w:p w:rsidR="00E7776D" w:rsidRPr="00E7776D" w:rsidRDefault="00E7776D" w:rsidP="00AE2C0E">
      <w:pPr>
        <w:widowControl w:val="0"/>
        <w:numPr>
          <w:ilvl w:val="0"/>
          <w:numId w:val="34"/>
        </w:numPr>
        <w:tabs>
          <w:tab w:val="clear" w:pos="1072"/>
          <w:tab w:val="num" w:pos="851"/>
        </w:tabs>
        <w:suppressAutoHyphens w:val="0"/>
        <w:ind w:firstLine="709"/>
        <w:jc w:val="both"/>
      </w:pPr>
      <w:r w:rsidRPr="00E7776D">
        <w:t>радиорелейная связь;</w:t>
      </w:r>
    </w:p>
    <w:p w:rsidR="00E7776D" w:rsidRPr="00E7776D" w:rsidRDefault="00E7776D" w:rsidP="00AE2C0E">
      <w:pPr>
        <w:widowControl w:val="0"/>
        <w:numPr>
          <w:ilvl w:val="0"/>
          <w:numId w:val="34"/>
        </w:numPr>
        <w:tabs>
          <w:tab w:val="clear" w:pos="1072"/>
          <w:tab w:val="num" w:pos="851"/>
        </w:tabs>
        <w:suppressAutoHyphens w:val="0"/>
        <w:ind w:firstLine="709"/>
        <w:jc w:val="both"/>
      </w:pPr>
      <w:r w:rsidRPr="00E7776D">
        <w:t>базовые и носимые радиостанции;</w:t>
      </w:r>
    </w:p>
    <w:p w:rsidR="00E7776D" w:rsidRPr="00E7776D" w:rsidRDefault="00E7776D" w:rsidP="00AE2C0E">
      <w:pPr>
        <w:widowControl w:val="0"/>
        <w:numPr>
          <w:ilvl w:val="0"/>
          <w:numId w:val="34"/>
        </w:numPr>
        <w:tabs>
          <w:tab w:val="clear" w:pos="1072"/>
          <w:tab w:val="num" w:pos="851"/>
        </w:tabs>
        <w:suppressAutoHyphens w:val="0"/>
        <w:ind w:firstLine="709"/>
        <w:jc w:val="both"/>
      </w:pPr>
      <w:r w:rsidRPr="00E7776D">
        <w:t>посыльные пешим порядком и на автомобилях.</w:t>
      </w:r>
    </w:p>
    <w:p w:rsidR="00E7776D" w:rsidRPr="00E7776D" w:rsidRDefault="00E7776D" w:rsidP="00E7776D">
      <w:pPr>
        <w:widowControl w:val="0"/>
        <w:suppressAutoHyphens w:val="0"/>
        <w:ind w:firstLine="709"/>
        <w:jc w:val="both"/>
      </w:pPr>
      <w:r w:rsidRPr="00E7776D">
        <w:t xml:space="preserve">Для оповещения персонала проектируемых сооружений по сигналам гражданской обороны предусматривается использовать существующую систему оповещения </w:t>
      </w:r>
      <w:r w:rsidR="00ED7B8F">
        <w:br/>
      </w:r>
      <w:r w:rsidRPr="00E7776D">
        <w:t xml:space="preserve">АО «Самаранефтегаз» и систему централизованного оповещения Самарской области и районную систему оповещения </w:t>
      </w:r>
      <w:r w:rsidRPr="00E7776D">
        <w:rPr>
          <w:bCs/>
        </w:rPr>
        <w:t xml:space="preserve">Сергиевского </w:t>
      </w:r>
      <w:r w:rsidRPr="00E7776D">
        <w:t>муниципального района.</w:t>
      </w:r>
    </w:p>
    <w:p w:rsidR="00E7776D" w:rsidRPr="00E7776D" w:rsidRDefault="00E7776D" w:rsidP="00E7776D">
      <w:pPr>
        <w:widowControl w:val="0"/>
        <w:suppressAutoHyphens w:val="0"/>
        <w:ind w:firstLine="709"/>
        <w:jc w:val="both"/>
      </w:pPr>
      <w:r w:rsidRPr="00E7776D">
        <w:t>На территории Самарской области информирования населения по сигналам ГО возложено на Главное управление МЧС России по Самарской области и осуществляется через оперативные дежурные смены органов повседневного управления: ФКУ «Центр управления в кризисных ситуациях Главного управления МЧС России по Самарской области» и Единые дежурно-диспетчерские службы муниципальных образований Самарской области.</w:t>
      </w:r>
    </w:p>
    <w:p w:rsidR="00E7776D" w:rsidRPr="00E7776D" w:rsidRDefault="00E7776D" w:rsidP="00E7776D">
      <w:pPr>
        <w:widowControl w:val="0"/>
        <w:shd w:val="clear" w:color="auto" w:fill="FFFFFF"/>
        <w:suppressAutoHyphens w:val="0"/>
        <w:ind w:firstLine="709"/>
        <w:jc w:val="both"/>
        <w:rPr>
          <w:bCs/>
          <w:shd w:val="clear" w:color="auto" w:fill="D9D9D9"/>
        </w:rPr>
      </w:pPr>
      <w:r w:rsidRPr="00E7776D">
        <w:t xml:space="preserve">ГУ МЧС России по Самарской области </w:t>
      </w:r>
      <w:r w:rsidR="00ED7B8F" w:rsidRPr="00E7776D">
        <w:t>подаётся</w:t>
      </w:r>
      <w:r w:rsidRPr="00E7776D">
        <w:t xml:space="preserve"> предупредительный сигнал «Внимание! Всем!» и производится трансляция сигналов оповещения гражданской обороны по средствам сетей телевизионного и радиовещания, </w:t>
      </w:r>
      <w:proofErr w:type="spellStart"/>
      <w:r w:rsidRPr="00E7776D">
        <w:t>электросирен</w:t>
      </w:r>
      <w:proofErr w:type="spellEnd"/>
      <w:r w:rsidRPr="00E7776D">
        <w:t>, телефонной сети связи общего пользования, сотовой связи, смс-оповещения, информационно-телекоммуникационной сети «Интернет».</w:t>
      </w:r>
      <w:r w:rsidRPr="00E7776D">
        <w:rPr>
          <w:bCs/>
        </w:rPr>
        <w:t xml:space="preserve"> При получении сигналов </w:t>
      </w:r>
      <w:r w:rsidRPr="00E7776D">
        <w:t>гражданской обороны</w:t>
      </w:r>
      <w:r w:rsidRPr="00E7776D">
        <w:rPr>
          <w:bCs/>
        </w:rPr>
        <w:t xml:space="preserve"> администрация муниципального района Сергиевский, также начинает транслировать сигналы </w:t>
      </w:r>
      <w:r w:rsidRPr="00E7776D">
        <w:t>гражданской обороны</w:t>
      </w:r>
      <w:r w:rsidRPr="00E7776D">
        <w:rPr>
          <w:bCs/>
        </w:rPr>
        <w:t>.</w:t>
      </w:r>
    </w:p>
    <w:p w:rsidR="00E7776D" w:rsidRPr="00E7776D" w:rsidRDefault="00E7776D" w:rsidP="00E7776D">
      <w:pPr>
        <w:widowControl w:val="0"/>
        <w:suppressAutoHyphens w:val="0"/>
        <w:ind w:firstLine="709"/>
        <w:jc w:val="both"/>
      </w:pPr>
      <w:r w:rsidRPr="00E7776D">
        <w:t xml:space="preserve">В ЦИТУ АО «Самаранефтегаз» сигналы ГО (распоряжения) и информация поступает от дежурного по администрации Октябрьского района г.о. Самара, оперативного дежурного ЦУКС (ГУ МЧС России по Самарской области), </w:t>
      </w:r>
      <w:r w:rsidRPr="00E7776D">
        <w:rPr>
          <w:lang w:eastAsia="ja-JP"/>
        </w:rPr>
        <w:t xml:space="preserve">дежурного ЕДДС </w:t>
      </w:r>
      <w:r w:rsidRPr="00E7776D">
        <w:rPr>
          <w:bCs/>
        </w:rPr>
        <w:t xml:space="preserve">муниципального района Сергиевский </w:t>
      </w:r>
      <w:r w:rsidRPr="00E7776D">
        <w:t>по средствам телефонной связи, электронным с</w:t>
      </w:r>
      <w:r w:rsidR="00ED7B8F">
        <w:t>ообщением по компьютерной сети.</w:t>
      </w:r>
    </w:p>
    <w:p w:rsidR="00E7776D" w:rsidRPr="00E7776D" w:rsidRDefault="00E7776D" w:rsidP="00E7776D">
      <w:pPr>
        <w:widowControl w:val="0"/>
        <w:suppressAutoHyphens w:val="0"/>
        <w:ind w:firstLine="709"/>
        <w:jc w:val="both"/>
        <w:rPr>
          <w:bCs/>
          <w:lang w:eastAsia="ja-JP"/>
        </w:rPr>
      </w:pPr>
      <w:r w:rsidRPr="00E7776D">
        <w:rPr>
          <w:bCs/>
        </w:rPr>
        <w:t xml:space="preserve">При получении сигнала ГО (распоряжения) и информации начальником смены ЦИТУ АО «Самаранефтегаз» по линии оперативных дежурных ЦУКС (по Самарской области), администрации </w:t>
      </w:r>
      <w:r w:rsidRPr="00E7776D">
        <w:rPr>
          <w:bCs/>
          <w:lang w:eastAsia="ja-JP"/>
        </w:rPr>
        <w:t xml:space="preserve">Октябрьского р-на г.о. Самара, дежурного ЕДДС </w:t>
      </w:r>
      <w:r w:rsidRPr="00E7776D">
        <w:t xml:space="preserve">муниципального </w:t>
      </w:r>
      <w:r w:rsidRPr="00E7776D">
        <w:lastRenderedPageBreak/>
        <w:t xml:space="preserve">района </w:t>
      </w:r>
      <w:r w:rsidRPr="00E7776D">
        <w:rPr>
          <w:bCs/>
        </w:rPr>
        <w:t xml:space="preserve">Сергиевский </w:t>
      </w:r>
      <w:r w:rsidRPr="00E7776D">
        <w:rPr>
          <w:bCs/>
          <w:lang w:eastAsia="ja-JP"/>
        </w:rPr>
        <w:t>через аппаратуру оповещения или по телефону:</w:t>
      </w:r>
    </w:p>
    <w:p w:rsidR="00E7776D" w:rsidRPr="00E7776D" w:rsidRDefault="00E7776D" w:rsidP="00AE2C0E">
      <w:pPr>
        <w:widowControl w:val="0"/>
        <w:numPr>
          <w:ilvl w:val="0"/>
          <w:numId w:val="39"/>
        </w:numPr>
        <w:tabs>
          <w:tab w:val="clear" w:pos="1440"/>
          <w:tab w:val="left" w:pos="851"/>
        </w:tabs>
        <w:suppressAutoHyphens w:val="0"/>
        <w:ind w:firstLine="709"/>
        <w:jc w:val="both"/>
        <w:rPr>
          <w:lang w:eastAsia="ja-JP"/>
        </w:rPr>
      </w:pPr>
      <w:r w:rsidRPr="00E7776D">
        <w:rPr>
          <w:lang w:eastAsia="ja-JP"/>
        </w:rPr>
        <w:t xml:space="preserve">прослушивает сообщение и записывает его в журнал </w:t>
      </w:r>
      <w:r w:rsidR="00ED7B8F" w:rsidRPr="00E7776D">
        <w:rPr>
          <w:lang w:eastAsia="ja-JP"/>
        </w:rPr>
        <w:t>приёма</w:t>
      </w:r>
      <w:r w:rsidRPr="00E7776D">
        <w:rPr>
          <w:lang w:eastAsia="ja-JP"/>
        </w:rPr>
        <w:t xml:space="preserve"> (передачи) сигналов ГО;</w:t>
      </w:r>
    </w:p>
    <w:p w:rsidR="00E7776D" w:rsidRPr="00E7776D" w:rsidRDefault="00E7776D" w:rsidP="00AE2C0E">
      <w:pPr>
        <w:widowControl w:val="0"/>
        <w:numPr>
          <w:ilvl w:val="0"/>
          <w:numId w:val="39"/>
        </w:numPr>
        <w:tabs>
          <w:tab w:val="clear" w:pos="1440"/>
          <w:tab w:val="left" w:pos="851"/>
        </w:tabs>
        <w:suppressAutoHyphens w:val="0"/>
        <w:ind w:firstLine="709"/>
        <w:jc w:val="both"/>
        <w:rPr>
          <w:lang w:eastAsia="ja-JP"/>
        </w:rPr>
      </w:pPr>
      <w:r w:rsidRPr="00E7776D">
        <w:rPr>
          <w:lang w:eastAsia="ja-JP"/>
        </w:rPr>
        <w:t>убеждается в достоверности полученного сигнала от источника, сообщившего сигнал по телефону неме</w:t>
      </w:r>
      <w:r w:rsidR="00ED7B8F">
        <w:rPr>
          <w:lang w:eastAsia="ja-JP"/>
        </w:rPr>
        <w:t>дленно после получения сигнала.</w:t>
      </w:r>
    </w:p>
    <w:p w:rsidR="00E7776D" w:rsidRPr="00E7776D" w:rsidRDefault="00E7776D" w:rsidP="00E7776D">
      <w:pPr>
        <w:widowControl w:val="0"/>
        <w:suppressAutoHyphens w:val="0"/>
        <w:ind w:firstLine="709"/>
        <w:jc w:val="both"/>
        <w:rPr>
          <w:bCs/>
        </w:rPr>
      </w:pPr>
      <w:r w:rsidRPr="00E7776D">
        <w:rPr>
          <w:bCs/>
        </w:rPr>
        <w:t>После подтверждения сигнала ГО (распоряжения) и информации начальник смены ЦИТУ информируем генерального директора АО «Самаранефтегаз» или должностное лицо его замещающего и по его указанию осуществляется полное или частичное оповещение персонала рабочей смены производственных объектов Общества.</w:t>
      </w:r>
    </w:p>
    <w:p w:rsidR="00E7776D" w:rsidRPr="00E7776D" w:rsidRDefault="00E7776D" w:rsidP="00E7776D">
      <w:pPr>
        <w:widowControl w:val="0"/>
        <w:suppressAutoHyphens w:val="0"/>
        <w:ind w:firstLine="709"/>
        <w:jc w:val="both"/>
        <w:rPr>
          <w:bCs/>
        </w:rPr>
      </w:pPr>
      <w:r w:rsidRPr="00E7776D">
        <w:rPr>
          <w:bCs/>
          <w:lang w:eastAsia="ja-JP"/>
        </w:rPr>
        <w:t xml:space="preserve">Оповещение персонала осуществляется оперативным дежурным дежурно-диспетчерской службы (ДДС) по средствам ведомственной сети связи, производственно-технологической связи, телефонной связи, сотовой связи, </w:t>
      </w:r>
      <w:r w:rsidRPr="00E7776D">
        <w:rPr>
          <w:bCs/>
        </w:rPr>
        <w:t>радиорелейной связи,</w:t>
      </w:r>
      <w:r w:rsidRPr="00E7776D">
        <w:rPr>
          <w:bCs/>
          <w:lang w:eastAsia="ja-JP"/>
        </w:rPr>
        <w:t xml:space="preserve"> рассылки электронных сообщений по компьютерной сети, по следующей</w:t>
      </w:r>
      <w:r w:rsidRPr="00E7776D">
        <w:rPr>
          <w:bCs/>
        </w:rPr>
        <w:t xml:space="preserve"> схеме:</w:t>
      </w:r>
    </w:p>
    <w:p w:rsidR="00E7776D" w:rsidRPr="00E7776D" w:rsidRDefault="00E7776D" w:rsidP="00AE2C0E">
      <w:pPr>
        <w:widowControl w:val="0"/>
        <w:numPr>
          <w:ilvl w:val="0"/>
          <w:numId w:val="39"/>
        </w:numPr>
        <w:tabs>
          <w:tab w:val="clear" w:pos="1440"/>
          <w:tab w:val="left" w:pos="851"/>
        </w:tabs>
        <w:suppressAutoHyphens w:val="0"/>
        <w:ind w:firstLine="709"/>
        <w:jc w:val="both"/>
        <w:rPr>
          <w:lang w:eastAsia="ja-JP"/>
        </w:rPr>
      </w:pPr>
      <w:r w:rsidRPr="00E7776D">
        <w:rPr>
          <w:lang w:eastAsia="ja-JP"/>
        </w:rPr>
        <w:t>доведение информации и сигналов ГО по спискам оповещения №№ 1, 2, 3, 4, 5, 6, 7, 8;</w:t>
      </w:r>
    </w:p>
    <w:p w:rsidR="00E7776D" w:rsidRPr="00E7776D" w:rsidRDefault="00E7776D" w:rsidP="00AE2C0E">
      <w:pPr>
        <w:widowControl w:val="0"/>
        <w:numPr>
          <w:ilvl w:val="0"/>
          <w:numId w:val="39"/>
        </w:numPr>
        <w:tabs>
          <w:tab w:val="clear" w:pos="1440"/>
          <w:tab w:val="left" w:pos="851"/>
        </w:tabs>
        <w:suppressAutoHyphens w:val="0"/>
        <w:ind w:firstLine="709"/>
        <w:jc w:val="both"/>
        <w:rPr>
          <w:lang w:eastAsia="ja-JP"/>
        </w:rPr>
      </w:pPr>
      <w:r w:rsidRPr="00E7776D">
        <w:rPr>
          <w:lang w:eastAsia="ja-JP"/>
        </w:rPr>
        <w:t>дежурного диспетчера ЦЛАП-АСФ, дежурного диспетчер</w:t>
      </w:r>
      <w:proofErr w:type="gramStart"/>
      <w:r w:rsidRPr="00E7776D">
        <w:rPr>
          <w:lang w:eastAsia="ja-JP"/>
        </w:rPr>
        <w:t xml:space="preserve">а </w:t>
      </w:r>
      <w:r w:rsidR="00ED7B8F">
        <w:rPr>
          <w:lang w:eastAsia="ja-JP"/>
        </w:rPr>
        <w:br/>
      </w:r>
      <w:r w:rsidRPr="00E7776D">
        <w:rPr>
          <w:lang w:eastAsia="ja-JP"/>
        </w:rPr>
        <w:t>ООО</w:t>
      </w:r>
      <w:proofErr w:type="gramEnd"/>
      <w:r w:rsidRPr="00E7776D">
        <w:rPr>
          <w:lang w:eastAsia="ja-JP"/>
        </w:rPr>
        <w:t> «РН-Охрана-Самара», доведение информации и сигналов ГО до дежурного диспетчера ООО «РН-Пожарная безопасность»;</w:t>
      </w:r>
    </w:p>
    <w:p w:rsidR="00E7776D" w:rsidRPr="00E7776D" w:rsidRDefault="00E7776D" w:rsidP="00AE2C0E">
      <w:pPr>
        <w:widowControl w:val="0"/>
        <w:numPr>
          <w:ilvl w:val="0"/>
          <w:numId w:val="39"/>
        </w:numPr>
        <w:tabs>
          <w:tab w:val="clear" w:pos="1440"/>
          <w:tab w:val="left" w:pos="851"/>
        </w:tabs>
        <w:suppressAutoHyphens w:val="0"/>
        <w:ind w:firstLine="709"/>
        <w:jc w:val="both"/>
        <w:rPr>
          <w:lang w:eastAsia="ja-JP"/>
        </w:rPr>
      </w:pPr>
      <w:r w:rsidRPr="00E7776D">
        <w:rPr>
          <w:lang w:eastAsia="ja-JP"/>
        </w:rPr>
        <w:t xml:space="preserve">доведение информации и сигналов ГО до директора СЦУКС </w:t>
      </w:r>
      <w:r w:rsidR="00ED7B8F">
        <w:rPr>
          <w:lang w:eastAsia="ja-JP"/>
        </w:rPr>
        <w:br/>
      </w:r>
      <w:r w:rsidRPr="00E7776D">
        <w:t>ПАО «НК «Роснефть»</w:t>
      </w:r>
      <w:r w:rsidRPr="00E7776D">
        <w:rPr>
          <w:lang w:eastAsia="ja-JP"/>
        </w:rPr>
        <w:t>, оперативного дежурного СЦУКС</w:t>
      </w:r>
      <w:r w:rsidRPr="00E7776D">
        <w:t xml:space="preserve"> ПАО «НК «Роснефть»;</w:t>
      </w:r>
    </w:p>
    <w:p w:rsidR="00E7776D" w:rsidRPr="00E7776D" w:rsidRDefault="00E7776D" w:rsidP="00AE2C0E">
      <w:pPr>
        <w:widowControl w:val="0"/>
        <w:numPr>
          <w:ilvl w:val="0"/>
          <w:numId w:val="39"/>
        </w:numPr>
        <w:shd w:val="clear" w:color="auto" w:fill="FFFFFF"/>
        <w:tabs>
          <w:tab w:val="clear" w:pos="1440"/>
          <w:tab w:val="left" w:pos="851"/>
        </w:tabs>
        <w:suppressAutoHyphens w:val="0"/>
        <w:ind w:firstLine="709"/>
        <w:jc w:val="both"/>
        <w:rPr>
          <w:lang w:eastAsia="ja-JP"/>
        </w:rPr>
      </w:pPr>
      <w:r w:rsidRPr="00E7776D">
        <w:rPr>
          <w:lang w:eastAsia="ja-JP"/>
        </w:rPr>
        <w:t xml:space="preserve">доведение информации и сигналов ГО диспетчером РИТС СГМ, до диспетчеров </w:t>
      </w:r>
      <w:r w:rsidRPr="00E7776D">
        <w:rPr>
          <w:bCs/>
        </w:rPr>
        <w:t>ЦДНГ-1, ЦЭРТ-1</w:t>
      </w:r>
      <w:r w:rsidRPr="00E7776D">
        <w:rPr>
          <w:lang w:eastAsia="ja-JP"/>
        </w:rPr>
        <w:t>;</w:t>
      </w:r>
    </w:p>
    <w:p w:rsidR="00E7776D" w:rsidRPr="00E7776D" w:rsidRDefault="00E7776D" w:rsidP="00AE2C0E">
      <w:pPr>
        <w:widowControl w:val="0"/>
        <w:numPr>
          <w:ilvl w:val="0"/>
          <w:numId w:val="39"/>
        </w:numPr>
        <w:shd w:val="clear" w:color="auto" w:fill="FFFFFF"/>
        <w:tabs>
          <w:tab w:val="clear" w:pos="1440"/>
          <w:tab w:val="left" w:pos="851"/>
        </w:tabs>
        <w:suppressAutoHyphens w:val="0"/>
        <w:ind w:firstLine="709"/>
        <w:jc w:val="both"/>
        <w:rPr>
          <w:lang w:eastAsia="ja-JP"/>
        </w:rPr>
      </w:pPr>
      <w:r w:rsidRPr="00E7776D">
        <w:rPr>
          <w:lang w:eastAsia="ja-JP"/>
        </w:rPr>
        <w:t xml:space="preserve">доведение информации и сигналов ГО диспетчерами </w:t>
      </w:r>
      <w:r w:rsidRPr="00E7776D">
        <w:rPr>
          <w:bCs/>
        </w:rPr>
        <w:t>ЦДНГ-1, ЦЭРТ-1</w:t>
      </w:r>
      <w:r w:rsidRPr="00E7776D">
        <w:rPr>
          <w:lang w:eastAsia="ja-JP"/>
        </w:rPr>
        <w:t xml:space="preserve"> до дежурного оператора </w:t>
      </w:r>
      <w:r w:rsidRPr="00E7776D">
        <w:rPr>
          <w:bCs/>
          <w:color w:val="000000" w:themeColor="text1"/>
        </w:rPr>
        <w:t>УПСВ «</w:t>
      </w:r>
      <w:proofErr w:type="spellStart"/>
      <w:r w:rsidRPr="00E7776D">
        <w:rPr>
          <w:bCs/>
          <w:color w:val="000000" w:themeColor="text1"/>
        </w:rPr>
        <w:t>Радаевкая</w:t>
      </w:r>
      <w:proofErr w:type="spellEnd"/>
      <w:r w:rsidRPr="00E7776D">
        <w:rPr>
          <w:color w:val="000000" w:themeColor="text1"/>
        </w:rPr>
        <w:t>».</w:t>
      </w:r>
    </w:p>
    <w:p w:rsidR="00E7776D" w:rsidRPr="00E7776D" w:rsidRDefault="00E7776D" w:rsidP="00AE2C0E">
      <w:pPr>
        <w:widowControl w:val="0"/>
        <w:numPr>
          <w:ilvl w:val="0"/>
          <w:numId w:val="39"/>
        </w:numPr>
        <w:shd w:val="clear" w:color="auto" w:fill="FFFFFF"/>
        <w:tabs>
          <w:tab w:val="clear" w:pos="1440"/>
          <w:tab w:val="left" w:pos="851"/>
        </w:tabs>
        <w:suppressAutoHyphens w:val="0"/>
        <w:ind w:firstLine="709"/>
        <w:jc w:val="both"/>
        <w:rPr>
          <w:lang w:eastAsia="ja-JP"/>
        </w:rPr>
      </w:pPr>
      <w:r w:rsidRPr="00E7776D">
        <w:rPr>
          <w:lang w:eastAsia="ja-JP"/>
        </w:rPr>
        <w:t xml:space="preserve">доведение информации и сигналов ГО дежурным оператором ДНС до обслуживающего персонала находящегося </w:t>
      </w:r>
      <w:r w:rsidRPr="00E7776D">
        <w:t>на территории проектируемого объекта</w:t>
      </w:r>
      <w:r w:rsidRPr="00E7776D">
        <w:rPr>
          <w:lang w:eastAsia="ja-JP"/>
        </w:rPr>
        <w:t xml:space="preserve"> по средствам радиосвязи и сотовой связи.</w:t>
      </w:r>
    </w:p>
    <w:p w:rsidR="00E7776D" w:rsidRPr="00E7776D" w:rsidRDefault="00E7776D" w:rsidP="00E7776D">
      <w:pPr>
        <w:widowControl w:val="0"/>
        <w:suppressAutoHyphens w:val="0"/>
        <w:ind w:firstLine="709"/>
        <w:jc w:val="both"/>
        <w:rPr>
          <w:bCs/>
        </w:rPr>
      </w:pPr>
      <w:r w:rsidRPr="00E7776D">
        <w:rPr>
          <w:bCs/>
        </w:rPr>
        <w:t>Доведение сигналов ГО (распоряжений) и информации в АО «Самаранефтегаз» осуществляется по линии дежурно-диспетчерских служб производственных объектов с использованием каналов телефонной, радиорелейной связи, корпоративной компьютерной сети. Персонал рабочей смены производственных объектов оповещается по о</w:t>
      </w:r>
      <w:r w:rsidR="00B65889">
        <w:rPr>
          <w:bCs/>
        </w:rPr>
        <w:t>бъектовым средствам оповещения.</w:t>
      </w:r>
    </w:p>
    <w:p w:rsidR="00E7776D" w:rsidRPr="00E7776D" w:rsidRDefault="00E7776D" w:rsidP="00E7776D">
      <w:pPr>
        <w:widowControl w:val="0"/>
        <w:suppressAutoHyphens w:val="0"/>
        <w:ind w:firstLine="709"/>
        <w:jc w:val="both"/>
        <w:rPr>
          <w:bCs/>
        </w:rPr>
      </w:pPr>
      <w:r w:rsidRPr="00E7776D">
        <w:rPr>
          <w:bCs/>
        </w:rPr>
        <w:t xml:space="preserve">Оповещение обслуживающего персонала находящегося на территории </w:t>
      </w:r>
      <w:r w:rsidR="00ED7B8F">
        <w:rPr>
          <w:bCs/>
        </w:rPr>
        <w:br/>
      </w:r>
      <w:r w:rsidRPr="00E7776D">
        <w:rPr>
          <w:bCs/>
          <w:color w:val="000000" w:themeColor="text1"/>
        </w:rPr>
        <w:t>УПСВ «</w:t>
      </w:r>
      <w:proofErr w:type="spellStart"/>
      <w:r w:rsidRPr="00E7776D">
        <w:rPr>
          <w:bCs/>
          <w:color w:val="000000" w:themeColor="text1"/>
        </w:rPr>
        <w:t>Радаевкая</w:t>
      </w:r>
      <w:proofErr w:type="spellEnd"/>
      <w:r w:rsidRPr="00E7776D">
        <w:rPr>
          <w:color w:val="000000" w:themeColor="text1"/>
        </w:rPr>
        <w:t>»</w:t>
      </w:r>
      <w:r w:rsidRPr="00E7776D">
        <w:rPr>
          <w:bCs/>
        </w:rPr>
        <w:t xml:space="preserve"> (место постоянного присутствия персонала) будет осуществляться дежурным оператором ДНС с использован</w:t>
      </w:r>
      <w:r w:rsidR="00B65889">
        <w:rPr>
          <w:bCs/>
        </w:rPr>
        <w:t>ием существующих сре</w:t>
      </w:r>
      <w:proofErr w:type="gramStart"/>
      <w:r w:rsidR="00B65889">
        <w:rPr>
          <w:bCs/>
        </w:rPr>
        <w:t>дств св</w:t>
      </w:r>
      <w:proofErr w:type="gramEnd"/>
      <w:r w:rsidR="00B65889">
        <w:rPr>
          <w:bCs/>
        </w:rPr>
        <w:t>язи.</w:t>
      </w:r>
    </w:p>
    <w:p w:rsidR="00E7776D" w:rsidRPr="00E7776D" w:rsidRDefault="00E7776D" w:rsidP="00E7776D">
      <w:pPr>
        <w:widowControl w:val="0"/>
        <w:suppressAutoHyphens w:val="0"/>
        <w:ind w:firstLine="709"/>
        <w:jc w:val="both"/>
        <w:rPr>
          <w:bCs/>
        </w:rPr>
      </w:pPr>
      <w:r w:rsidRPr="00E7776D">
        <w:rPr>
          <w:bCs/>
        </w:rPr>
        <w:t xml:space="preserve">В АО «Самаранефтегаз» разработаны инструкции и схемы оповещения персонала по сигналам ГО. Обязанности по организации и доведению сигналов ГО до персонала проектируемых сооружений возлагаются на дежурных диспетчеров ЦИТУ, РИТС СГМ, ЦДНГ-1, ЦЭРТ-1, дежурного оператора </w:t>
      </w:r>
      <w:r w:rsidRPr="00E7776D">
        <w:rPr>
          <w:bCs/>
          <w:color w:val="000000" w:themeColor="text1"/>
        </w:rPr>
        <w:t>УПСВ «</w:t>
      </w:r>
      <w:proofErr w:type="spellStart"/>
      <w:r w:rsidRPr="00E7776D">
        <w:rPr>
          <w:bCs/>
          <w:color w:val="000000" w:themeColor="text1"/>
        </w:rPr>
        <w:t>Радаевкая</w:t>
      </w:r>
      <w:proofErr w:type="spellEnd"/>
      <w:r w:rsidRPr="00E7776D">
        <w:rPr>
          <w:color w:val="000000" w:themeColor="text1"/>
        </w:rPr>
        <w:t>».</w:t>
      </w:r>
    </w:p>
    <w:p w:rsidR="00CD085E" w:rsidRPr="00E7776D" w:rsidRDefault="00E7776D" w:rsidP="00E7776D">
      <w:pPr>
        <w:widowControl w:val="0"/>
        <w:shd w:val="clear" w:color="auto" w:fill="FFFFFF"/>
        <w:suppressAutoHyphens w:val="0"/>
        <w:ind w:firstLine="709"/>
        <w:jc w:val="both"/>
      </w:pPr>
      <w:r w:rsidRPr="00E7776D">
        <w:rPr>
          <w:bCs/>
        </w:rPr>
        <w:t xml:space="preserve">Схема оповещения по сигналам ГО выполнена в соответствии с инструкцией АО «Самаранефтегаз» «Порядок оповещения по сигналам гражданской обороны» </w:t>
      </w:r>
      <w:r w:rsidR="00ED7B8F">
        <w:rPr>
          <w:bCs/>
        </w:rPr>
        <w:br/>
      </w:r>
      <w:r w:rsidRPr="00E7776D">
        <w:rPr>
          <w:bCs/>
        </w:rPr>
        <w:t>№ П3-11.04 И-001 ЮЛ-035 и ЛНД ПАО «НК «Роснефть» Инструкции Компании «Порядок оповещения по сигналам гражданской обороны» № П3-11.04 И-01111.</w:t>
      </w:r>
      <w:r w:rsidR="001E2771" w:rsidRPr="00E7776D">
        <w:rPr>
          <w:bCs/>
        </w:rPr>
        <w:t xml:space="preserve"> </w:t>
      </w:r>
      <w:r w:rsidR="00323AC2" w:rsidRPr="00E7776D">
        <w:rPr>
          <w:bCs/>
        </w:rPr>
        <w:t>Схема оповещения по сигналам ГО приведена</w:t>
      </w:r>
      <w:r w:rsidR="00344547" w:rsidRPr="00E7776D">
        <w:rPr>
          <w:color w:val="000000" w:themeColor="text1"/>
        </w:rPr>
        <w:t xml:space="preserve"> на рисунке</w:t>
      </w:r>
      <w:r w:rsidR="00192552" w:rsidRPr="00E7776D">
        <w:t xml:space="preserve"> 2.9.1.</w:t>
      </w:r>
    </w:p>
    <w:p w:rsidR="003431FE" w:rsidRPr="00EF5048" w:rsidRDefault="00CB1400" w:rsidP="00517EA8">
      <w:pPr>
        <w:pStyle w:val="afe"/>
        <w:spacing w:after="120"/>
        <w:ind w:firstLine="0"/>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9086545" cy="5650335"/>
            <wp:effectExtent l="3493" t="0" r="4127" b="4128"/>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9094397" cy="5655218"/>
                    </a:xfrm>
                    <a:prstGeom prst="rect">
                      <a:avLst/>
                    </a:prstGeom>
                    <a:noFill/>
                    <a:ln>
                      <a:noFill/>
                    </a:ln>
                  </pic:spPr>
                </pic:pic>
              </a:graphicData>
            </a:graphic>
          </wp:inline>
        </w:drawing>
      </w:r>
    </w:p>
    <w:p w:rsidR="005115B3" w:rsidRPr="005115B3" w:rsidRDefault="005115B3" w:rsidP="003431FE">
      <w:pPr>
        <w:pStyle w:val="afe"/>
        <w:ind w:firstLine="0"/>
        <w:jc w:val="center"/>
        <w:rPr>
          <w:rFonts w:ascii="Times New Roman" w:hAnsi="Times New Roman"/>
          <w:b/>
          <w:sz w:val="24"/>
          <w:szCs w:val="24"/>
        </w:rPr>
      </w:pPr>
      <w:r w:rsidRPr="005115B3">
        <w:rPr>
          <w:rFonts w:ascii="Times New Roman" w:hAnsi="Times New Roman"/>
          <w:b/>
          <w:sz w:val="24"/>
          <w:szCs w:val="24"/>
        </w:rPr>
        <w:t>Рисунок</w:t>
      </w:r>
      <w:r>
        <w:rPr>
          <w:rFonts w:ascii="Times New Roman" w:hAnsi="Times New Roman"/>
          <w:b/>
          <w:sz w:val="24"/>
          <w:szCs w:val="24"/>
        </w:rPr>
        <w:t xml:space="preserve"> 2.9.1</w:t>
      </w:r>
      <w:r w:rsidRPr="005115B3">
        <w:rPr>
          <w:rFonts w:ascii="Times New Roman" w:hAnsi="Times New Roman"/>
          <w:b/>
          <w:sz w:val="24"/>
          <w:szCs w:val="24"/>
        </w:rPr>
        <w:t xml:space="preserve"> - Принципиальная схема оповещения по сигналам ГО</w:t>
      </w:r>
    </w:p>
    <w:p w:rsidR="00346EF1" w:rsidRPr="00942E3D" w:rsidRDefault="00346EF1" w:rsidP="00671640">
      <w:pPr>
        <w:pStyle w:val="20"/>
        <w:keepNext w:val="0"/>
        <w:widowControl w:val="0"/>
        <w:numPr>
          <w:ilvl w:val="0"/>
          <w:numId w:val="0"/>
        </w:numPr>
        <w:suppressAutoHyphens w:val="0"/>
        <w:autoSpaceDE/>
        <w:spacing w:line="233" w:lineRule="auto"/>
        <w:ind w:firstLine="709"/>
        <w:jc w:val="both"/>
        <w:rPr>
          <w:rFonts w:ascii="Times New Roman" w:hAnsi="Times New Roman" w:cs="Times New Roman"/>
          <w:b/>
        </w:rPr>
      </w:pPr>
      <w:bookmarkStart w:id="765" w:name="_Toc58488554"/>
      <w:bookmarkStart w:id="766" w:name="_Toc47076923"/>
      <w:bookmarkStart w:id="767" w:name="_Toc46233481"/>
      <w:bookmarkStart w:id="768" w:name="_Toc33183640"/>
      <w:bookmarkStart w:id="769" w:name="_Toc26878259"/>
      <w:bookmarkStart w:id="770" w:name="_Toc20744318"/>
      <w:bookmarkStart w:id="771" w:name="_Toc2090553"/>
      <w:bookmarkStart w:id="772" w:name="_Toc536696882"/>
      <w:bookmarkStart w:id="773" w:name="_Toc531175079"/>
      <w:bookmarkStart w:id="774" w:name="_Toc528071544"/>
      <w:bookmarkStart w:id="775" w:name="_Toc527465439"/>
      <w:bookmarkStart w:id="776" w:name="_Toc521318090"/>
      <w:bookmarkStart w:id="777" w:name="_Toc518896818"/>
      <w:bookmarkStart w:id="778" w:name="_Toc83882450"/>
      <w:bookmarkEnd w:id="641"/>
      <w:bookmarkEnd w:id="642"/>
      <w:bookmarkEnd w:id="643"/>
      <w:bookmarkEnd w:id="644"/>
      <w:proofErr w:type="gramStart"/>
      <w:r w:rsidRPr="00942E3D">
        <w:rPr>
          <w:rFonts w:ascii="Times New Roman" w:hAnsi="Times New Roman" w:cs="Times New Roman"/>
          <w:b/>
        </w:rPr>
        <w:lastRenderedPageBreak/>
        <w:t>Мероприятия по световой и другим видам маскировки проектируемого объекта</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roofErr w:type="gramEnd"/>
    </w:p>
    <w:p w:rsidR="005944B1" w:rsidRPr="005944B1" w:rsidRDefault="005944B1" w:rsidP="005944B1">
      <w:pPr>
        <w:widowControl w:val="0"/>
        <w:suppressAutoHyphens w:val="0"/>
        <w:spacing w:line="238" w:lineRule="auto"/>
        <w:ind w:firstLine="709"/>
        <w:jc w:val="both"/>
        <w:rPr>
          <w:rFonts w:eastAsiaTheme="minorHAnsi"/>
          <w:szCs w:val="20"/>
          <w:lang w:eastAsia="en-US"/>
        </w:rPr>
      </w:pPr>
      <w:bookmarkStart w:id="779" w:name="_Toc279760944"/>
      <w:bookmarkStart w:id="780" w:name="_Toc325009592"/>
      <w:bookmarkStart w:id="781" w:name="_Toc424109343"/>
      <w:bookmarkStart w:id="782" w:name="_Toc436218718"/>
      <w:bookmarkStart w:id="783" w:name="_Toc443383776"/>
      <w:bookmarkStart w:id="784" w:name="_Toc461002107"/>
      <w:bookmarkStart w:id="785" w:name="_Toc503942797"/>
      <w:r w:rsidRPr="005944B1">
        <w:rPr>
          <w:rFonts w:eastAsiaTheme="minorHAnsi"/>
          <w:szCs w:val="20"/>
          <w:lang w:eastAsia="en-US"/>
        </w:rPr>
        <w:t>Световая маскировка в соответствии с требованиями СП 165.1325800.2014 «Инженерно-технические мероприятия по гражданской обороне» предусматривается в двух режимах: частичного затемнения и ложного освещения. Режим частичного затемнения вводится постановлением Правительства Российской Федерации на весь период угрозы ведения военных действий и отменяется после прекращения этой угрозы. Основное назначение режима частичного затемнения заключается в проведении подготовительных мероприятий, необходимых для введения режима полного затемнения. Переход с обычного освещения на режим частичного затемнения производиться не более чем за 3 ч. Режим частичного затемнения после его введения действует постоянно, кроме времени действия режима ложного освещения. Режим ложного освещения вводится по сигналу «Воздушная тревога». Переход с режима частичного затемнения на режим ложного освещения должен быть осуществлён</w:t>
      </w:r>
      <w:r>
        <w:rPr>
          <w:rFonts w:eastAsiaTheme="minorHAnsi"/>
          <w:szCs w:val="20"/>
          <w:lang w:eastAsia="en-US"/>
        </w:rPr>
        <w:t xml:space="preserve"> не более чем за 3 мин.</w:t>
      </w:r>
    </w:p>
    <w:p w:rsidR="005944B1" w:rsidRPr="005944B1" w:rsidRDefault="005944B1" w:rsidP="005944B1">
      <w:pPr>
        <w:widowControl w:val="0"/>
        <w:suppressAutoHyphens w:val="0"/>
        <w:spacing w:line="238" w:lineRule="auto"/>
        <w:ind w:firstLine="709"/>
        <w:jc w:val="both"/>
        <w:rPr>
          <w:rFonts w:eastAsiaTheme="minorHAnsi"/>
          <w:szCs w:val="20"/>
          <w:lang w:eastAsia="en-US"/>
        </w:rPr>
      </w:pPr>
      <w:r w:rsidRPr="005944B1">
        <w:rPr>
          <w:rFonts w:eastAsiaTheme="minorHAnsi"/>
          <w:szCs w:val="20"/>
          <w:lang w:eastAsia="en-US"/>
        </w:rPr>
        <w:t xml:space="preserve">При введении режима частичного затемнения назначается </w:t>
      </w:r>
      <w:proofErr w:type="gramStart"/>
      <w:r w:rsidRPr="005944B1">
        <w:rPr>
          <w:rFonts w:eastAsiaTheme="minorHAnsi"/>
          <w:szCs w:val="20"/>
          <w:lang w:eastAsia="en-US"/>
        </w:rPr>
        <w:t>ответственный</w:t>
      </w:r>
      <w:proofErr w:type="gramEnd"/>
      <w:r w:rsidRPr="005944B1">
        <w:rPr>
          <w:rFonts w:eastAsiaTheme="minorHAnsi"/>
          <w:szCs w:val="20"/>
          <w:lang w:eastAsia="en-US"/>
        </w:rPr>
        <w:t xml:space="preserve"> за организацию мероприятий по световой маскировке. Освещённость в КТП снижается путём выключения рабочего освещения и включением ремонтного освещения. Для ремонтного освещения в КТП предусмотрена установка понижающего трансформатора 220/36 В.</w:t>
      </w:r>
    </w:p>
    <w:p w:rsidR="005944B1" w:rsidRDefault="005944B1" w:rsidP="005944B1">
      <w:pPr>
        <w:widowControl w:val="0"/>
        <w:suppressAutoHyphens w:val="0"/>
        <w:spacing w:line="238" w:lineRule="auto"/>
        <w:ind w:firstLine="709"/>
        <w:jc w:val="both"/>
        <w:rPr>
          <w:rFonts w:eastAsiaTheme="minorHAnsi"/>
          <w:szCs w:val="20"/>
          <w:lang w:eastAsia="en-US"/>
        </w:rPr>
      </w:pPr>
      <w:r w:rsidRPr="005944B1">
        <w:rPr>
          <w:rFonts w:eastAsiaTheme="minorHAnsi"/>
          <w:szCs w:val="20"/>
          <w:lang w:eastAsia="en-US"/>
        </w:rPr>
        <w:t>При подаче сигнала «Воздушная тревога» осуществляется переход с режима частичного затемнения на режим ложного освещения путём отключения всего электроосвещения. Персоналом осуществляется отключение внутреннего и наружного освещения КТП. Режим ложного освещения отменяется с объявлением сигнала «Отбой воздушной тревоги».</w:t>
      </w:r>
    </w:p>
    <w:p w:rsidR="005944B1" w:rsidRPr="005944B1" w:rsidRDefault="005944B1" w:rsidP="005944B1">
      <w:pPr>
        <w:widowControl w:val="0"/>
        <w:suppressAutoHyphens w:val="0"/>
        <w:spacing w:line="238" w:lineRule="auto"/>
        <w:ind w:firstLine="709"/>
        <w:jc w:val="both"/>
        <w:rPr>
          <w:rFonts w:eastAsiaTheme="minorHAnsi"/>
          <w:szCs w:val="20"/>
          <w:lang w:eastAsia="en-US"/>
        </w:rPr>
      </w:pPr>
    </w:p>
    <w:p w:rsidR="005944B1" w:rsidRPr="005944B1" w:rsidRDefault="005944B1" w:rsidP="005944B1">
      <w:pPr>
        <w:pStyle w:val="20"/>
        <w:keepNext w:val="0"/>
        <w:widowControl w:val="0"/>
        <w:tabs>
          <w:tab w:val="clear" w:pos="0"/>
        </w:tabs>
        <w:suppressAutoHyphens w:val="0"/>
        <w:autoSpaceDE/>
        <w:spacing w:line="238" w:lineRule="auto"/>
        <w:ind w:left="0" w:firstLine="709"/>
        <w:jc w:val="both"/>
        <w:rPr>
          <w:rFonts w:ascii="Times New Roman" w:hAnsi="Times New Roman" w:cs="Times New Roman"/>
          <w:b/>
        </w:rPr>
      </w:pPr>
      <w:bookmarkStart w:id="786" w:name="_Toc531790896"/>
      <w:bookmarkStart w:id="787" w:name="_Toc363603"/>
      <w:bookmarkStart w:id="788" w:name="_Toc6992540"/>
      <w:bookmarkStart w:id="789" w:name="_Toc11826830"/>
      <w:bookmarkStart w:id="790" w:name="_Toc11832793"/>
      <w:bookmarkStart w:id="791" w:name="_Toc14942107"/>
      <w:bookmarkStart w:id="792" w:name="_Toc16858879"/>
      <w:bookmarkStart w:id="793" w:name="_Toc17963278"/>
      <w:bookmarkStart w:id="794" w:name="_Toc22135603"/>
      <w:bookmarkStart w:id="795" w:name="_Toc27662602"/>
      <w:bookmarkStart w:id="796" w:name="_Toc50455195"/>
      <w:bookmarkStart w:id="797" w:name="_Toc53683571"/>
      <w:bookmarkStart w:id="798" w:name="_Toc107239728"/>
      <w:r w:rsidRPr="005944B1">
        <w:rPr>
          <w:rFonts w:ascii="Times New Roman" w:hAnsi="Times New Roman" w:cs="Times New Roman"/>
          <w:b/>
        </w:rPr>
        <w:t>Проектные решения по повышению устойчивости работы источников водоснабжения и их защите от радиоактивных и отравляющих веществ</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p w:rsidR="005944B1" w:rsidRDefault="005944B1" w:rsidP="005944B1">
      <w:pPr>
        <w:widowControl w:val="0"/>
        <w:suppressAutoHyphens w:val="0"/>
        <w:spacing w:line="238" w:lineRule="auto"/>
        <w:ind w:firstLine="709"/>
        <w:jc w:val="both"/>
        <w:rPr>
          <w:rFonts w:eastAsia="ArialMT"/>
          <w:bCs/>
          <w:szCs w:val="20"/>
        </w:rPr>
      </w:pPr>
      <w:bookmarkStart w:id="799" w:name="_Toc424109344"/>
      <w:bookmarkStart w:id="800" w:name="_Toc436218719"/>
      <w:bookmarkStart w:id="801" w:name="_Toc443383777"/>
      <w:bookmarkStart w:id="802" w:name="_Toc461002108"/>
      <w:bookmarkStart w:id="803" w:name="_Toc503942798"/>
      <w:r w:rsidRPr="005944B1">
        <w:rPr>
          <w:rFonts w:eastAsia="ArialMT"/>
          <w:bCs/>
          <w:szCs w:val="20"/>
        </w:rPr>
        <w:t>Защищённых от средств нападения противника источников водоснабжения на проектируемых объектах нет. На проектируемых сооружениях производственное, противопожарное и хозяйственно-питьевое водоснабжение не требуется.</w:t>
      </w:r>
    </w:p>
    <w:p w:rsidR="005944B1" w:rsidRPr="005944B1" w:rsidRDefault="005944B1" w:rsidP="005944B1">
      <w:pPr>
        <w:widowControl w:val="0"/>
        <w:suppressAutoHyphens w:val="0"/>
        <w:spacing w:line="238" w:lineRule="auto"/>
        <w:ind w:firstLine="709"/>
        <w:jc w:val="both"/>
        <w:rPr>
          <w:rFonts w:eastAsia="ArialMT"/>
          <w:bCs/>
          <w:szCs w:val="20"/>
        </w:rPr>
      </w:pPr>
    </w:p>
    <w:p w:rsidR="005944B1" w:rsidRPr="005944B1" w:rsidRDefault="005944B1" w:rsidP="005944B1">
      <w:pPr>
        <w:pStyle w:val="20"/>
        <w:keepNext w:val="0"/>
        <w:widowControl w:val="0"/>
        <w:tabs>
          <w:tab w:val="clear" w:pos="0"/>
        </w:tabs>
        <w:suppressAutoHyphens w:val="0"/>
        <w:autoSpaceDE/>
        <w:spacing w:line="238" w:lineRule="auto"/>
        <w:ind w:left="0" w:firstLine="709"/>
        <w:jc w:val="both"/>
        <w:rPr>
          <w:rFonts w:ascii="Times New Roman" w:hAnsi="Times New Roman" w:cs="Times New Roman"/>
          <w:b/>
        </w:rPr>
      </w:pPr>
      <w:bookmarkStart w:id="804" w:name="_Toc531790897"/>
      <w:bookmarkStart w:id="805" w:name="_Toc363604"/>
      <w:bookmarkStart w:id="806" w:name="_Toc6992541"/>
      <w:bookmarkStart w:id="807" w:name="_Toc11826831"/>
      <w:bookmarkStart w:id="808" w:name="_Toc11832794"/>
      <w:bookmarkStart w:id="809" w:name="_Toc14942108"/>
      <w:bookmarkStart w:id="810" w:name="_Toc16858880"/>
      <w:bookmarkStart w:id="811" w:name="_Toc17963279"/>
      <w:bookmarkStart w:id="812" w:name="_Toc22135604"/>
      <w:bookmarkStart w:id="813" w:name="_Toc27662603"/>
      <w:bookmarkStart w:id="814" w:name="_Toc50455196"/>
      <w:bookmarkStart w:id="815" w:name="_Toc53683572"/>
      <w:bookmarkStart w:id="816" w:name="_Toc107239729"/>
      <w:r w:rsidRPr="005944B1">
        <w:rPr>
          <w:rFonts w:ascii="Times New Roman" w:hAnsi="Times New Roman" w:cs="Times New Roman"/>
          <w:b/>
        </w:rPr>
        <w:t>Обоснование введения режимов радиационной защиты на территории проектируемого объекта, подвергшейся радиоактивному загрязнению (заражению)</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rsidR="005944B1" w:rsidRDefault="005944B1" w:rsidP="005944B1">
      <w:pPr>
        <w:widowControl w:val="0"/>
        <w:suppressAutoHyphens w:val="0"/>
        <w:spacing w:line="238" w:lineRule="auto"/>
        <w:ind w:firstLine="709"/>
        <w:jc w:val="both"/>
        <w:rPr>
          <w:rFonts w:eastAsia="ArialMT"/>
          <w:szCs w:val="20"/>
        </w:rPr>
      </w:pPr>
      <w:bookmarkStart w:id="817" w:name="_Toc279760943"/>
      <w:bookmarkStart w:id="818" w:name="_Toc325009591"/>
      <w:r w:rsidRPr="005944B1">
        <w:rPr>
          <w:szCs w:val="20"/>
        </w:rPr>
        <w:t xml:space="preserve">В соответствии с СП 165.1325800.2014, </w:t>
      </w:r>
      <w:r w:rsidRPr="005944B1">
        <w:rPr>
          <w:rFonts w:eastAsia="ArialMT"/>
          <w:szCs w:val="20"/>
        </w:rPr>
        <w:t>проектируемые сооружения находятся вне зоны возможного радиоактивного загрязнения, в связи с этим введение режимов радиационной защиты на территории проектируемых сооружений не предусматривается.</w:t>
      </w:r>
    </w:p>
    <w:p w:rsidR="005944B1" w:rsidRPr="005944B1" w:rsidRDefault="005944B1" w:rsidP="005944B1">
      <w:pPr>
        <w:widowControl w:val="0"/>
        <w:suppressAutoHyphens w:val="0"/>
        <w:spacing w:line="238" w:lineRule="auto"/>
        <w:ind w:firstLine="709"/>
        <w:jc w:val="both"/>
        <w:rPr>
          <w:rFonts w:eastAsia="ArialMT"/>
          <w:szCs w:val="20"/>
        </w:rPr>
      </w:pPr>
    </w:p>
    <w:p w:rsidR="005944B1" w:rsidRPr="005944B1" w:rsidRDefault="005944B1" w:rsidP="005944B1">
      <w:pPr>
        <w:pStyle w:val="20"/>
        <w:keepNext w:val="0"/>
        <w:widowControl w:val="0"/>
        <w:tabs>
          <w:tab w:val="clear" w:pos="0"/>
        </w:tabs>
        <w:suppressAutoHyphens w:val="0"/>
        <w:autoSpaceDE/>
        <w:spacing w:line="238" w:lineRule="auto"/>
        <w:ind w:left="0" w:firstLine="709"/>
        <w:jc w:val="both"/>
        <w:rPr>
          <w:rFonts w:ascii="Times New Roman" w:hAnsi="Times New Roman" w:cs="Times New Roman"/>
          <w:b/>
        </w:rPr>
      </w:pPr>
      <w:bookmarkStart w:id="819" w:name="_Toc424109345"/>
      <w:bookmarkStart w:id="820" w:name="_Toc436218720"/>
      <w:bookmarkStart w:id="821" w:name="_Toc443383778"/>
      <w:bookmarkStart w:id="822" w:name="_Toc461002109"/>
      <w:bookmarkStart w:id="823" w:name="_Toc503942799"/>
      <w:bookmarkStart w:id="824" w:name="_Toc531790898"/>
      <w:bookmarkStart w:id="825" w:name="_Toc363605"/>
      <w:bookmarkStart w:id="826" w:name="_Toc6992542"/>
      <w:bookmarkStart w:id="827" w:name="_Toc11826832"/>
      <w:bookmarkStart w:id="828" w:name="_Toc11832795"/>
      <w:bookmarkStart w:id="829" w:name="_Toc14942109"/>
      <w:bookmarkStart w:id="830" w:name="_Toc16858881"/>
      <w:bookmarkStart w:id="831" w:name="_Toc17963280"/>
      <w:bookmarkStart w:id="832" w:name="_Toc22135605"/>
      <w:bookmarkStart w:id="833" w:name="_Toc27662604"/>
      <w:bookmarkStart w:id="834" w:name="_Toc50455197"/>
      <w:bookmarkStart w:id="835" w:name="_Toc53683573"/>
      <w:bookmarkStart w:id="836" w:name="_Toc107239730"/>
      <w:r w:rsidRPr="005944B1">
        <w:rPr>
          <w:rFonts w:ascii="Times New Roman" w:hAnsi="Times New Roman" w:cs="Times New Roman"/>
          <w:b/>
        </w:rPr>
        <w:t>Решения по обеспечению безаварийной остановки технологических процессов</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rsidR="005944B1" w:rsidRPr="005944B1" w:rsidRDefault="005944B1" w:rsidP="005944B1">
      <w:pPr>
        <w:widowControl w:val="0"/>
        <w:suppressAutoHyphens w:val="0"/>
        <w:spacing w:line="238" w:lineRule="auto"/>
        <w:ind w:firstLine="709"/>
        <w:jc w:val="both"/>
        <w:rPr>
          <w:bCs/>
          <w:szCs w:val="20"/>
        </w:rPr>
      </w:pPr>
      <w:r w:rsidRPr="005944B1">
        <w:rPr>
          <w:bCs/>
          <w:szCs w:val="20"/>
        </w:rPr>
        <w:t>В целях реализации требований по безаварийной остановке технологического процесса, предусмотрена система диспетчерского контроля и управления, обеспечивающая прекращение процесса добычи в минимально короткие сроки, а также исключение или уменьшение масштабов появления вторичных поражающих факторов.</w:t>
      </w:r>
    </w:p>
    <w:p w:rsidR="005944B1" w:rsidRDefault="005944B1" w:rsidP="005944B1">
      <w:pPr>
        <w:widowControl w:val="0"/>
        <w:suppressAutoHyphens w:val="0"/>
        <w:spacing w:line="238" w:lineRule="auto"/>
        <w:ind w:firstLine="709"/>
        <w:jc w:val="both"/>
        <w:rPr>
          <w:bCs/>
          <w:szCs w:val="20"/>
        </w:rPr>
      </w:pPr>
      <w:r w:rsidRPr="005944B1">
        <w:rPr>
          <w:bCs/>
          <w:szCs w:val="20"/>
        </w:rPr>
        <w:t>При угрозе воздействия или воздействии по проектируемому объекту поражающих факторов современных средств поражения безаварийная остановка технологического процесса добычи нефти и газа на существующих и проектируемых скважинах, по сигналам ГО проводится диспетчером ЦСОИ «Суходол» путём отключения с АРМ оператора насосного электрооборудования с помощью соответствующих кнопок на щите контроля и управления. После чего оператор контролирует остановку насосного оборудования по соответствующим контрольным лампам на щите контроля и управления. Далее закрывается по месту минимально необходимое количество промежуточных задвижек на трубопроводах для обеспечения минимальной опасности объекта в целом.</w:t>
      </w:r>
    </w:p>
    <w:p w:rsidR="005944B1" w:rsidRDefault="005944B1" w:rsidP="005944B1">
      <w:pPr>
        <w:widowControl w:val="0"/>
        <w:suppressAutoHyphens w:val="0"/>
        <w:spacing w:line="238" w:lineRule="auto"/>
        <w:ind w:firstLine="709"/>
        <w:jc w:val="both"/>
        <w:rPr>
          <w:bCs/>
          <w:szCs w:val="20"/>
        </w:rPr>
      </w:pPr>
    </w:p>
    <w:p w:rsidR="005944B1" w:rsidRPr="005944B1" w:rsidRDefault="005944B1" w:rsidP="005944B1">
      <w:pPr>
        <w:pStyle w:val="20"/>
        <w:keepNext w:val="0"/>
        <w:widowControl w:val="0"/>
        <w:tabs>
          <w:tab w:val="clear" w:pos="0"/>
        </w:tabs>
        <w:suppressAutoHyphens w:val="0"/>
        <w:autoSpaceDE/>
        <w:spacing w:line="238" w:lineRule="auto"/>
        <w:ind w:left="0" w:firstLine="709"/>
        <w:jc w:val="both"/>
        <w:rPr>
          <w:rFonts w:ascii="Times New Roman" w:hAnsi="Times New Roman" w:cs="Times New Roman"/>
          <w:b/>
        </w:rPr>
      </w:pPr>
      <w:bookmarkStart w:id="837" w:name="_Toc424109346"/>
      <w:bookmarkStart w:id="838" w:name="_Toc436218721"/>
      <w:bookmarkStart w:id="839" w:name="_Toc443383779"/>
      <w:bookmarkStart w:id="840" w:name="_Toc461002110"/>
      <w:bookmarkStart w:id="841" w:name="_Toc503942800"/>
      <w:bookmarkStart w:id="842" w:name="_Toc531790899"/>
      <w:bookmarkStart w:id="843" w:name="_Toc363606"/>
      <w:bookmarkStart w:id="844" w:name="_Toc6992543"/>
      <w:bookmarkStart w:id="845" w:name="_Toc11826833"/>
      <w:bookmarkStart w:id="846" w:name="_Toc11832796"/>
      <w:bookmarkStart w:id="847" w:name="_Toc14942110"/>
      <w:bookmarkStart w:id="848" w:name="_Toc16858882"/>
      <w:bookmarkStart w:id="849" w:name="_Toc17963281"/>
      <w:bookmarkStart w:id="850" w:name="_Toc22135606"/>
      <w:bookmarkStart w:id="851" w:name="_Toc27662605"/>
      <w:bookmarkStart w:id="852" w:name="_Toc50455198"/>
      <w:bookmarkStart w:id="853" w:name="_Toc53683574"/>
      <w:bookmarkStart w:id="854" w:name="_Toc107239731"/>
      <w:r w:rsidRPr="005944B1">
        <w:rPr>
          <w:rFonts w:ascii="Times New Roman" w:hAnsi="Times New Roman" w:cs="Times New Roman"/>
          <w:b/>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rsidR="005944B1" w:rsidRPr="005944B1" w:rsidRDefault="005944B1" w:rsidP="005944B1">
      <w:pPr>
        <w:widowControl w:val="0"/>
        <w:suppressAutoHyphens w:val="0"/>
        <w:spacing w:line="238" w:lineRule="auto"/>
        <w:ind w:firstLine="709"/>
        <w:jc w:val="both"/>
        <w:rPr>
          <w:bCs/>
          <w:szCs w:val="20"/>
        </w:rPr>
      </w:pPr>
      <w:r w:rsidRPr="005944B1">
        <w:rPr>
          <w:bCs/>
          <w:szCs w:val="20"/>
        </w:rPr>
        <w:t xml:space="preserve">Мероприятия по повышению эффективности защиты производственных фондов </w:t>
      </w:r>
      <w:r w:rsidRPr="005944B1">
        <w:rPr>
          <w:bCs/>
          <w:szCs w:val="20"/>
        </w:rPr>
        <w:lastRenderedPageBreak/>
        <w:t>проектируемых сооружений, при воздействии по ним современных средств поражения (в том числе от вторичных поражающих факторов) включают:</w:t>
      </w:r>
    </w:p>
    <w:p w:rsidR="005944B1" w:rsidRPr="005944B1" w:rsidRDefault="005944B1" w:rsidP="005944B1">
      <w:pPr>
        <w:widowControl w:val="0"/>
        <w:numPr>
          <w:ilvl w:val="0"/>
          <w:numId w:val="5"/>
        </w:numPr>
        <w:tabs>
          <w:tab w:val="clear" w:pos="1440"/>
          <w:tab w:val="left" w:pos="851"/>
        </w:tabs>
        <w:suppressAutoHyphens w:val="0"/>
        <w:spacing w:line="238" w:lineRule="auto"/>
        <w:ind w:firstLine="709"/>
        <w:jc w:val="both"/>
        <w:rPr>
          <w:szCs w:val="20"/>
          <w:lang w:eastAsia="ja-JP"/>
        </w:rPr>
      </w:pPr>
      <w:r w:rsidRPr="005944B1">
        <w:rPr>
          <w:szCs w:val="20"/>
          <w:lang w:eastAsia="ja-JP"/>
        </w:rPr>
        <w:t>размещение технологического оборудования с учётом категории по взрывопожароопасности, с обеспечением необходимых по нормам проходов и с учётом требуемых противопожарных разрывов;</w:t>
      </w:r>
    </w:p>
    <w:p w:rsidR="005944B1" w:rsidRPr="005944B1" w:rsidRDefault="005944B1" w:rsidP="005944B1">
      <w:pPr>
        <w:widowControl w:val="0"/>
        <w:numPr>
          <w:ilvl w:val="0"/>
          <w:numId w:val="5"/>
        </w:numPr>
        <w:tabs>
          <w:tab w:val="clear" w:pos="1440"/>
          <w:tab w:val="left" w:pos="851"/>
        </w:tabs>
        <w:suppressAutoHyphens w:val="0"/>
        <w:spacing w:line="238" w:lineRule="auto"/>
        <w:ind w:firstLine="709"/>
        <w:jc w:val="both"/>
        <w:rPr>
          <w:szCs w:val="20"/>
          <w:lang w:eastAsia="ja-JP"/>
        </w:rPr>
      </w:pPr>
      <w:r w:rsidRPr="005944B1">
        <w:rPr>
          <w:szCs w:val="20"/>
          <w:lang w:eastAsia="ja-JP"/>
        </w:rPr>
        <w:t>применение негорючих материалов в качестве теплоизоляции;</w:t>
      </w:r>
    </w:p>
    <w:p w:rsidR="005944B1" w:rsidRPr="005944B1" w:rsidRDefault="005944B1" w:rsidP="005944B1">
      <w:pPr>
        <w:widowControl w:val="0"/>
        <w:numPr>
          <w:ilvl w:val="0"/>
          <w:numId w:val="5"/>
        </w:numPr>
        <w:tabs>
          <w:tab w:val="clear" w:pos="1440"/>
          <w:tab w:val="left" w:pos="851"/>
        </w:tabs>
        <w:suppressAutoHyphens w:val="0"/>
        <w:spacing w:line="238" w:lineRule="auto"/>
        <w:ind w:firstLine="709"/>
        <w:jc w:val="both"/>
        <w:rPr>
          <w:szCs w:val="20"/>
          <w:lang w:eastAsia="ja-JP"/>
        </w:rPr>
      </w:pPr>
      <w:r w:rsidRPr="005944B1">
        <w:rPr>
          <w:szCs w:val="20"/>
          <w:lang w:eastAsia="ja-JP"/>
        </w:rPr>
        <w:t>дистанционный контроль и управление объектами из диспетчерского пункта;</w:t>
      </w:r>
    </w:p>
    <w:p w:rsidR="005944B1" w:rsidRPr="005944B1" w:rsidRDefault="005944B1" w:rsidP="005944B1">
      <w:pPr>
        <w:widowControl w:val="0"/>
        <w:numPr>
          <w:ilvl w:val="0"/>
          <w:numId w:val="5"/>
        </w:numPr>
        <w:tabs>
          <w:tab w:val="clear" w:pos="1440"/>
          <w:tab w:val="left" w:pos="851"/>
        </w:tabs>
        <w:suppressAutoHyphens w:val="0"/>
        <w:spacing w:line="238" w:lineRule="auto"/>
        <w:ind w:firstLine="709"/>
        <w:jc w:val="both"/>
        <w:rPr>
          <w:szCs w:val="20"/>
          <w:lang w:eastAsia="ja-JP"/>
        </w:rPr>
      </w:pPr>
      <w:r w:rsidRPr="005944B1">
        <w:rPr>
          <w:szCs w:val="20"/>
          <w:lang w:eastAsia="ja-JP"/>
        </w:rPr>
        <w:t>автоматическая защита и блокировка технологического оборудования при возникновении аварийных режимов;</w:t>
      </w:r>
    </w:p>
    <w:p w:rsidR="005944B1" w:rsidRPr="005944B1" w:rsidRDefault="005944B1" w:rsidP="005944B1">
      <w:pPr>
        <w:widowControl w:val="0"/>
        <w:numPr>
          <w:ilvl w:val="0"/>
          <w:numId w:val="5"/>
        </w:numPr>
        <w:tabs>
          <w:tab w:val="clear" w:pos="1440"/>
          <w:tab w:val="left" w:pos="851"/>
        </w:tabs>
        <w:suppressAutoHyphens w:val="0"/>
        <w:spacing w:line="238" w:lineRule="auto"/>
        <w:ind w:firstLine="709"/>
        <w:jc w:val="both"/>
        <w:rPr>
          <w:szCs w:val="20"/>
          <w:lang w:eastAsia="ja-JP"/>
        </w:rPr>
      </w:pPr>
      <w:r w:rsidRPr="005944B1">
        <w:rPr>
          <w:szCs w:val="20"/>
          <w:lang w:eastAsia="ja-JP"/>
        </w:rPr>
        <w:t>трубопроводы укладываются в грунт на глубину не менее 1,0 м до верхней образующей трубы;</w:t>
      </w:r>
    </w:p>
    <w:p w:rsidR="005944B1" w:rsidRPr="005944B1" w:rsidRDefault="005944B1" w:rsidP="005944B1">
      <w:pPr>
        <w:widowControl w:val="0"/>
        <w:numPr>
          <w:ilvl w:val="0"/>
          <w:numId w:val="5"/>
        </w:numPr>
        <w:tabs>
          <w:tab w:val="clear" w:pos="1440"/>
          <w:tab w:val="left" w:pos="851"/>
        </w:tabs>
        <w:suppressAutoHyphens w:val="0"/>
        <w:spacing w:line="238" w:lineRule="auto"/>
        <w:ind w:firstLine="709"/>
        <w:jc w:val="both"/>
        <w:rPr>
          <w:szCs w:val="20"/>
          <w:lang w:eastAsia="ja-JP"/>
        </w:rPr>
      </w:pPr>
      <w:r w:rsidRPr="005944B1">
        <w:rPr>
          <w:szCs w:val="20"/>
          <w:lang w:eastAsia="ja-JP"/>
        </w:rPr>
        <w:t>подготовка оборудования к безаварийной остановке;</w:t>
      </w:r>
    </w:p>
    <w:p w:rsidR="005944B1" w:rsidRPr="005944B1" w:rsidRDefault="005944B1" w:rsidP="005944B1">
      <w:pPr>
        <w:widowControl w:val="0"/>
        <w:numPr>
          <w:ilvl w:val="0"/>
          <w:numId w:val="5"/>
        </w:numPr>
        <w:tabs>
          <w:tab w:val="clear" w:pos="1440"/>
          <w:tab w:val="left" w:pos="851"/>
        </w:tabs>
        <w:suppressAutoHyphens w:val="0"/>
        <w:spacing w:line="238" w:lineRule="auto"/>
        <w:ind w:firstLine="709"/>
        <w:jc w:val="both"/>
        <w:rPr>
          <w:szCs w:val="20"/>
          <w:lang w:eastAsia="ja-JP"/>
        </w:rPr>
      </w:pPr>
      <w:r w:rsidRPr="005944B1">
        <w:rPr>
          <w:szCs w:val="20"/>
          <w:lang w:eastAsia="ja-JP"/>
        </w:rPr>
        <w:t>поддержание в постоянной готовности сил и средства пожаротушения;</w:t>
      </w:r>
    </w:p>
    <w:p w:rsidR="005944B1" w:rsidRDefault="005944B1" w:rsidP="005944B1">
      <w:pPr>
        <w:widowControl w:val="0"/>
        <w:numPr>
          <w:ilvl w:val="0"/>
          <w:numId w:val="5"/>
        </w:numPr>
        <w:tabs>
          <w:tab w:val="clear" w:pos="1440"/>
          <w:tab w:val="left" w:pos="851"/>
        </w:tabs>
        <w:suppressAutoHyphens w:val="0"/>
        <w:spacing w:line="238" w:lineRule="auto"/>
        <w:ind w:firstLine="709"/>
        <w:jc w:val="both"/>
        <w:rPr>
          <w:szCs w:val="20"/>
          <w:lang w:eastAsia="ja-JP"/>
        </w:rPr>
      </w:pPr>
      <w:r w:rsidRPr="005944B1">
        <w:rPr>
          <w:szCs w:val="20"/>
          <w:lang w:eastAsia="ja-JP"/>
        </w:rPr>
        <w:t>обеспечение персонала средствами индивидуальной защиты органов дыхания.</w:t>
      </w:r>
    </w:p>
    <w:p w:rsidR="005944B1" w:rsidRPr="005944B1" w:rsidRDefault="005944B1" w:rsidP="005944B1">
      <w:pPr>
        <w:widowControl w:val="0"/>
        <w:suppressAutoHyphens w:val="0"/>
        <w:spacing w:line="238" w:lineRule="auto"/>
        <w:ind w:firstLine="709"/>
        <w:jc w:val="both"/>
        <w:rPr>
          <w:szCs w:val="20"/>
          <w:lang w:eastAsia="ja-JP"/>
        </w:rPr>
      </w:pPr>
    </w:p>
    <w:p w:rsidR="005944B1" w:rsidRPr="005944B1" w:rsidRDefault="005944B1" w:rsidP="005944B1">
      <w:pPr>
        <w:pStyle w:val="20"/>
        <w:keepNext w:val="0"/>
        <w:widowControl w:val="0"/>
        <w:tabs>
          <w:tab w:val="clear" w:pos="0"/>
        </w:tabs>
        <w:suppressAutoHyphens w:val="0"/>
        <w:autoSpaceDE/>
        <w:spacing w:line="238" w:lineRule="auto"/>
        <w:ind w:left="0" w:firstLine="709"/>
        <w:jc w:val="both"/>
        <w:rPr>
          <w:rFonts w:ascii="Times New Roman" w:hAnsi="Times New Roman" w:cs="Times New Roman"/>
          <w:b/>
        </w:rPr>
      </w:pPr>
      <w:bookmarkStart w:id="855" w:name="_Toc424109347"/>
      <w:bookmarkStart w:id="856" w:name="_Toc436218722"/>
      <w:bookmarkStart w:id="857" w:name="_Toc443383780"/>
      <w:bookmarkStart w:id="858" w:name="_Toc461002111"/>
      <w:bookmarkStart w:id="859" w:name="_Toc503942801"/>
      <w:bookmarkStart w:id="860" w:name="_Toc531790900"/>
      <w:bookmarkStart w:id="861" w:name="_Toc363607"/>
      <w:bookmarkStart w:id="862" w:name="_Toc6992544"/>
      <w:bookmarkStart w:id="863" w:name="_Toc11826834"/>
      <w:bookmarkStart w:id="864" w:name="_Toc11832797"/>
      <w:bookmarkStart w:id="865" w:name="_Toc14942111"/>
      <w:bookmarkStart w:id="866" w:name="_Toc16858883"/>
      <w:bookmarkStart w:id="867" w:name="_Toc17963282"/>
      <w:bookmarkStart w:id="868" w:name="_Toc22135607"/>
      <w:bookmarkStart w:id="869" w:name="_Toc27662606"/>
      <w:bookmarkStart w:id="870" w:name="_Toc50455199"/>
      <w:bookmarkStart w:id="871" w:name="_Toc53683575"/>
      <w:bookmarkStart w:id="872" w:name="_Toc107239732"/>
      <w:r w:rsidRPr="005944B1">
        <w:rPr>
          <w:rFonts w:ascii="Times New Roman" w:hAnsi="Times New Roman" w:cs="Times New Roman"/>
          <w:b/>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rsidR="005944B1" w:rsidRDefault="005944B1" w:rsidP="005944B1">
      <w:pPr>
        <w:widowControl w:val="0"/>
        <w:suppressAutoHyphens w:val="0"/>
        <w:spacing w:line="238" w:lineRule="auto"/>
        <w:ind w:firstLine="709"/>
        <w:jc w:val="both"/>
        <w:rPr>
          <w:bCs/>
          <w:szCs w:val="20"/>
        </w:rPr>
      </w:pPr>
      <w:r w:rsidRPr="005944B1">
        <w:rPr>
          <w:bCs/>
          <w:szCs w:val="20"/>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 проектной документацией не предусматриваются.</w:t>
      </w:r>
    </w:p>
    <w:p w:rsidR="005944B1" w:rsidRPr="005944B1" w:rsidRDefault="005944B1" w:rsidP="005944B1">
      <w:pPr>
        <w:widowControl w:val="0"/>
        <w:suppressAutoHyphens w:val="0"/>
        <w:spacing w:line="238" w:lineRule="auto"/>
        <w:ind w:firstLine="709"/>
        <w:jc w:val="both"/>
        <w:rPr>
          <w:bCs/>
          <w:szCs w:val="20"/>
        </w:rPr>
      </w:pPr>
    </w:p>
    <w:p w:rsidR="005944B1" w:rsidRPr="005944B1" w:rsidRDefault="005944B1" w:rsidP="005944B1">
      <w:pPr>
        <w:pStyle w:val="20"/>
        <w:keepNext w:val="0"/>
        <w:widowControl w:val="0"/>
        <w:tabs>
          <w:tab w:val="clear" w:pos="0"/>
        </w:tabs>
        <w:suppressAutoHyphens w:val="0"/>
        <w:autoSpaceDE/>
        <w:spacing w:line="238" w:lineRule="auto"/>
        <w:ind w:left="0" w:firstLine="709"/>
        <w:jc w:val="both"/>
        <w:rPr>
          <w:rFonts w:ascii="Times New Roman" w:hAnsi="Times New Roman" w:cs="Times New Roman"/>
          <w:b/>
        </w:rPr>
      </w:pPr>
      <w:bookmarkStart w:id="873" w:name="_Toc424109348"/>
      <w:bookmarkStart w:id="874" w:name="_Toc436218723"/>
      <w:bookmarkStart w:id="875" w:name="_Toc443383781"/>
      <w:bookmarkStart w:id="876" w:name="_Toc461002112"/>
      <w:bookmarkStart w:id="877" w:name="_Toc503942802"/>
      <w:bookmarkStart w:id="878" w:name="_Toc531790901"/>
      <w:bookmarkStart w:id="879" w:name="_Toc363608"/>
      <w:bookmarkStart w:id="880" w:name="_Toc6992545"/>
      <w:bookmarkStart w:id="881" w:name="_Toc11826835"/>
      <w:bookmarkStart w:id="882" w:name="_Toc11832798"/>
      <w:bookmarkStart w:id="883" w:name="_Toc14942112"/>
      <w:bookmarkStart w:id="884" w:name="_Toc16858884"/>
      <w:bookmarkStart w:id="885" w:name="_Toc17963283"/>
      <w:bookmarkStart w:id="886" w:name="_Toc22135608"/>
      <w:bookmarkStart w:id="887" w:name="_Toc27662607"/>
      <w:bookmarkStart w:id="888" w:name="_Toc50455200"/>
      <w:bookmarkStart w:id="889" w:name="_Toc53683576"/>
      <w:bookmarkStart w:id="890" w:name="_Toc107239733"/>
      <w:r w:rsidRPr="005944B1">
        <w:rPr>
          <w:rFonts w:ascii="Times New Roman" w:hAnsi="Times New Roman" w:cs="Times New Roman"/>
          <w:b/>
        </w:rPr>
        <w:t>Мероприятия по мониторингу состояния радиационной и химической обстановки на территории проектируемого объекта</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p w:rsidR="005944B1" w:rsidRDefault="005944B1" w:rsidP="005944B1">
      <w:pPr>
        <w:widowControl w:val="0"/>
        <w:suppressAutoHyphens w:val="0"/>
        <w:spacing w:line="238" w:lineRule="auto"/>
        <w:ind w:firstLine="709"/>
        <w:jc w:val="both"/>
        <w:rPr>
          <w:bCs/>
          <w:szCs w:val="20"/>
        </w:rPr>
      </w:pPr>
      <w:bookmarkStart w:id="891" w:name="_Toc279760946"/>
      <w:bookmarkStart w:id="892" w:name="_Toc325009594"/>
      <w:bookmarkStart w:id="893" w:name="_Toc424109349"/>
      <w:bookmarkStart w:id="894" w:name="_Toc436218724"/>
      <w:bookmarkStart w:id="895" w:name="_Toc443383782"/>
      <w:bookmarkStart w:id="896" w:name="_Toc461002113"/>
      <w:bookmarkEnd w:id="817"/>
      <w:bookmarkEnd w:id="818"/>
      <w:r w:rsidRPr="005944B1">
        <w:rPr>
          <w:bCs/>
          <w:szCs w:val="20"/>
        </w:rPr>
        <w:t>В соответствии с СП 165.1325800.2014 проектируемые сооружения находятся вне зон возможного радиоактивного загрязнения, возможного химического заражения, в связи с этим мероприятия по мониторингу состояния радиационной и химической обстановки на территории проектируемых сооружений не предусматриваются.</w:t>
      </w:r>
    </w:p>
    <w:p w:rsidR="005944B1" w:rsidRPr="005944B1" w:rsidRDefault="005944B1" w:rsidP="005944B1">
      <w:pPr>
        <w:widowControl w:val="0"/>
        <w:suppressAutoHyphens w:val="0"/>
        <w:spacing w:line="238" w:lineRule="auto"/>
        <w:ind w:firstLine="709"/>
        <w:jc w:val="both"/>
        <w:rPr>
          <w:bCs/>
          <w:szCs w:val="20"/>
        </w:rPr>
      </w:pPr>
    </w:p>
    <w:p w:rsidR="005944B1" w:rsidRPr="005944B1" w:rsidRDefault="005944B1" w:rsidP="005944B1">
      <w:pPr>
        <w:pStyle w:val="20"/>
        <w:keepNext w:val="0"/>
        <w:widowControl w:val="0"/>
        <w:tabs>
          <w:tab w:val="clear" w:pos="0"/>
        </w:tabs>
        <w:suppressAutoHyphens w:val="0"/>
        <w:autoSpaceDE/>
        <w:spacing w:line="238" w:lineRule="auto"/>
        <w:ind w:left="0" w:firstLine="709"/>
        <w:jc w:val="both"/>
        <w:rPr>
          <w:rFonts w:ascii="Times New Roman" w:hAnsi="Times New Roman" w:cs="Times New Roman"/>
          <w:b/>
        </w:rPr>
      </w:pPr>
      <w:bookmarkStart w:id="897" w:name="_Toc503942803"/>
      <w:bookmarkStart w:id="898" w:name="_Toc531790902"/>
      <w:bookmarkStart w:id="899" w:name="_Toc363609"/>
      <w:bookmarkStart w:id="900" w:name="_Toc6992546"/>
      <w:bookmarkStart w:id="901" w:name="_Toc11826836"/>
      <w:bookmarkStart w:id="902" w:name="_Toc11832799"/>
      <w:bookmarkStart w:id="903" w:name="_Toc14942113"/>
      <w:bookmarkStart w:id="904" w:name="_Toc16858885"/>
      <w:bookmarkStart w:id="905" w:name="_Toc17963284"/>
      <w:bookmarkStart w:id="906" w:name="_Toc22135609"/>
      <w:bookmarkStart w:id="907" w:name="_Toc27662608"/>
      <w:bookmarkStart w:id="908" w:name="_Toc50455201"/>
      <w:bookmarkStart w:id="909" w:name="_Toc53683577"/>
      <w:bookmarkStart w:id="910" w:name="_Toc107239734"/>
      <w:r w:rsidRPr="005944B1">
        <w:rPr>
          <w:rFonts w:ascii="Times New Roman" w:hAnsi="Times New Roman" w:cs="Times New Roman"/>
          <w:b/>
        </w:rPr>
        <w:t>Мероприятия по инженерной защите (укрытию) персонала в защитных сооружениях гражданской обороны</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p w:rsidR="005944B1" w:rsidRDefault="005944B1" w:rsidP="005944B1">
      <w:pPr>
        <w:widowControl w:val="0"/>
        <w:suppressAutoHyphens w:val="0"/>
        <w:spacing w:line="238" w:lineRule="auto"/>
        <w:ind w:firstLine="709"/>
        <w:jc w:val="both"/>
        <w:rPr>
          <w:bCs/>
          <w:szCs w:val="20"/>
        </w:rPr>
      </w:pPr>
      <w:bookmarkStart w:id="911" w:name="_Toc424109350"/>
      <w:bookmarkStart w:id="912" w:name="_Toc436218725"/>
      <w:bookmarkStart w:id="913" w:name="_Toc443383783"/>
      <w:bookmarkStart w:id="914" w:name="_Toc461002114"/>
      <w:r w:rsidRPr="005944B1">
        <w:rPr>
          <w:bCs/>
          <w:szCs w:val="20"/>
        </w:rPr>
        <w:t>На территории проектируемых сооружений постоянного присутствия персонала не предусмотрено, в связи с этим строительство защитных сооружений для укрытия обслуживающего персонала проектной документацией не предусматривается.</w:t>
      </w:r>
    </w:p>
    <w:p w:rsidR="005944B1" w:rsidRPr="005944B1" w:rsidRDefault="005944B1" w:rsidP="005944B1">
      <w:pPr>
        <w:widowControl w:val="0"/>
        <w:suppressAutoHyphens w:val="0"/>
        <w:spacing w:line="238" w:lineRule="auto"/>
        <w:ind w:firstLine="709"/>
        <w:jc w:val="both"/>
        <w:rPr>
          <w:bCs/>
          <w:szCs w:val="20"/>
        </w:rPr>
      </w:pPr>
    </w:p>
    <w:p w:rsidR="005944B1" w:rsidRPr="005944B1" w:rsidRDefault="005944B1" w:rsidP="005944B1">
      <w:pPr>
        <w:pStyle w:val="20"/>
        <w:keepNext w:val="0"/>
        <w:widowControl w:val="0"/>
        <w:tabs>
          <w:tab w:val="clear" w:pos="0"/>
        </w:tabs>
        <w:suppressAutoHyphens w:val="0"/>
        <w:autoSpaceDE/>
        <w:spacing w:line="238" w:lineRule="auto"/>
        <w:ind w:left="0" w:firstLine="709"/>
        <w:jc w:val="both"/>
        <w:rPr>
          <w:rFonts w:ascii="Times New Roman" w:hAnsi="Times New Roman" w:cs="Times New Roman"/>
          <w:b/>
        </w:rPr>
      </w:pPr>
      <w:bookmarkStart w:id="915" w:name="_Toc503942804"/>
      <w:bookmarkStart w:id="916" w:name="_Toc531790903"/>
      <w:bookmarkStart w:id="917" w:name="_Toc363610"/>
      <w:bookmarkStart w:id="918" w:name="_Toc6992547"/>
      <w:bookmarkStart w:id="919" w:name="_Toc11826837"/>
      <w:bookmarkStart w:id="920" w:name="_Toc11832800"/>
      <w:bookmarkStart w:id="921" w:name="_Toc14942114"/>
      <w:bookmarkStart w:id="922" w:name="_Toc16858886"/>
      <w:bookmarkStart w:id="923" w:name="_Toc17963285"/>
      <w:bookmarkStart w:id="924" w:name="_Toc22135610"/>
      <w:bookmarkStart w:id="925" w:name="_Toc27662609"/>
      <w:bookmarkStart w:id="926" w:name="_Toc50455202"/>
      <w:bookmarkStart w:id="927" w:name="_Toc53683578"/>
      <w:bookmarkStart w:id="928" w:name="_Toc107239735"/>
      <w:r w:rsidRPr="005944B1">
        <w:rPr>
          <w:rFonts w:ascii="Times New Roman" w:hAnsi="Times New Roman" w:cs="Times New Roman"/>
          <w:b/>
        </w:rPr>
        <w:t>Решения по созданию и содержанию запасов материально-технических средств, продовольственных, медицинских и иных средств, обеспечению населения и персонала проектируемого объекта средствами индивидуальной защиты</w:t>
      </w:r>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rsidR="005944B1" w:rsidRDefault="005944B1" w:rsidP="005944B1">
      <w:pPr>
        <w:widowControl w:val="0"/>
        <w:shd w:val="clear" w:color="auto" w:fill="FFFFFF"/>
        <w:suppressAutoHyphens w:val="0"/>
        <w:spacing w:line="238" w:lineRule="auto"/>
        <w:ind w:firstLine="709"/>
        <w:jc w:val="both"/>
        <w:rPr>
          <w:bCs/>
          <w:szCs w:val="20"/>
        </w:rPr>
      </w:pPr>
      <w:bookmarkStart w:id="929" w:name="_Toc424109351"/>
      <w:bookmarkStart w:id="930" w:name="_Toc436218726"/>
      <w:bookmarkStart w:id="931" w:name="_Toc443383784"/>
      <w:bookmarkStart w:id="932" w:name="_Toc461002115"/>
      <w:r w:rsidRPr="005944B1">
        <w:rPr>
          <w:bCs/>
          <w:szCs w:val="20"/>
        </w:rPr>
        <w:t>Накопление, хранение и использование имущества гражданской обороны осуществляется в соответствии с требованиями Постановления Правительства Российской Федерации «О накоплении, хранении и использовании в целях гражданской обороны запасов материально-технических, продовольственных, медицинских и иных средств» от 27.04.2000 г. № 379 и предусматривается</w:t>
      </w:r>
      <w:r>
        <w:rPr>
          <w:bCs/>
          <w:szCs w:val="20"/>
        </w:rPr>
        <w:t xml:space="preserve"> Планом ГО АО «Самаранефтегаз».</w:t>
      </w:r>
    </w:p>
    <w:p w:rsidR="005944B1" w:rsidRPr="005944B1" w:rsidRDefault="005944B1" w:rsidP="005944B1">
      <w:pPr>
        <w:widowControl w:val="0"/>
        <w:shd w:val="clear" w:color="auto" w:fill="FFFFFF"/>
        <w:suppressAutoHyphens w:val="0"/>
        <w:spacing w:line="238" w:lineRule="auto"/>
        <w:ind w:firstLine="709"/>
        <w:jc w:val="both"/>
        <w:rPr>
          <w:bCs/>
          <w:szCs w:val="20"/>
        </w:rPr>
      </w:pPr>
    </w:p>
    <w:p w:rsidR="005944B1" w:rsidRPr="005944B1" w:rsidRDefault="005944B1" w:rsidP="005944B1">
      <w:pPr>
        <w:pStyle w:val="20"/>
        <w:keepNext w:val="0"/>
        <w:widowControl w:val="0"/>
        <w:tabs>
          <w:tab w:val="clear" w:pos="0"/>
        </w:tabs>
        <w:suppressAutoHyphens w:val="0"/>
        <w:autoSpaceDE/>
        <w:spacing w:line="238" w:lineRule="auto"/>
        <w:ind w:left="0" w:firstLine="709"/>
        <w:jc w:val="both"/>
        <w:rPr>
          <w:rFonts w:ascii="Times New Roman" w:hAnsi="Times New Roman" w:cs="Times New Roman"/>
          <w:b/>
        </w:rPr>
      </w:pPr>
      <w:bookmarkStart w:id="933" w:name="_Toc503942805"/>
      <w:bookmarkStart w:id="934" w:name="_Toc531790904"/>
      <w:bookmarkStart w:id="935" w:name="_Toc363611"/>
      <w:bookmarkStart w:id="936" w:name="_Toc6992548"/>
      <w:bookmarkStart w:id="937" w:name="_Toc11826838"/>
      <w:bookmarkStart w:id="938" w:name="_Toc11832801"/>
      <w:bookmarkStart w:id="939" w:name="_Toc14942115"/>
      <w:bookmarkStart w:id="940" w:name="_Toc16858887"/>
      <w:bookmarkStart w:id="941" w:name="_Toc17963286"/>
      <w:bookmarkStart w:id="942" w:name="_Toc22135611"/>
      <w:bookmarkStart w:id="943" w:name="_Toc27662610"/>
      <w:bookmarkStart w:id="944" w:name="_Toc50455203"/>
      <w:bookmarkStart w:id="945" w:name="_Toc53683579"/>
      <w:bookmarkStart w:id="946" w:name="_Toc107239736"/>
      <w:r w:rsidRPr="005944B1">
        <w:rPr>
          <w:rFonts w:ascii="Times New Roman" w:hAnsi="Times New Roman" w:cs="Times New Roman"/>
          <w:b/>
        </w:rPr>
        <w:t>Мероприятия по обеспечению эвакуации персонала и материальных ценностей в безопасные районы</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p w:rsidR="00074726" w:rsidRDefault="005944B1" w:rsidP="005944B1">
      <w:pPr>
        <w:widowControl w:val="0"/>
        <w:suppressAutoHyphens w:val="0"/>
        <w:spacing w:line="238" w:lineRule="auto"/>
        <w:ind w:firstLine="709"/>
        <w:jc w:val="both"/>
        <w:rPr>
          <w:rFonts w:eastAsia="ArialMT"/>
        </w:rPr>
      </w:pPr>
      <w:r w:rsidRPr="005944B1">
        <w:rPr>
          <w:rFonts w:eastAsia="ArialMT"/>
        </w:rPr>
        <w:t>В соответствии с п. 2 «Правил эвакуации населения, материальных и культурных ценностей в безопасные районы», утверждённых постановлением Правительства Российской Федерации № 303 от 22.06.2004 г., мероприятия по обеспечению эвакуации персонала и материальных ценностей в безопасные районы проектной документацией не предусматриваются.</w:t>
      </w:r>
    </w:p>
    <w:p w:rsidR="00CE5FA8" w:rsidRDefault="00CE5FA8">
      <w:pPr>
        <w:suppressAutoHyphens w:val="0"/>
        <w:rPr>
          <w:rFonts w:eastAsia="ArialMT"/>
        </w:rPr>
      </w:pPr>
      <w:r>
        <w:rPr>
          <w:rFonts w:eastAsia="ArialMT"/>
        </w:rPr>
        <w:br w:type="page"/>
      </w:r>
    </w:p>
    <w:p w:rsidR="00CE5FA8" w:rsidRPr="00192356" w:rsidRDefault="00CE5FA8" w:rsidP="00CE5FA8">
      <w:pPr>
        <w:pStyle w:val="1"/>
        <w:keepNext w:val="0"/>
        <w:widowControl w:val="0"/>
        <w:tabs>
          <w:tab w:val="clear" w:pos="0"/>
        </w:tabs>
        <w:suppressAutoHyphens w:val="0"/>
        <w:ind w:left="0" w:firstLine="0"/>
      </w:pPr>
      <w:bookmarkStart w:id="947" w:name="_Ref115355945"/>
      <w:r w:rsidRPr="00192356">
        <w:lastRenderedPageBreak/>
        <w:t>Примечания</w:t>
      </w:r>
      <w:bookmarkEnd w:id="947"/>
    </w:p>
    <w:p w:rsidR="00CE5FA8" w:rsidRPr="002574C9" w:rsidRDefault="00CE5FA8" w:rsidP="00CE5FA8">
      <w:pPr>
        <w:widowControl w:val="0"/>
        <w:tabs>
          <w:tab w:val="right" w:leader="dot" w:pos="9072"/>
        </w:tabs>
        <w:suppressAutoHyphens w:val="0"/>
        <w:jc w:val="center"/>
      </w:pPr>
    </w:p>
    <w:p w:rsidR="000339EB" w:rsidRDefault="00CE5FA8" w:rsidP="00CE5FA8">
      <w:pPr>
        <w:widowControl w:val="0"/>
        <w:tabs>
          <w:tab w:val="right" w:leader="dot" w:pos="9072"/>
        </w:tabs>
        <w:suppressAutoHyphens w:val="0"/>
        <w:ind w:firstLine="709"/>
        <w:jc w:val="both"/>
      </w:pPr>
      <w:r>
        <w:t xml:space="preserve">Разработка </w:t>
      </w:r>
      <w:r w:rsidR="000339EB">
        <w:t>черте</w:t>
      </w:r>
      <w:r w:rsidR="000339EB" w:rsidRPr="000339EB">
        <w:t>ж</w:t>
      </w:r>
      <w:r w:rsidR="000339EB">
        <w:t>а</w:t>
      </w:r>
      <w:r w:rsidR="000339EB" w:rsidRPr="000339EB">
        <w:t xml:space="preserve"> красных линий</w:t>
      </w:r>
      <w:r w:rsidR="000339EB">
        <w:t xml:space="preserve"> не требуется.</w:t>
      </w:r>
    </w:p>
    <w:p w:rsidR="00B8057C" w:rsidRDefault="009B051A" w:rsidP="00CE5FA8">
      <w:pPr>
        <w:widowControl w:val="0"/>
        <w:tabs>
          <w:tab w:val="right" w:leader="dot" w:pos="9072"/>
        </w:tabs>
        <w:suppressAutoHyphens w:val="0"/>
        <w:ind w:firstLine="709"/>
        <w:jc w:val="both"/>
      </w:pPr>
      <w:r>
        <w:t>В</w:t>
      </w:r>
      <w:r w:rsidR="00CE5FA8">
        <w:t xml:space="preserve"> соответствии с п. </w:t>
      </w:r>
      <w:r>
        <w:t>11 ст. 1 гл. 1</w:t>
      </w:r>
      <w:r w:rsidR="00CE5FA8">
        <w:t xml:space="preserve"> «</w:t>
      </w:r>
      <w:r>
        <w:t>Градостроительного Кодекса Российской Федерации</w:t>
      </w:r>
      <w:r w:rsidR="00CE5FA8">
        <w:t xml:space="preserve">», </w:t>
      </w:r>
      <w:r w:rsidR="00B8057C" w:rsidRPr="00B8057C">
        <w:t>введ</w:t>
      </w:r>
      <w:r w:rsidR="00B8057C">
        <w:t>ё</w:t>
      </w:r>
      <w:r w:rsidR="00B8057C" w:rsidRPr="00B8057C">
        <w:t>нно</w:t>
      </w:r>
      <w:r w:rsidR="00B8057C">
        <w:t>го</w:t>
      </w:r>
      <w:r w:rsidR="00B8057C" w:rsidRPr="00B8057C">
        <w:t xml:space="preserve"> в действие Федеральным законом от 2 августа 2019 года </w:t>
      </w:r>
      <w:r w:rsidR="00B8057C">
        <w:br/>
        <w:t>№</w:t>
      </w:r>
      <w:r w:rsidR="00B8057C" w:rsidRPr="00B8057C">
        <w:t xml:space="preserve"> 283-ФЗ</w:t>
      </w:r>
      <w:r w:rsidR="00B8057C">
        <w:t>,</w:t>
      </w:r>
      <w:r w:rsidR="00B8057C" w:rsidRPr="00B8057C">
        <w:t xml:space="preserve">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B8057C">
        <w:t>.</w:t>
      </w:r>
    </w:p>
    <w:p w:rsidR="00B8057C" w:rsidRDefault="00B4796C" w:rsidP="00CE5FA8">
      <w:pPr>
        <w:widowControl w:val="0"/>
        <w:tabs>
          <w:tab w:val="right" w:leader="dot" w:pos="9072"/>
        </w:tabs>
        <w:suppressAutoHyphens w:val="0"/>
        <w:ind w:firstLine="709"/>
        <w:jc w:val="both"/>
      </w:pPr>
      <w:proofErr w:type="gramStart"/>
      <w:r>
        <w:t>В рамках д</w:t>
      </w:r>
      <w:r w:rsidRPr="00D2007A">
        <w:t>окументаци</w:t>
      </w:r>
      <w:r>
        <w:t>и</w:t>
      </w:r>
      <w:r w:rsidRPr="00D2007A">
        <w:t xml:space="preserve"> по </w:t>
      </w:r>
      <w:r w:rsidR="00EB38F0">
        <w:t xml:space="preserve">внесению изменений в документацию по </w:t>
      </w:r>
      <w:r w:rsidRPr="00D2007A">
        <w:t xml:space="preserve">планировке территории </w:t>
      </w:r>
      <w:r w:rsidRPr="00A63FF9">
        <w:t xml:space="preserve">для </w:t>
      </w:r>
      <w:r w:rsidRPr="00155225">
        <w:t>размещения</w:t>
      </w:r>
      <w:r w:rsidRPr="00A63FF9">
        <w:t xml:space="preserve"> объекта</w:t>
      </w:r>
      <w:r w:rsidR="00B8057C">
        <w:t xml:space="preserve"> АО «Самаранефтегаз»:</w:t>
      </w:r>
      <w:r w:rsidR="00B8057C" w:rsidRPr="00CA2D4E">
        <w:t xml:space="preserve"> </w:t>
      </w:r>
      <w:r w:rsidR="00B8057C" w:rsidRPr="0052614F">
        <w:t xml:space="preserve">7089П «Сбор нефти и газа со скважины № 52 </w:t>
      </w:r>
      <w:proofErr w:type="spellStart"/>
      <w:r w:rsidR="00B8057C" w:rsidRPr="0052614F">
        <w:t>Пичерского</w:t>
      </w:r>
      <w:proofErr w:type="spellEnd"/>
      <w:r w:rsidR="00B8057C" w:rsidRPr="0052614F">
        <w:t xml:space="preserve"> месторождения» в границах сельского поселения Елшанка и сельского поселения Черновка муниципального района Сергиевский</w:t>
      </w:r>
      <w:r w:rsidR="00B8057C" w:rsidRPr="00CA2D4E">
        <w:t xml:space="preserve"> Самарской области не планируется образование земельных участков, которые будут отнесены к территориям общего пользования</w:t>
      </w:r>
      <w:r w:rsidR="00B8057C">
        <w:t xml:space="preserve"> </w:t>
      </w:r>
      <w:r w:rsidR="00B8057C" w:rsidRPr="008D1EAF">
        <w:t>или имуществу общего пользования</w:t>
      </w:r>
      <w:r w:rsidR="00B8057C" w:rsidRPr="00CA2D4E">
        <w:t>.</w:t>
      </w:r>
      <w:proofErr w:type="gramEnd"/>
    </w:p>
    <w:p w:rsidR="00CE5FA8" w:rsidRDefault="00F47F63" w:rsidP="00CE5FA8">
      <w:pPr>
        <w:widowControl w:val="0"/>
        <w:tabs>
          <w:tab w:val="right" w:leader="dot" w:pos="9072"/>
        </w:tabs>
        <w:suppressAutoHyphens w:val="0"/>
        <w:ind w:firstLine="709"/>
        <w:jc w:val="both"/>
        <w:rPr>
          <w:bCs/>
        </w:rPr>
      </w:pPr>
      <w:r>
        <w:t>Разработка черте</w:t>
      </w:r>
      <w:r w:rsidRPr="000339EB">
        <w:t>ж</w:t>
      </w:r>
      <w:r>
        <w:t xml:space="preserve">а </w:t>
      </w:r>
      <w:r w:rsidRPr="00F47F63">
        <w:t>границ зон планируемого размещения линейных объектов, подлежащих реконструкции в связи с изменением их местоположения</w:t>
      </w:r>
      <w:r>
        <w:t xml:space="preserve"> не требуется</w:t>
      </w:r>
      <w:r w:rsidR="00CE5FA8">
        <w:rPr>
          <w:bCs/>
        </w:rPr>
        <w:t>.</w:t>
      </w:r>
    </w:p>
    <w:p w:rsidR="00B4796C" w:rsidRDefault="00B4796C" w:rsidP="00CE5FA8">
      <w:pPr>
        <w:widowControl w:val="0"/>
        <w:tabs>
          <w:tab w:val="right" w:leader="dot" w:pos="9072"/>
        </w:tabs>
        <w:suppressAutoHyphens w:val="0"/>
        <w:ind w:firstLine="709"/>
        <w:jc w:val="both"/>
      </w:pPr>
      <w:proofErr w:type="gramStart"/>
      <w:r>
        <w:t>В рамках д</w:t>
      </w:r>
      <w:r w:rsidRPr="00D2007A">
        <w:t>окументаци</w:t>
      </w:r>
      <w:r>
        <w:t>и</w:t>
      </w:r>
      <w:r w:rsidRPr="00D2007A">
        <w:t xml:space="preserve"> </w:t>
      </w:r>
      <w:r w:rsidR="00EB38F0" w:rsidRPr="00D2007A">
        <w:t xml:space="preserve">по </w:t>
      </w:r>
      <w:r w:rsidR="00EB38F0">
        <w:t xml:space="preserve">внесению изменений в документацию </w:t>
      </w:r>
      <w:r w:rsidRPr="00D2007A">
        <w:t xml:space="preserve">по планировке территории </w:t>
      </w:r>
      <w:r w:rsidRPr="00A63FF9">
        <w:t xml:space="preserve">для </w:t>
      </w:r>
      <w:r w:rsidRPr="00155225">
        <w:t>размещения</w:t>
      </w:r>
      <w:r w:rsidRPr="00A63FF9">
        <w:t xml:space="preserve"> объекта</w:t>
      </w:r>
      <w:r>
        <w:t xml:space="preserve"> АО «Самаранефтегаз»:</w:t>
      </w:r>
      <w:r w:rsidRPr="00CA2D4E">
        <w:t xml:space="preserve"> </w:t>
      </w:r>
      <w:r w:rsidRPr="0052614F">
        <w:t xml:space="preserve">7089П «Сбор нефти и газа со скважины № 52 </w:t>
      </w:r>
      <w:proofErr w:type="spellStart"/>
      <w:r w:rsidRPr="0052614F">
        <w:t>Пичерского</w:t>
      </w:r>
      <w:proofErr w:type="spellEnd"/>
      <w:r w:rsidRPr="0052614F">
        <w:t xml:space="preserve"> месторождения» в границах сельского поселения Елшанка и сельского поселения Черновка муниципального района Сергиевский</w:t>
      </w:r>
      <w:r w:rsidRPr="00CA2D4E">
        <w:t xml:space="preserve"> Самарской области не планируется</w:t>
      </w:r>
      <w:r>
        <w:t xml:space="preserve"> </w:t>
      </w:r>
      <w:r w:rsidR="00395156" w:rsidRPr="00F47F63">
        <w:t>реконструкци</w:t>
      </w:r>
      <w:r w:rsidR="00395156">
        <w:t>я</w:t>
      </w:r>
      <w:r w:rsidR="00395156" w:rsidRPr="00F47F63">
        <w:t xml:space="preserve"> линейных объектов в связи с изменением их местоположения</w:t>
      </w:r>
      <w:r w:rsidR="00395156">
        <w:t>.</w:t>
      </w:r>
      <w:proofErr w:type="gramEnd"/>
    </w:p>
    <w:sectPr w:rsidR="00B4796C" w:rsidSect="0087392B">
      <w:headerReference w:type="default" r:id="rId18"/>
      <w:footerReference w:type="default" r:id="rId19"/>
      <w:pgSz w:w="11906" w:h="16838"/>
      <w:pgMar w:top="284" w:right="707" w:bottom="1276" w:left="1701" w:header="709" w:footer="7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C0E" w:rsidRDefault="00AE2C0E">
      <w:r>
        <w:separator/>
      </w:r>
    </w:p>
  </w:endnote>
  <w:endnote w:type="continuationSeparator" w:id="0">
    <w:p w:rsidR="00AE2C0E" w:rsidRDefault="00AE2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panose1 w:val="020B0609020202020204"/>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ISOCPEUR">
    <w:panose1 w:val="020B0604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Yu Gothic Light">
    <w:charset w:val="80"/>
    <w:family w:val="swiss"/>
    <w:pitch w:val="variable"/>
    <w:sig w:usb0="E00002FF" w:usb1="2AC7FDFF" w:usb2="00000016" w:usb3="00000000" w:csb0="0002009F" w:csb1="00000000"/>
  </w:font>
  <w:font w:name="MS MinNew Roman">
    <w:altName w:val="Arial Unicode MS"/>
    <w:panose1 w:val="00000000000000000000"/>
    <w:charset w:val="80"/>
    <w:family w:val="roman"/>
    <w:notTrueType/>
    <w:pitch w:val="fixed"/>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 w:name="Technic">
    <w:panose1 w:val="00000400000000000000"/>
    <w:charset w:val="02"/>
    <w:family w:val="auto"/>
    <w:pitch w:val="variable"/>
    <w:sig w:usb0="00000000" w:usb1="10000000" w:usb2="00000000" w:usb3="00000000" w:csb0="8000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1B" w:rsidRDefault="0012121B">
    <w:pPr>
      <w:pStyle w:val="af5"/>
    </w:pPr>
    <w:r>
      <w:rPr>
        <w:noProof/>
        <w:lang w:eastAsia="ru-RU"/>
      </w:rPr>
      <mc:AlternateContent>
        <mc:Choice Requires="wps">
          <w:drawing>
            <wp:anchor distT="0" distB="0" distL="114935" distR="114935" simplePos="0" relativeHeight="251672576" behindDoc="1" locked="0" layoutInCell="1" allowOverlap="1" wp14:anchorId="6E3AB2A3" wp14:editId="5CE3F985">
              <wp:simplePos x="0" y="0"/>
              <wp:positionH relativeFrom="column">
                <wp:posOffset>1804035</wp:posOffset>
              </wp:positionH>
              <wp:positionV relativeFrom="paragraph">
                <wp:posOffset>210820</wp:posOffset>
              </wp:positionV>
              <wp:extent cx="361950" cy="181610"/>
              <wp:effectExtent l="0" t="0" r="19050" b="27940"/>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19050">
                        <a:solidFill>
                          <a:srgbClr val="000000"/>
                        </a:solidFill>
                        <a:miter lim="800000"/>
                        <a:headEnd/>
                        <a:tailEnd/>
                      </a:ln>
                    </wps:spPr>
                    <wps:txbx>
                      <w:txbxContent>
                        <w:p w:rsidR="0012121B" w:rsidRDefault="0012121B">
                          <w:r>
                            <w:rPr>
                              <w:rFonts w:ascii="Arial" w:hAnsi="Arial" w:cs="Arial"/>
                              <w:sz w:val="16"/>
                              <w:szCs w:val="16"/>
                            </w:rPr>
                            <w:t xml:space="preserve">  Дата</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9" type="#_x0000_t202" style="position:absolute;margin-left:142.05pt;margin-top:16.6pt;width:28.5pt;height:14.3pt;z-index:-2516439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6p+LAIAAFYEAAAOAAAAZHJzL2Uyb0RvYy54bWysVNuO2yAQfa/Uf0C8N7Y32uzGirPaZpuq&#10;0vYi7fYDMMY2KjAUSOz06zvgJE0v6kNVP6CBGQ5nzsx4dTdqRfbCeQmmosUsp0QYDo00XUU/P29f&#10;3VLiAzMNU2BERQ/C07v1yxerwZbiCnpQjXAEQYwvB1vRPgRbZpnnvdDMz8AKg84WnGYBt67LGscG&#10;RNcqu8rzRTaAa6wDLrzH04fJSdcJv20FDx/b1otAVEWRW0irS2sd12y9YmXnmO0lP9Jg/8BCM2nw&#10;0TPUAwuM7Jz8DUpL7sBDG2YcdAZtK7lIOWA2Rf5LNk89syLlguJ4e5bJ/z9Y/mH/yRHZYO2WlBim&#10;sUbPYgzkNYxkXkR9ButLDHuyGBhGPMfYlKu3j8C/eGJg0zPTiXvnYOgFa5BfupldXJ1wfASph/fQ&#10;4DtsFyABja3TUTyUgyA61ulwrk3kwvFwviiW1+jh6Cpui0WRapex8nTZOh/eCtAkGhV1WPoEzvaP&#10;PmAaGHoKiW95ULLZSqXSxnX1RjmyZ9gm2/TFzPHKT2HKkCEKlSORv2Pk6fsThpYBG15JXdHbcxAr&#10;o2xvTJPaMTCpJhsJKIM8oo5RuknEMNZjKtn8VJ4amgMK62Dqb5xHNHpw3ygZsLcr6r/umBOUqHcG&#10;izMvbq5xFiZ7Ob9BWd2Fo76wmeGIU9FAyWRuwjQ9O+tk1+MzUy8YuMdqtjIpHelOlI7csXmTmsdB&#10;i9NxuU9RP34H6+8AAAD//wMAUEsDBBQABgAIAAAAIQBXm8S84AAAAAkBAAAPAAAAZHJzL2Rvd25y&#10;ZXYueG1sTI9NT8MwDIbvSPyHyEjcWPqxTVVXd0JICBDsQEE7Z43XFhqnarKu8OsJJzjafvT6eYvt&#10;bHox0eg6ywjxIgJBXFvdcYPw/nZ/k4FwXrFWvWVC+CIH2/LyolC5tmd+panyjQgh7HKF0Ho/5FK6&#10;uiWj3MIOxOF2tKNRPoxjI/WoziHc9DKJorU0quPwoVUD3bVUf1Yng7DaD7uHl+fpOzFP0+ojour4&#10;WHWI11fz7QaEp9n/wfCrH9ShDE4He2LtRI+QZMs4oAhpmoAIQLqMw+KAsI4zkGUh/zcofwAAAP//&#10;AwBQSwECLQAUAAYACAAAACEAtoM4kv4AAADhAQAAEwAAAAAAAAAAAAAAAAAAAAAAW0NvbnRlbnRf&#10;VHlwZXNdLnhtbFBLAQItABQABgAIAAAAIQA4/SH/1gAAAJQBAAALAAAAAAAAAAAAAAAAAC8BAABf&#10;cmVscy8ucmVsc1BLAQItABQABgAIAAAAIQAde6p+LAIAAFYEAAAOAAAAAAAAAAAAAAAAAC4CAABk&#10;cnMvZTJvRG9jLnhtbFBLAQItABQABgAIAAAAIQBXm8S84AAAAAkBAAAPAAAAAAAAAAAAAAAAAIYE&#10;AABkcnMvZG93bnJldi54bWxQSwUGAAAAAAQABADzAAAAkwUAAAAA&#10;" strokeweight="1.5pt">
              <v:textbox inset=".25pt,3.1pt,.25pt,.25pt">
                <w:txbxContent>
                  <w:p w:rsidR="0012121B" w:rsidRDefault="0012121B">
                    <w:r>
                      <w:rPr>
                        <w:rFonts w:ascii="Arial" w:hAnsi="Arial" w:cs="Arial"/>
                        <w:sz w:val="16"/>
                        <w:szCs w:val="16"/>
                      </w:rPr>
                      <w:t xml:space="preserve">  Дата</w:t>
                    </w:r>
                  </w:p>
                </w:txbxContent>
              </v:textbox>
            </v:shape>
          </w:pict>
        </mc:Fallback>
      </mc:AlternateContent>
    </w:r>
    <w:r>
      <w:rPr>
        <w:noProof/>
        <w:lang w:eastAsia="ru-RU"/>
      </w:rPr>
      <mc:AlternateContent>
        <mc:Choice Requires="wps">
          <w:drawing>
            <wp:anchor distT="0" distB="0" distL="114935" distR="114935" simplePos="0" relativeHeight="251671552" behindDoc="1" locked="0" layoutInCell="1" allowOverlap="1" wp14:anchorId="30E84925" wp14:editId="5A4AE482">
              <wp:simplePos x="0" y="0"/>
              <wp:positionH relativeFrom="column">
                <wp:posOffset>1263015</wp:posOffset>
              </wp:positionH>
              <wp:positionV relativeFrom="paragraph">
                <wp:posOffset>210820</wp:posOffset>
              </wp:positionV>
              <wp:extent cx="542290" cy="181610"/>
              <wp:effectExtent l="0" t="0" r="10160" b="2794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81610"/>
                      </a:xfrm>
                      <a:prstGeom prst="rect">
                        <a:avLst/>
                      </a:prstGeom>
                      <a:solidFill>
                        <a:srgbClr val="FFFFFF"/>
                      </a:solidFill>
                      <a:ln w="19050">
                        <a:solidFill>
                          <a:srgbClr val="000000"/>
                        </a:solidFill>
                        <a:miter lim="800000"/>
                        <a:headEnd/>
                        <a:tailEnd/>
                      </a:ln>
                    </wps:spPr>
                    <wps:txbx>
                      <w:txbxContent>
                        <w:p w:rsidR="0012121B" w:rsidRDefault="0012121B">
                          <w:pPr>
                            <w:jc w:val="center"/>
                          </w:pPr>
                          <w:r>
                            <w:rPr>
                              <w:rFonts w:ascii="Arial" w:hAnsi="Arial" w:cs="Arial"/>
                              <w:sz w:val="16"/>
                              <w:szCs w:val="16"/>
                            </w:rPr>
                            <w:t>Подпись</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margin-left:99.45pt;margin-top:16.6pt;width:42.7pt;height:14.3pt;z-index:-2516449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jOLQIAAFYEAAAOAAAAZHJzL2Uyb0RvYy54bWysVF1v2yAUfZ+0/4B4X2wnTZtYcaouXaZJ&#10;3YfU7gdgjGM04DIgsbtf3wtO06jbXqb5AV3gcu7hnItX14NW5CCcl2AqWkxySoTh0Eizq+j3h+27&#10;BSU+MNMwBUZU9FF4er1++2bV21JMoQPVCEcQxPiytxXtQrBllnneCc38BKwwuNmC0yzg1O2yxrEe&#10;0bXKpnl+mfXgGuuAC+9x9XbcpOuE37aCh69t60UgqqLILaTRpbGOY7ZesXLnmO0kP9Jg/8BCM2mw&#10;6AnqlgVG9k7+BqUld+ChDRMOOoO2lVykO+BtivzVbe47ZkW6C4rj7Ukm//9g+ZfDN0dkg96hU4Zp&#10;9OhBDIG8h4HMkj699SWm3VtMDAOuY266q7d3wH94YmDTMbMTN85B3wnWIL8iKpudHY2O+NJHkLr/&#10;DA3WYfsACWhonY7ioRwE0dGnx5M3kQvHxfnFdLrEHY5bxaK4LBK3jJXPh63z4aMATWJQUYfWJ3B2&#10;uPMhkmHlc0qs5UHJZiuVShO3qzfKkQPDNtmmL/F/laYM6bH6Mp/nowB/xcjT9ycMLQM2vJK6ootT&#10;EiujbB9Mk9oxMKnGGDkrc9QxSjeKGIZ6SJZdxAJR1hqaRxTWwdjf+B4x6MD9oqTH3q6o/7lnTlCi&#10;Phk0Z1ZczfEtjPFydoWyurON+ixmhiNORQMlY7gJ4+vZWyd3HZYZe8HADbrZyqT0C6Ujd2zeZMDx&#10;ocXXcT5PWS+/g/UTAAAA//8DAFBLAwQUAAYACAAAACEA/lkzEuAAAAAJAQAADwAAAGRycy9kb3du&#10;cmV2LnhtbEyPQU+DQBCF7036HzZj4q1dCrahyNIYE6NGPYjG85adApWdJeyWor/e8aTHl/ny3jf5&#10;brKdGHHwrSMFq2UEAqlypqVawfvb3SIF4YMmoztHqOALPeyK+SzXmXFnesWxDLXgEvKZVtCE0GdS&#10;+qpBq/3S9Uh8O7jB6sBxqKUZ9JnLbSfjKNpIq1vihUb3eNtg9VmerIL1R/9y//w0fsf2cVwfIywP&#10;D2Wr1OXFdHMNIuAU/mD41Wd1KNhp705kvOg4b9MtowqSJAbBQJxeJSD2CjarFGSRy/8fFD8AAAD/&#10;/wMAUEsBAi0AFAAGAAgAAAAhALaDOJL+AAAA4QEAABMAAAAAAAAAAAAAAAAAAAAAAFtDb250ZW50&#10;X1R5cGVzXS54bWxQSwECLQAUAAYACAAAACEAOP0h/9YAAACUAQAACwAAAAAAAAAAAAAAAAAvAQAA&#10;X3JlbHMvLnJlbHNQSwECLQAUAAYACAAAACEAsHbIzi0CAABWBAAADgAAAAAAAAAAAAAAAAAuAgAA&#10;ZHJzL2Uyb0RvYy54bWxQSwECLQAUAAYACAAAACEA/lkzEuAAAAAJAQAADwAAAAAAAAAAAAAAAACH&#10;BAAAZHJzL2Rvd25yZXYueG1sUEsFBgAAAAAEAAQA8wAAAJQFAAAAAA==&#10;" strokeweight="1.5pt">
              <v:textbox inset=".25pt,3.1pt,.25pt,.25pt">
                <w:txbxContent>
                  <w:p w:rsidR="0012121B" w:rsidRDefault="0012121B">
                    <w:pPr>
                      <w:jc w:val="center"/>
                    </w:pPr>
                    <w:r>
                      <w:rPr>
                        <w:rFonts w:ascii="Arial" w:hAnsi="Arial" w:cs="Arial"/>
                        <w:sz w:val="16"/>
                        <w:szCs w:val="16"/>
                      </w:rPr>
                      <w:t>Подпись</w:t>
                    </w:r>
                  </w:p>
                </w:txbxContent>
              </v:textbox>
            </v:shape>
          </w:pict>
        </mc:Fallback>
      </mc:AlternateContent>
    </w:r>
    <w:r>
      <w:rPr>
        <w:noProof/>
        <w:lang w:eastAsia="ru-RU"/>
      </w:rPr>
      <mc:AlternateContent>
        <mc:Choice Requires="wps">
          <w:drawing>
            <wp:anchor distT="0" distB="0" distL="114300" distR="114300" simplePos="0" relativeHeight="251670528" behindDoc="1" locked="0" layoutInCell="1" allowOverlap="1" wp14:anchorId="062D47CA" wp14:editId="1227CDD4">
              <wp:simplePos x="0" y="0"/>
              <wp:positionH relativeFrom="column">
                <wp:posOffset>1805305</wp:posOffset>
              </wp:positionH>
              <wp:positionV relativeFrom="paragraph">
                <wp:posOffset>-148590</wp:posOffset>
              </wp:positionV>
              <wp:extent cx="0" cy="541020"/>
              <wp:effectExtent l="18415" t="12700" r="10160" b="1778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5pt,-11.7pt" to="14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S5ogIAAIMFAAAOAAAAZHJzL2Uyb0RvYy54bWysVNFumzAUfZ+0f7B4p0BCAkFNqpaQvXRb&#10;pXbbs2ObYM3YzHZDomr/vmuT0qZ7mabygLC59/jce8715dWhFWjPtOFKLoPkIg4Qk0RRLnfL4NvD&#10;JswDZCyWFAsl2TI4MhNcrT5+uOy7gk1UowRlGgGINEXfLYPG2q6IIkMa1mJzoTom4WetdIstLPUu&#10;ohr3gN6KaBLH86hXmnZaEWYM7K6Hn8HK49c1I/ZrXRtmkVgGwM36t/bvrXtHq0tc7DTuGk5ONPB/&#10;sGgxl3DoCLXGFqNHzf+CajnRyqjaXhDVRqquOWG+Bqgmid9Uc9/gjvlaoDmmG9tk3g+WfNnfacQp&#10;aJcFSOIWNLrlkqHJwvWm70wBIaW80646cpD33a0iPw2Sqmyw3DHP8eHYQV7iMqKzFLcwHZyw7T8r&#10;CjH40SrfqEOtW1QL3n13iQ4cmoEOXpnjqAw7WESGTQK7szSJJ160CBcOweV12thPTLXIfSwDAew9&#10;Ht7fGusYvYS4cKk2XAivu5Coh9MXcQ7WIBjsZ375VKMEpy7MJRi925ZCoz12HvKPLxT+vA5ruQUn&#10;C94ug3wMwkXDMK0k9edZzMXwDZyEdODMe3QgCquDhU+/D4V7/zwt4kWVV3kappN5Fabxeh1eb8o0&#10;nG+SbLaerstynfx2rJO0aDilTDriz15O0n/zymmqBheObh57FZ2j+6YC2XOm15tZnKXTPMyy2TRM&#10;p1Uc3uSbMrwuk/k8q27Km+oN08pXb96H7NhKx0o9ghr3De0R5c4V09likgSwgNmfZIM+CIsdXFrE&#10;6gBpZX9w23g3O/c5jDPhczAJ2GTw04g+NOJZQ7caVTjV9tIq0PxZXz8kbi6GCdsqerzTDtrNC0y6&#10;TzrdSu4qeb32US935+oPAAAA//8DAFBLAwQUAAYACAAAACEA1WDK5d0AAAAKAQAADwAAAGRycy9k&#10;b3ducmV2LnhtbEyPwU7DMAyG70h7h8iTuG3puqnqSt0JkHgANjTBLW28pqJxSpNthacniAMcbX/6&#10;/f3lbrK9uNDoO8cIq2UCgrhxuuMW4eXwtMhB+KBYq94xIXySh101uylVod2Vn+myD62IIewLhWBC&#10;GAopfWPIKr90A3G8ndxoVYjj2Eo9qmsMt71MkySTVnUcPxg10KOh5n1/tgjb41v2Zdn7j4f69CoH&#10;Y7d0sIi38+n+DkSgKfzB8KMf1aGKTrU7s/aiR0jzzTqiCIt0vQERid9NjZCtcpBVKf9XqL4BAAD/&#10;/wMAUEsBAi0AFAAGAAgAAAAhALaDOJL+AAAA4QEAABMAAAAAAAAAAAAAAAAAAAAAAFtDb250ZW50&#10;X1R5cGVzXS54bWxQSwECLQAUAAYACAAAACEAOP0h/9YAAACUAQAACwAAAAAAAAAAAAAAAAAvAQAA&#10;X3JlbHMvLnJlbHNQSwECLQAUAAYACAAAACEAPaD0uaICAACDBQAADgAAAAAAAAAAAAAAAAAuAgAA&#10;ZHJzL2Uyb0RvYy54bWxQSwECLQAUAAYACAAAACEA1WDK5d0AAAAKAQAADwAAAAAAAAAAAAAAAAD8&#10;BAAAZHJzL2Rvd25yZXYueG1sUEsFBgAAAAAEAAQA8wAAAAYGAAAAAA==&#10;" strokeweight=".53mm">
              <v:stroke joinstyle="miter" endcap="square"/>
            </v:line>
          </w:pict>
        </mc:Fallback>
      </mc:AlternateContent>
    </w:r>
    <w:r>
      <w:rPr>
        <w:noProof/>
        <w:lang w:eastAsia="ru-RU"/>
      </w:rPr>
      <mc:AlternateContent>
        <mc:Choice Requires="wps">
          <w:drawing>
            <wp:anchor distT="0" distB="0" distL="114300" distR="114300" simplePos="0" relativeHeight="251669504" behindDoc="1" locked="0" layoutInCell="1" allowOverlap="1" wp14:anchorId="1C0FEF65" wp14:editId="2A5FC411">
              <wp:simplePos x="0" y="0"/>
              <wp:positionH relativeFrom="column">
                <wp:posOffset>-178435</wp:posOffset>
              </wp:positionH>
              <wp:positionV relativeFrom="paragraph">
                <wp:posOffset>-148590</wp:posOffset>
              </wp:positionV>
              <wp:extent cx="6409690" cy="0"/>
              <wp:effectExtent l="15875" t="12700" r="13335" b="15875"/>
              <wp:wrapNone/>
              <wp:docPr id="1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1.7pt" to="490.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TnmwIAAHoFAAAOAAAAZHJzL2Uyb0RvYy54bWysVNFumzAUfZ+0f7B4p0BCCEElVQtkL91W&#10;qZ327GATrBmb2W5INO3fd20S2nQv01QeEMb3Hp97z7m+vjl0HO2p0kyK3IuuQg9RUUvCxC73vj1t&#10;/NRD2mBBMJeC5t6Rau9m/fHD9dBndCZbyQlVCECEzoY+91pj+iwIdN3SDusr2VMBm41UHTawVLuA&#10;KDwAeseDWRgmwSAV6ZWsqdbwtxw3vbXDbxpam69No6lBPPeAm3Fv5d5b+w7W1zjbKdy3rD7RwP/B&#10;osNMwKETVIkNRs+K/QXVsVpJLRtzVcsukE3DaupqgGqi8E01jy3uqasFmqP7qU36/WDrL/sHhRgB&#10;7RIPCdyBRvdMUDRb2t4Mvc4gpBAPylZXH8Rjfy/rHxoJWbRY7Kjj+HTsIS+yGcFFil3oHk7YDp8l&#10;gRj8bKRr1KFRnYWEFqCD0+M46UEPBtXwM4nDVbIC2erzXoCzc2KvtPlEZYfsR+5xIO2A8f5eG0sE&#10;Z+cQe46QG8a5k5sLNADbVZhaaAyu0z9dqpacERtmE7TabQuu0B5b67jH1Qc7r8M6ZsDAnHW5l05B&#10;OGspJpUg7jyDGR+/gRMXFpw6a45EYXUw8On+Q+XONr9W4apKqzT241lS+XFYlv7tpoj9ZBMtF+W8&#10;LIoy+m1ZR3HWMkKosMTPFo7if7PIaZhG800mnnoVXKK7pgLZS6a3m0W4jOepv1wu5n48r0L/Lt0U&#10;/m0RJcmyuivuqjdMK1e9fh+yUystK/kMajy2ZECEWVfMF6tZ5MECRn62HPVBmO/grqqN8pCS5jsz&#10;rTOxtZ/FuBA+BZOATUY/TehjI84a2tWkwqm2l1aB5md93WzYcRgHayvJ8UFZaDsmMOAu6XQZ2Rvk&#10;9dpFvVyZ6z8AAAD//wMAUEsDBBQABgAIAAAAIQDHhQCN3gAAAAsBAAAPAAAAZHJzL2Rvd25yZXYu&#10;eG1sTI/bSsNAEIbvBd9hGcG7dnMokqbZlFLRS0ujeD3NTpPYPYTsNo0+vVsQ6t0cPv75plhPWrGR&#10;BtdZIyCeR8DI1FZ2phHw8f4yy4A5j0aisoYEfJODdXl/V2Au7cXsaax8w0KIcTkKaL3vc85d3ZJG&#10;N7c9mbA72kGjD+3QcDngJYRrxZMoeuIaOxMutNjTtqX6VJ21gOd0Q7tETV+fy9Pu9W3/U4242Arx&#10;+DBtVsA8Tf4Gw1U/qEMZnA72bKRjSsAsyeKAXot0ASwQyyxOgR3+Jrws+P8fyl8AAAD//wMAUEsB&#10;Ai0AFAAGAAgAAAAhALaDOJL+AAAA4QEAABMAAAAAAAAAAAAAAAAAAAAAAFtDb250ZW50X1R5cGVz&#10;XS54bWxQSwECLQAUAAYACAAAACEAOP0h/9YAAACUAQAACwAAAAAAAAAAAAAAAAAvAQAAX3JlbHMv&#10;LnJlbHNQSwECLQAUAAYACAAAACEAWENE55sCAAB6BQAADgAAAAAAAAAAAAAAAAAuAgAAZHJzL2Uy&#10;b0RvYy54bWxQSwECLQAUAAYACAAAACEAx4UAjd4AAAALAQAADwAAAAAAAAAAAAAAAAD1BAAAZHJz&#10;L2Rvd25yZXYueG1sUEsFBgAAAAAEAAQA8wAAAAAGAAAAAA==&#10;" strokeweight=".53mm">
              <v:stroke joinstyle="miter" endcap="square"/>
            </v:line>
          </w:pict>
        </mc:Fallback>
      </mc:AlternateContent>
    </w:r>
    <w:r>
      <w:rPr>
        <w:noProof/>
        <w:lang w:eastAsia="ru-RU"/>
      </w:rPr>
      <mc:AlternateContent>
        <mc:Choice Requires="wps">
          <w:drawing>
            <wp:anchor distT="0" distB="0" distL="114300" distR="114300" simplePos="0" relativeHeight="251668480" behindDoc="1" locked="0" layoutInCell="1" allowOverlap="1" wp14:anchorId="36F199DE" wp14:editId="6DA89D62">
              <wp:simplePos x="0" y="0"/>
              <wp:positionH relativeFrom="column">
                <wp:posOffset>-178435</wp:posOffset>
              </wp:positionH>
              <wp:positionV relativeFrom="paragraph">
                <wp:posOffset>31750</wp:posOffset>
              </wp:positionV>
              <wp:extent cx="2344420" cy="0"/>
              <wp:effectExtent l="6350" t="12065" r="11430" b="6985"/>
              <wp:wrapNone/>
              <wp:docPr id="1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5pt" to="17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fOmQIAAHoFAAAOAAAAZHJzL2Uyb0RvYy54bWysVN9vmzAQfp+0/8HinfIjhFBUMrWE7KXb&#10;KrXTnh1sgjVjM9sNiab97zubwJruZZqaSMhn333+7r4733w4dhwdqNJMisKLrkIPUVFLwsS+8L4+&#10;bf3MQ9pgQTCXghbeiWrvw/r9u5uhz2ksW8kJVQhAhM6HvvBaY/o8CHTd0g7rK9lTAYeNVB02YKp9&#10;QBQeAL3jQRyGaTBIRXola6o17G7GQ2/t8JuG1uZL02hqEC884GbcV7nvzn6D9Q3O9wr3LavPNPB/&#10;sOgwE3DpDLXBBqNnxf6C6litpJaNuaplF8imYTV1OUA2Ufgqm8cW99TlAsXR/Vwm/Xaw9efDg0KM&#10;gHZLDwncgUb3TFAUp7Y2Q69zcCnFg7LZ1Ufx2N/L+rtGQpYtFnvqOD6deoiLbERwEWIN3cMNu+GT&#10;JOCDn410hTo2qrOQUAJ0dHqcZj3o0aAaNuNFkiQxyFZPZwHOp8BeafORyg7ZReFxIO2A8eFeG0sE&#10;55OLvUfILePcyc0FGoBtnIYWGkPX6R8uVEvOiHWzAVrtdyVX6IBt67ifyw9OXrp1zEADc9YVXjY7&#10;4bylmFSCuPsMZnxcAycuLDh1rTkSBetoYOn2IXPXNj+vw+sqq7LET+K08pNws/Fvt2Xip9totdws&#10;NmW5iX5Z1lGSt4wQKizxqYWj5N9a5DxMY/PNTTzXKrhEd0UFspdMb7fLcJUsMn+1Wi78ZFGF/l22&#10;Lf3bMkrTVXVX3lWvmFYue/02ZOdSWlbyGdR4bMmACLNdsVhex5EHBox8vBr1QZjv4a2qjfKQkuYb&#10;M61rYtt+FuNC+Cy0/7PwM/pYiElDa80qnHP7UyrQfNLXzYYdh3GwdpKcHtQ0MzDgLuj8GNkX5KUN&#10;65dP5vo3AAAA//8DAFBLAwQUAAYACAAAACEAEUYe3N0AAAAHAQAADwAAAGRycy9kb3ducmV2Lnht&#10;bEyPTUvDQBCG74L/YRnBW7tJraHEbIofiFrIwbbQ6zY7JsHsbMhu0thf7+hFjw/vyzvPZOvJtmLE&#10;3jeOFMTzCARS6UxDlYL97nm2AuGDJqNbR6jgCz2s88uLTKfGnegdx22oBI+QT7WCOoQuldKXNVrt&#10;565D4uzD9VYHxr6SptcnHretXERRIq1uiC/UusPHGsvP7WAVFJtkf3irH/TT8pzY8/BqxpeiUOr6&#10;arq/AxFwCn9l+NFndcjZ6egGMl60CmaLVcxVBbf8Euc3y5j5+Msyz+R///wbAAD//wMAUEsBAi0A&#10;FAAGAAgAAAAhALaDOJL+AAAA4QEAABMAAAAAAAAAAAAAAAAAAAAAAFtDb250ZW50X1R5cGVzXS54&#10;bWxQSwECLQAUAAYACAAAACEAOP0h/9YAAACUAQAACwAAAAAAAAAAAAAAAAAvAQAAX3JlbHMvLnJl&#10;bHNQSwECLQAUAAYACAAAACEAalyHzpkCAAB6BQAADgAAAAAAAAAAAAAAAAAuAgAAZHJzL2Uyb0Rv&#10;Yy54bWxQSwECLQAUAAYACAAAACEAEUYe3N0AAAAHAQAADwAAAAAAAAAAAAAAAADzBAAAZHJzL2Rv&#10;d25yZXYueG1sUEsFBgAAAAAEAAQA8wAAAP0FAAAAAA==&#10;" strokeweight=".35mm">
              <v:stroke joinstyle="miter" endcap="square"/>
            </v:line>
          </w:pict>
        </mc:Fallback>
      </mc:AlternateContent>
    </w:r>
    <w:r>
      <w:rPr>
        <w:noProof/>
        <w:lang w:eastAsia="ru-RU"/>
      </w:rPr>
      <mc:AlternateContent>
        <mc:Choice Requires="wps">
          <w:drawing>
            <wp:anchor distT="0" distB="0" distL="114935" distR="114935" simplePos="0" relativeHeight="251667456" behindDoc="1" locked="0" layoutInCell="1" allowOverlap="1" wp14:anchorId="78AA9A3B" wp14:editId="43EBBD59">
              <wp:simplePos x="0" y="0"/>
              <wp:positionH relativeFrom="column">
                <wp:posOffset>2164715</wp:posOffset>
              </wp:positionH>
              <wp:positionV relativeFrom="paragraph">
                <wp:posOffset>-149860</wp:posOffset>
              </wp:positionV>
              <wp:extent cx="3704590" cy="542290"/>
              <wp:effectExtent l="0" t="0" r="10160" b="1016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542290"/>
                      </a:xfrm>
                      <a:prstGeom prst="rect">
                        <a:avLst/>
                      </a:prstGeom>
                      <a:solidFill>
                        <a:srgbClr val="FFFFFF"/>
                      </a:solidFill>
                      <a:ln w="19050">
                        <a:solidFill>
                          <a:srgbClr val="000000"/>
                        </a:solidFill>
                        <a:miter lim="800000"/>
                        <a:headEnd/>
                        <a:tailEnd/>
                      </a:ln>
                    </wps:spPr>
                    <wps:txbx>
                      <w:txbxContent>
                        <w:p w:rsidR="0012121B" w:rsidRPr="00B453B8" w:rsidRDefault="0012121B">
                          <w:pPr>
                            <w:jc w:val="center"/>
                            <w:rPr>
                              <w:rFonts w:ascii="Arial" w:hAnsi="Arial" w:cs="Arial"/>
                              <w:sz w:val="18"/>
                              <w:szCs w:val="18"/>
                            </w:rPr>
                          </w:pPr>
                        </w:p>
                        <w:p w:rsidR="0012121B" w:rsidRDefault="0012121B">
                          <w:pPr>
                            <w:jc w:val="center"/>
                          </w:pPr>
                          <w:r>
                            <w:rPr>
                              <w:rFonts w:ascii="Arial" w:hAnsi="Arial" w:cs="Arial"/>
                              <w:sz w:val="28"/>
                              <w:szCs w:val="28"/>
                            </w:rPr>
                            <w:t>7089П-ППТ</w:t>
                          </w:r>
                          <w:proofErr w:type="gramStart"/>
                          <w:r>
                            <w:rPr>
                              <w:rFonts w:ascii="Arial" w:hAnsi="Arial" w:cs="Arial"/>
                              <w:sz w:val="28"/>
                              <w:szCs w:val="28"/>
                            </w:rPr>
                            <w:t>.О</w:t>
                          </w:r>
                          <w:proofErr w:type="gramEnd"/>
                          <w:r>
                            <w:rPr>
                              <w:rFonts w:ascii="Arial" w:hAnsi="Arial" w:cs="Arial"/>
                              <w:sz w:val="28"/>
                              <w:szCs w:val="28"/>
                            </w:rPr>
                            <w:t>Ч</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margin-left:170.45pt;margin-top:-11.8pt;width:291.7pt;height:42.7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1nLQIAAFoEAAAOAAAAZHJzL2Uyb0RvYy54bWysVNtu2zAMfR+wfxD0vtjJki4x4hRdugwD&#10;ugvQ7gNkWY6FyaJGKbG7rx8lp1l2exnmB4EUqSPyHMrr66Ez7KjQa7Aln05yzpSVUGu7L/nnh92L&#10;JWc+CFsLA1aV/FF5fr15/mzdu0LNoAVTK2QEYn3Ru5K3Ibgiy7xsVSf8BJyyFGwAOxHIxX1Wo+gJ&#10;vTPZLM+vsh6wdghSeU+7t2OQbxJ+0ygZPjaNV4GZklNtIa2Y1iqu2WYtij0K12p5KkP8QxWd0JYu&#10;PUPdiiDYAfVvUJ2WCB6aMJHQZdA0WqrUA3UzzX/p5r4VTqVeiBzvzjT5/wcrPxw/IdM1aTfnzIqO&#10;NHpQQ2CvYWCzReSnd76gtHtHiWGgfcpNvXp3B/KLZxa2rbB7dYMIfatETfVN48ns4uiI4yNI1b+H&#10;mu4RhwAJaGiwi+QRHYzQSafHszaxFkmbL1/l88WKQpJii/lsRna8QhRPpx368FZBx6JRciTtE7o4&#10;3vkwpj6lxMs8GF3vtDHJwX21NciOguZkl74T+k9pxrKeelvli3xk4K8Yefr+hNHpQBNvdFfy5TlJ&#10;FJG3N7amOkURhDajTe0ZeyIycjeyGIZqSJqd9amgfiRmEcYBpwdJRgv4jbOehrvk/utBoOLMvLOk&#10;zmp+NV3Qa0jOfLlckYOXkeoyIqwkqJIHzkZzG8YXdHCo9y3dNM6DhRtStNGJ7Cj9WNWpfBrgJNfp&#10;scUXcumnrB+/hM13AAAA//8DAFBLAwQUAAYACAAAACEAbTwjst8AAAAKAQAADwAAAGRycy9kb3du&#10;cmV2LnhtbEyPQU+DQBCF7yb+h82YeGt3C5UUytCYGu3JQ6veF5gCKTuL7LbFf+96qsfJ+/LeN/lm&#10;Mr240Og6ywiLuQJBXNm64wbh8+N1tgLhvOZa95YJ4YccbIr7u1xntb3yni4H34hQwi7TCK33Qyal&#10;q1oy2s3tQByyox2N9uEcG1mP+hrKTS8jpRJpdMdhodUDbVuqToezQaD062W3Pe6Me3obVJl8v+8V&#10;ecTHh+l5DcLT5G8w/OkHdSiCU2nPXDvRI8RLlQYUYRbFCYhApNEyBlEiJIsVyCKX/18ofgEAAP//&#10;AwBQSwECLQAUAAYACAAAACEAtoM4kv4AAADhAQAAEwAAAAAAAAAAAAAAAAAAAAAAW0NvbnRlbnRf&#10;VHlwZXNdLnhtbFBLAQItABQABgAIAAAAIQA4/SH/1gAAAJQBAAALAAAAAAAAAAAAAAAAAC8BAABf&#10;cmVscy8ucmVsc1BLAQItABQABgAIAAAAIQDsVW1nLQIAAFoEAAAOAAAAAAAAAAAAAAAAAC4CAABk&#10;cnMvZTJvRG9jLnhtbFBLAQItABQABgAIAAAAIQBtPCOy3wAAAAoBAAAPAAAAAAAAAAAAAAAAAIcE&#10;AABkcnMvZG93bnJldi54bWxQSwUGAAAAAAQABADzAAAAkwUAAAAA&#10;" strokeweight="1.5pt">
              <v:textbox inset="7.45pt,3.85pt,7.45pt,3.85pt">
                <w:txbxContent>
                  <w:p w:rsidR="0012121B" w:rsidRPr="00B453B8" w:rsidRDefault="0012121B">
                    <w:pPr>
                      <w:jc w:val="center"/>
                      <w:rPr>
                        <w:rFonts w:ascii="Arial" w:hAnsi="Arial" w:cs="Arial"/>
                        <w:sz w:val="18"/>
                        <w:szCs w:val="18"/>
                      </w:rPr>
                    </w:pPr>
                  </w:p>
                  <w:p w:rsidR="0012121B" w:rsidRDefault="0012121B">
                    <w:pPr>
                      <w:jc w:val="center"/>
                    </w:pPr>
                    <w:r>
                      <w:rPr>
                        <w:rFonts w:ascii="Arial" w:hAnsi="Arial" w:cs="Arial"/>
                        <w:sz w:val="28"/>
                        <w:szCs w:val="28"/>
                      </w:rPr>
                      <w:t>7089П-ППТ</w:t>
                    </w:r>
                    <w:proofErr w:type="gramStart"/>
                    <w:r>
                      <w:rPr>
                        <w:rFonts w:ascii="Arial" w:hAnsi="Arial" w:cs="Arial"/>
                        <w:sz w:val="28"/>
                        <w:szCs w:val="28"/>
                      </w:rPr>
                      <w:t>.О</w:t>
                    </w:r>
                    <w:proofErr w:type="gramEnd"/>
                    <w:r>
                      <w:rPr>
                        <w:rFonts w:ascii="Arial" w:hAnsi="Arial" w:cs="Arial"/>
                        <w:sz w:val="28"/>
                        <w:szCs w:val="28"/>
                      </w:rPr>
                      <w:t>Ч</w:t>
                    </w:r>
                  </w:p>
                </w:txbxContent>
              </v:textbox>
            </v:shape>
          </w:pict>
        </mc:Fallback>
      </mc:AlternateContent>
    </w:r>
    <w:r>
      <w:rPr>
        <w:noProof/>
        <w:lang w:eastAsia="ru-RU"/>
      </w:rPr>
      <mc:AlternateContent>
        <mc:Choice Requires="wps">
          <w:drawing>
            <wp:anchor distT="0" distB="0" distL="114935" distR="114935" simplePos="0" relativeHeight="251666432" behindDoc="1" locked="0" layoutInCell="1" allowOverlap="1" wp14:anchorId="45CBD92C" wp14:editId="38573EA8">
              <wp:simplePos x="0" y="0"/>
              <wp:positionH relativeFrom="column">
                <wp:posOffset>5868035</wp:posOffset>
              </wp:positionH>
              <wp:positionV relativeFrom="paragraph">
                <wp:posOffset>30480</wp:posOffset>
              </wp:positionV>
              <wp:extent cx="363220" cy="361950"/>
              <wp:effectExtent l="0" t="0" r="17780" b="1905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361950"/>
                      </a:xfrm>
                      <a:prstGeom prst="rect">
                        <a:avLst/>
                      </a:prstGeom>
                      <a:solidFill>
                        <a:srgbClr val="FFFFFF"/>
                      </a:solidFill>
                      <a:ln w="19050">
                        <a:solidFill>
                          <a:srgbClr val="000000"/>
                        </a:solidFill>
                        <a:miter lim="800000"/>
                        <a:headEnd/>
                        <a:tailEnd/>
                      </a:ln>
                    </wps:spPr>
                    <wps:txbx>
                      <w:txbxContent>
                        <w:p w:rsidR="0012121B" w:rsidRPr="00E13A87" w:rsidRDefault="0012121B" w:rsidP="00E13A87">
                          <w:pPr>
                            <w:jc w:val="center"/>
                          </w:pPr>
                          <w:r w:rsidRPr="00E13A87">
                            <w:fldChar w:fldCharType="begin"/>
                          </w:r>
                          <w:r w:rsidRPr="00E13A87">
                            <w:instrText>PAGE   \* MERGEFORMAT</w:instrText>
                          </w:r>
                          <w:r w:rsidRPr="00E13A87">
                            <w:fldChar w:fldCharType="separate"/>
                          </w:r>
                          <w:r w:rsidR="00FF4654">
                            <w:rPr>
                              <w:noProof/>
                            </w:rPr>
                            <w:t>2</w:t>
                          </w:r>
                          <w:r w:rsidRPr="00E13A87">
                            <w:fldChar w:fldCharType="end"/>
                          </w:r>
                        </w:p>
                      </w:txbxContent>
                    </wps:txbx>
                    <wps:bodyPr rot="0" vert="horz" wrap="square" lIns="74930" tIns="93345" rIns="74930" bIns="393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462.05pt;margin-top:2.4pt;width:28.6pt;height:28.5pt;z-index:-2516500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L+2MAIAAFkEAAAOAAAAZHJzL2Uyb0RvYy54bWysVNtu2zAMfR+wfxD0vjiJ07Qx4hRdugwD&#10;ugvQ7gNkWbaFSaImKbG7rx8lJ1nQDXsY5gdBlKhD8hzS69tBK3IQzkswJZ1NppQIw6GWpi3p16fd&#10;mxtKfGCmZgqMKOmz8PR28/rVureFmEMHqhaOIIjxRW9L2oVgiyzzvBOa+QlYYfCyAadZQNO1We1Y&#10;j+haZfPpdJn14GrrgAvv8fR+vKSbhN80gofPTeNFIKqkmFtIq0trFddss2ZF65jtJD+mwf4hC82k&#10;waBnqHsWGNk7+RuUltyBhyZMOOgMmkZykWrAambTF9U8dsyKVAuS4+2ZJv//YPmnwxdHZI3a5ZQY&#10;plGjJzEE8hYGMl9EfnrrC3R7tOgYBjxH31Srtw/Av3liYNsx04o756DvBKsxv1l8mV08HXF8BKn6&#10;j1BjHLYPkICGxulIHtJBEB11ej5rE3PheJgv8/kcbzhe5cvZ6ippl7Hi9Ng6H94L0CRuSupQ+gTO&#10;Dg8+xGRYcXKJsTwoWe+kUslwbbVVjhwYtskufSn/F27KkB5LW00x+N8xpun7E4aWARteSV3Sm7MT&#10;KyJt70yd2jEwqcY95qzMkcdI3UhiGKohSbY8yVNB/YzEOhj7G+cRNx24H5T02Nsl9d/3zAlK1AeD&#10;4lwvVnkchmSs8nxxRYm7vKmSka/ya3RjhiNUScNpuw3jAO2tk22HkcZ2MHCHgjYykR2VH7M6po/9&#10;mzQ4zlockEs7ef36I2x+AgAA//8DAFBLAwQUAAYACAAAACEArAaiK94AAAAIAQAADwAAAGRycy9k&#10;b3ducmV2LnhtbEyPQU+DQBSE7yb+h80z8WYXatMA5dE0VvRorI1ct7AFUvYtYbeA/nqfJz1OZjLz&#10;TbqdTSdGPbjWEkK4CEBoKm3VUo1w/MgfIhDOK6pUZ0kjfGkH2+z2JlVJZSd61+PB14JLyCUKofG+&#10;T6R0ZaONcgvba2LvbAejPMuhltWgJi43nVwGwVoa1RIvNKrXT40uL4erQXi9HIOx/nwp9vu3PC6+&#10;n2na5QXi/d2824DwevZ/YfjFZ3TImOlkr1Q50SHEy1XIUYQVP2A/jsJHECeEdRiBzFL5/0D2AwAA&#10;//8DAFBLAQItABQABgAIAAAAIQC2gziS/gAAAOEBAAATAAAAAAAAAAAAAAAAAAAAAABbQ29udGVu&#10;dF9UeXBlc10ueG1sUEsBAi0AFAAGAAgAAAAhADj9If/WAAAAlAEAAAsAAAAAAAAAAAAAAAAALwEA&#10;AF9yZWxzLy5yZWxzUEsBAi0AFAAGAAgAAAAhACoQv7YwAgAAWQQAAA4AAAAAAAAAAAAAAAAALgIA&#10;AGRycy9lMm9Eb2MueG1sUEsBAi0AFAAGAAgAAAAhAKwGoiveAAAACAEAAA8AAAAAAAAAAAAAAAAA&#10;igQAAGRycy9kb3ducmV2LnhtbFBLBQYAAAAABAAEAPMAAACVBQAAAAA=&#10;" strokeweight="1.5pt">
              <v:textbox inset="5.9pt,7.35pt,5.9pt,3.1pt">
                <w:txbxContent>
                  <w:p w:rsidR="0012121B" w:rsidRPr="00E13A87" w:rsidRDefault="0012121B" w:rsidP="00E13A87">
                    <w:pPr>
                      <w:jc w:val="center"/>
                    </w:pPr>
                    <w:r w:rsidRPr="00E13A87">
                      <w:fldChar w:fldCharType="begin"/>
                    </w:r>
                    <w:r w:rsidRPr="00E13A87">
                      <w:instrText>PAGE   \* MERGEFORMAT</w:instrText>
                    </w:r>
                    <w:r w:rsidRPr="00E13A87">
                      <w:fldChar w:fldCharType="separate"/>
                    </w:r>
                    <w:r w:rsidR="00FF4654">
                      <w:rPr>
                        <w:noProof/>
                      </w:rPr>
                      <w:t>2</w:t>
                    </w:r>
                    <w:r w:rsidRPr="00E13A87">
                      <w:fldChar w:fldCharType="end"/>
                    </w:r>
                  </w:p>
                </w:txbxContent>
              </v:textbox>
            </v:shape>
          </w:pict>
        </mc:Fallback>
      </mc:AlternateContent>
    </w:r>
    <w:r>
      <w:rPr>
        <w:noProof/>
        <w:lang w:eastAsia="ru-RU"/>
      </w:rPr>
      <mc:AlternateContent>
        <mc:Choice Requires="wps">
          <w:drawing>
            <wp:anchor distT="0" distB="0" distL="114935" distR="114935" simplePos="0" relativeHeight="251665408" behindDoc="1" locked="0" layoutInCell="1" allowOverlap="1" wp14:anchorId="060B8C6D" wp14:editId="0416D977">
              <wp:simplePos x="0" y="0"/>
              <wp:positionH relativeFrom="column">
                <wp:posOffset>902335</wp:posOffset>
              </wp:positionH>
              <wp:positionV relativeFrom="paragraph">
                <wp:posOffset>210820</wp:posOffset>
              </wp:positionV>
              <wp:extent cx="361950" cy="181610"/>
              <wp:effectExtent l="0" t="0" r="19050" b="2794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19050">
                        <a:solidFill>
                          <a:srgbClr val="000000"/>
                        </a:solidFill>
                        <a:miter lim="800000"/>
                        <a:headEnd/>
                        <a:tailEnd/>
                      </a:ln>
                    </wps:spPr>
                    <wps:txbx>
                      <w:txbxContent>
                        <w:p w:rsidR="0012121B" w:rsidRDefault="0012121B">
                          <w:pPr>
                            <w:jc w:val="center"/>
                          </w:pPr>
                          <w:r>
                            <w:rPr>
                              <w:rFonts w:ascii="Arial" w:hAnsi="Arial" w:cs="Arial"/>
                              <w:sz w:val="16"/>
                              <w:szCs w:val="16"/>
                            </w:rPr>
                            <w:t>№ док.</w:t>
                          </w:r>
                        </w:p>
                        <w:p w:rsidR="0012121B" w:rsidRDefault="0012121B"/>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margin-left:71.05pt;margin-top:16.6pt;width:28.5pt;height:14.3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vIKgIAAFYEAAAOAAAAZHJzL2Uyb0RvYy54bWysVNuO2yAQfa/Uf0C8N7YTbS7WOqtttqkq&#10;bS/Sbj8AYxyjAkOBxE6/vgNO0mhb9aGqH9AAw+Fwzoxv7watyEE4L8FUtJjklAjDoZFmV9Gvz9s3&#10;S0p8YKZhCoyo6FF4erd+/eq2t6WYQgeqEY4giPFlbyvahWDLLPO8E5r5CVhhcLMFp1nAqdtljWM9&#10;omuVTfN8nvXgGuuAC+9x9WHcpOuE37aCh89t60UgqqLILaTRpbGOY7a+ZeXOMdtJfqLB/oGFZtLg&#10;pReoBxYY2Tv5G5SW3IGHNkw46AzaVnKR3oCvKfIXr3nqmBXpLSiOtxeZ/P+D5Z8OXxyRDXo3pcQw&#10;jR49iyGQtzCQ6Szq01tfYtqTxcQw4Drmprd6+wj8mycGNh0zO3HvHPSdYA3yK+LJ7OroiOMjSN1/&#10;hAbvYfsACWhonY7ioRwE0dGn48WbyIXj4mxerG5wh+NWsSzmRfIuY+X5sHU+vBegSQwq6tD6BM4O&#10;jz5EMqw8p8S7PCjZbKVSaeJ29UY5cmBYJtv0Jf4v0pQhPd6+ypHI3zHy9P0JQ8uABa+krujyksTK&#10;KNs706RyDEyqMUbOypx0jNKNIoahHpJli7M9NTRHFNbBWN/Yjxh04H5Q0mNtV9R/3zMnKFEfDJoz&#10;KxY32AtjvJotUFZ3tVFfxcxwxKlooGQMN2Hsnr11ctfhNWMtGLhHN1uZlI62j5RO3LF4kwGnRovd&#10;cT1PWb9+B+ufAAAA//8DAFBLAwQUAAYACAAAACEAapP7+98AAAAJAQAADwAAAGRycy9kb3ducmV2&#10;LnhtbEyPwU7DMAyG70h7h8iTuLG0HZu20nRCSAgQ40BBnLPGa7s1TtVkXeHp8U5w/O1Pvz9nm9G2&#10;YsDeN44UxLMIBFLpTEOVgs+Px5sVCB80Gd06QgXf6GGTT64ynRp3pnccilAJLiGfagV1CF0qpS9r&#10;tNrPXIfEu73rrQ4c+0qaXp+53LYyiaKltLohvlDrDh9qLI/FySpYfHVvT9vX4SexL8PiEGGxfy4a&#10;pa6n4/0diIBj+IPhos/qkLPTzp3IeNFyvk1iRhXM5wmIC7Be82CnYBmvQOaZ/P9B/gsAAP//AwBQ&#10;SwECLQAUAAYACAAAACEAtoM4kv4AAADhAQAAEwAAAAAAAAAAAAAAAAAAAAAAW0NvbnRlbnRfVHlw&#10;ZXNdLnhtbFBLAQItABQABgAIAAAAIQA4/SH/1gAAAJQBAAALAAAAAAAAAAAAAAAAAC8BAABfcmVs&#10;cy8ucmVsc1BLAQItABQABgAIAAAAIQC9G/vIKgIAAFYEAAAOAAAAAAAAAAAAAAAAAC4CAABkcnMv&#10;ZTJvRG9jLnhtbFBLAQItABQABgAIAAAAIQBqk/v73wAAAAkBAAAPAAAAAAAAAAAAAAAAAIQEAABk&#10;cnMvZG93bnJldi54bWxQSwUGAAAAAAQABADzAAAAkAUAAAAA&#10;" strokeweight="1.5pt">
              <v:textbox inset=".25pt,3.1pt,.25pt,.25pt">
                <w:txbxContent>
                  <w:p w:rsidR="0012121B" w:rsidRDefault="0012121B">
                    <w:pPr>
                      <w:jc w:val="center"/>
                    </w:pPr>
                    <w:r>
                      <w:rPr>
                        <w:rFonts w:ascii="Arial" w:hAnsi="Arial" w:cs="Arial"/>
                        <w:sz w:val="16"/>
                        <w:szCs w:val="16"/>
                      </w:rPr>
                      <w:t>№ док.</w:t>
                    </w:r>
                  </w:p>
                  <w:p w:rsidR="0012121B" w:rsidRDefault="0012121B"/>
                </w:txbxContent>
              </v:textbox>
            </v:shape>
          </w:pict>
        </mc:Fallback>
      </mc:AlternateContent>
    </w:r>
    <w:r>
      <w:rPr>
        <w:noProof/>
        <w:lang w:eastAsia="ru-RU"/>
      </w:rPr>
      <mc:AlternateContent>
        <mc:Choice Requires="wps">
          <w:drawing>
            <wp:anchor distT="0" distB="0" distL="114935" distR="114935" simplePos="0" relativeHeight="251664384" behindDoc="1" locked="0" layoutInCell="1" allowOverlap="1" wp14:anchorId="7BA14F9E" wp14:editId="767852BC">
              <wp:simplePos x="0" y="0"/>
              <wp:positionH relativeFrom="column">
                <wp:posOffset>541655</wp:posOffset>
              </wp:positionH>
              <wp:positionV relativeFrom="paragraph">
                <wp:posOffset>210820</wp:posOffset>
              </wp:positionV>
              <wp:extent cx="361950" cy="181610"/>
              <wp:effectExtent l="0" t="0" r="19050" b="2794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19050">
                        <a:solidFill>
                          <a:srgbClr val="000000"/>
                        </a:solidFill>
                        <a:miter lim="800000"/>
                        <a:headEnd/>
                        <a:tailEnd/>
                      </a:ln>
                    </wps:spPr>
                    <wps:txbx>
                      <w:txbxContent>
                        <w:p w:rsidR="0012121B" w:rsidRDefault="0012121B">
                          <w:pPr>
                            <w:jc w:val="center"/>
                          </w:pPr>
                          <w:r>
                            <w:rPr>
                              <w:rFonts w:ascii="Arial" w:hAnsi="Arial" w:cs="Arial"/>
                              <w:sz w:val="16"/>
                              <w:szCs w:val="16"/>
                            </w:rPr>
                            <w:t>Лист</w:t>
                          </w:r>
                        </w:p>
                        <w:p w:rsidR="0012121B" w:rsidRDefault="0012121B"/>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margin-left:42.65pt;margin-top:16.6pt;width:28.5pt;height:14.3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PBKgIAAFYEAAAOAAAAZHJzL2Uyb0RvYy54bWysVNuO2yAQfa/Uf0C8N7YTbTax4qy22aaq&#10;tL1Iu/0AjHGMCgwFEjv9+g44SaNt1YeqfkADDIfDOTNe3Q1akYNwXoKpaDHJKRGGQyPNrqJfn7dv&#10;FpT4wEzDFBhR0aPw9G79+tWqt6WYQgeqEY4giPFlbyvahWDLLPO8E5r5CVhhcLMFp1nAqdtljWM9&#10;omuVTfN8nvXgGuuAC+9x9WHcpOuE37aCh89t60UgqqLILaTRpbGOY7ZesXLnmO0kP9Fg/8BCM2nw&#10;0gvUAwuM7J38DUpL7sBDGyYcdAZtK7lIb8DXFPmL1zx1zIr0FhTH24tM/v/B8k+HL47IBr0rKDFM&#10;o0fPYgjkLQxkOo369NaXmPZkMTEMuI656a3ePgL/5omBTcfMTtw7B30nWIP8ingyuzo64vgIUvcf&#10;ocF72D5AAhpap6N4KAdBdPTpePEmcuG4OJsXyxvc4bhVLIp5kbzLWHk+bJ0P7wVoEoOKOrQ+gbPD&#10;ow+RDCvPKfEuD0o2W6lUmrhdvVGOHBiWyTZ9if+LNGVIj7cvcyTyd4w8fX/C0DJgwSupK7q4JLEy&#10;yvbONKkcA5NqjJGzMicdo3SjiGGoh2TZ4mxPDc0RhXUw1jf2IwYduB+U9FjbFfXf98wJStQHg+bM&#10;itsb7IUxXs5uUVZ3tVFfxcxwxKlooGQMN2Hsnr11ctfhNWMtGLhHN1uZlI62j5RO3LF4kwGnRovd&#10;cT1PWb9+B+ufAAAA//8DAFBLAwQUAAYACAAAACEAsc0d194AAAAIAQAADwAAAGRycy9kb3ducmV2&#10;LnhtbEyPQU+DQBCF7yb+h82YeLNLQRpCGRpjYtRoD6LpectOAWVnCbul6K93e9Ljm/fy3jfFZja9&#10;mGh0nWWE5SICQVxb3XGD8PH+cJOBcF6xVr1lQvgmB5vy8qJQubYnfqOp8o0IJexyhdB6P+RSurol&#10;o9zCDsTBO9jRKB/k2Eg9qlMoN72Mo2gljeo4LLRqoPuW6q/qaBDS3bB9fH2ZfmLzPKWfEVWHp6pD&#10;vL6a79YgPM3+Lwxn/IAOZWDa2yNrJ3qELE1CEiFJYhBn/zYOhz3CapmBLAv5/4HyFwAA//8DAFBL&#10;AQItABQABgAIAAAAIQC2gziS/gAAAOEBAAATAAAAAAAAAAAAAAAAAAAAAABbQ29udGVudF9UeXBl&#10;c10ueG1sUEsBAi0AFAAGAAgAAAAhADj9If/WAAAAlAEAAAsAAAAAAAAAAAAAAAAALwEAAF9yZWxz&#10;Ly5yZWxzUEsBAi0AFAAGAAgAAAAhAPBkg8EqAgAAVgQAAA4AAAAAAAAAAAAAAAAALgIAAGRycy9l&#10;Mm9Eb2MueG1sUEsBAi0AFAAGAAgAAAAhALHNHdfeAAAACAEAAA8AAAAAAAAAAAAAAAAAhAQAAGRy&#10;cy9kb3ducmV2LnhtbFBLBQYAAAAABAAEAPMAAACPBQAAAAA=&#10;" strokeweight="1.5pt">
              <v:textbox inset=".25pt,3.1pt,.25pt,.25pt">
                <w:txbxContent>
                  <w:p w:rsidR="0012121B" w:rsidRDefault="0012121B">
                    <w:pPr>
                      <w:jc w:val="center"/>
                    </w:pPr>
                    <w:r>
                      <w:rPr>
                        <w:rFonts w:ascii="Arial" w:hAnsi="Arial" w:cs="Arial"/>
                        <w:sz w:val="16"/>
                        <w:szCs w:val="16"/>
                      </w:rPr>
                      <w:t>Лист</w:t>
                    </w:r>
                  </w:p>
                  <w:p w:rsidR="0012121B" w:rsidRDefault="0012121B"/>
                </w:txbxContent>
              </v:textbox>
            </v:shape>
          </w:pict>
        </mc:Fallback>
      </mc:AlternateContent>
    </w:r>
    <w:r>
      <w:rPr>
        <w:noProof/>
        <w:lang w:eastAsia="ru-RU"/>
      </w:rPr>
      <mc:AlternateContent>
        <mc:Choice Requires="wps">
          <w:drawing>
            <wp:anchor distT="0" distB="0" distL="114935" distR="114935" simplePos="0" relativeHeight="251663360" behindDoc="1" locked="0" layoutInCell="1" allowOverlap="1" wp14:anchorId="010AFDB2" wp14:editId="1DB351D5">
              <wp:simplePos x="0" y="0"/>
              <wp:positionH relativeFrom="column">
                <wp:posOffset>180975</wp:posOffset>
              </wp:positionH>
              <wp:positionV relativeFrom="paragraph">
                <wp:posOffset>210820</wp:posOffset>
              </wp:positionV>
              <wp:extent cx="361950" cy="181610"/>
              <wp:effectExtent l="0" t="0" r="19050" b="2794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19050">
                        <a:solidFill>
                          <a:srgbClr val="000000"/>
                        </a:solidFill>
                        <a:miter lim="800000"/>
                        <a:headEnd/>
                        <a:tailEnd/>
                      </a:ln>
                    </wps:spPr>
                    <wps:txbx>
                      <w:txbxContent>
                        <w:p w:rsidR="0012121B" w:rsidRDefault="0012121B">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12121B" w:rsidRDefault="0012121B"/>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margin-left:14.25pt;margin-top:16.6pt;width:28.5pt;height:14.3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dKgIAAFYEAAAOAAAAZHJzL2Uyb0RvYy54bWysVNuO2yAQfa/Uf0C8N7YTbTax4qy22aaq&#10;tL1Iu/0AjHGMCgwFEjv9+g44SdOL+lDVD2iA4cyZMzNe3Q1akYNwXoKpaDHJKRGGQyPNrqKfn7ev&#10;FpT4wEzDFBhR0aPw9G798sWqt6WYQgeqEY4giPFlbyvahWDLLPO8E5r5CVhh8LIFp1nArdtljWM9&#10;omuVTfN8nvXgGuuAC+/x9GG8pOuE37aCh49t60UgqqLILaTVpbWOa7ZesXLnmO0kP9Fg/8BCM2kw&#10;6AXqgQVG9k7+BqUld+ChDRMOOoO2lVykHDCbIv8lm6eOWZFyQXG8vcjk/x8s/3D45IhssHYoj2Ea&#10;a/QshkBew0CmRdSnt75EtyeLjmHAc/RNuXr7CPyLJwY2HTM7ce8c9J1gDfJLL7OrpyOOjyB1/x4a&#10;jMP2ARLQ0DodxUM5CKIjkeOlNpELx8PZvFje4A3Hq2JRzJEucstYeX5snQ9vBWgSjYo6LH0CZ4dH&#10;H0bXs0uM5UHJZiuVShu3qzfKkQPDNtmm74T+k5sypMfoyxyJ/B0jT9+fMLQM2PBK6oouLk6sjLK9&#10;MU1qx8CkGm1MTxnMMuoYpRtFDEM9pJItz+WpoTmisA7G/sZ5RKMD942SHnu7ov7rnjlBiXpnsDiz&#10;4vYGZ2G0l7NblNVdXdRXNjMccSoaKBnNTRinZ2+d3HUYZuwFA/dYzVYmpSPdkdKJOzZvqtVp0OJ0&#10;XO+T14/fwfo7AAAA//8DAFBLAwQUAAYACAAAACEAXV5bc9wAAAAHAQAADwAAAGRycy9kb3ducmV2&#10;LnhtbEyOQUvDQBCF74L/YRnBm900JSWkmRQRREU9NIrnbTJNUrOzIbtNo7/e8aTHx3t878u3s+3V&#10;RKPvHCMsFxEo4srVHTcI72/3NykoHwzXpndMCF/kYVtcXuQmq92ZdzSVoVECYZ8ZhDaEIdPaVy1Z&#10;4xduIJbu4EZrgsSx0fVozgK3vY6jaK2t6VgeWjPQXUvVZ3myCMnH8Prw8jx9x/ZpSo4RlYfHskO8&#10;vppvN6ACzeFvDL/6og6FOO3diWuveoQ4TWSJsFrFoKRPE8l7hPUyBV3k+r9/8QMAAP//AwBQSwEC&#10;LQAUAAYACAAAACEAtoM4kv4AAADhAQAAEwAAAAAAAAAAAAAAAAAAAAAAW0NvbnRlbnRfVHlwZXNd&#10;LnhtbFBLAQItABQABgAIAAAAIQA4/SH/1gAAAJQBAAALAAAAAAAAAAAAAAAAAC8BAABfcmVscy8u&#10;cmVsc1BLAQItABQABgAIAAAAIQAR+RddKgIAAFYEAAAOAAAAAAAAAAAAAAAAAC4CAABkcnMvZTJv&#10;RG9jLnhtbFBLAQItABQABgAIAAAAIQBdXltz3AAAAAcBAAAPAAAAAAAAAAAAAAAAAIQEAABkcnMv&#10;ZG93bnJldi54bWxQSwUGAAAAAAQABADzAAAAjQUAAAAA&#10;" strokeweight="1.5pt">
              <v:textbox inset=".25pt,3.1pt,.25pt,.25pt">
                <w:txbxContent>
                  <w:p w:rsidR="0012121B" w:rsidRDefault="0012121B">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12121B" w:rsidRDefault="0012121B"/>
                </w:txbxContent>
              </v:textbox>
            </v:shape>
          </w:pict>
        </mc:Fallback>
      </mc:AlternateContent>
    </w:r>
    <w:r>
      <w:rPr>
        <w:noProof/>
        <w:lang w:eastAsia="ru-RU"/>
      </w:rPr>
      <mc:AlternateContent>
        <mc:Choice Requires="wps">
          <w:drawing>
            <wp:anchor distT="0" distB="0" distL="114935" distR="114935" simplePos="0" relativeHeight="251662336" behindDoc="1" locked="0" layoutInCell="1" allowOverlap="1" wp14:anchorId="03572CC1" wp14:editId="425C94F5">
              <wp:simplePos x="0" y="0"/>
              <wp:positionH relativeFrom="column">
                <wp:posOffset>-177800</wp:posOffset>
              </wp:positionH>
              <wp:positionV relativeFrom="paragraph">
                <wp:posOffset>210820</wp:posOffset>
              </wp:positionV>
              <wp:extent cx="360045" cy="181610"/>
              <wp:effectExtent l="0" t="0" r="20955"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81610"/>
                      </a:xfrm>
                      <a:prstGeom prst="rect">
                        <a:avLst/>
                      </a:prstGeom>
                      <a:solidFill>
                        <a:srgbClr val="FFFFFF"/>
                      </a:solidFill>
                      <a:ln w="19050">
                        <a:solidFill>
                          <a:srgbClr val="000000"/>
                        </a:solidFill>
                        <a:miter lim="800000"/>
                        <a:headEnd/>
                        <a:tailEnd/>
                      </a:ln>
                    </wps:spPr>
                    <wps:txbx>
                      <w:txbxContent>
                        <w:p w:rsidR="0012121B" w:rsidRDefault="0012121B">
                          <w:pPr>
                            <w:jc w:val="center"/>
                          </w:pPr>
                          <w:r>
                            <w:rPr>
                              <w:rFonts w:ascii="Arial" w:hAnsi="Arial" w:cs="Arial"/>
                              <w:sz w:val="16"/>
                              <w:szCs w:val="16"/>
                            </w:rPr>
                            <w:t>Изм.</w:t>
                          </w:r>
                        </w:p>
                        <w:p w:rsidR="0012121B" w:rsidRDefault="0012121B"/>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margin-left:-14pt;margin-top:16.6pt;width:28.35pt;height:14.3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dFMLAIAAFYEAAAOAAAAZHJzL2Uyb0RvYy54bWysVF1v2yAUfZ+0/4B4X2wna5pYcaouXaZJ&#10;3YfU7gdgjGM04DIgsbNfvwtO06jbXqb5AV3gcu7hnItXN4NW5CCcl2AqWkxySoTh0Eizq+i3x+2b&#10;BSU+MNMwBUZU9Cg8vVm/frXqbSmm0IFqhCMIYnzZ24p2IdgyyzzvhGZ+AlYY3GzBaRZw6nZZ41iP&#10;6Fpl0zyfZz24xjrgwntcvRs36Trht63g4UvbehGIqihyC2l0aazjmK1XrNw5ZjvJTzTYP7DQTBos&#10;eoa6Y4GRvZO/QWnJHXhow4SDzqBtJRfpDnibIn9xm4eOWZHuguJ4e5bJ/z9Y/vnw1RHZVHRJiWEa&#10;LXoUQyDvYCDTJE9vfYlZDxbzwoDraHO6qrf3wL97YmDTMbMTt85B3wnWIL0iCptdHI2G+NJHkLr/&#10;BA3WYfsACWhonY7aoRoE0dGm49mayIXj4mye52+vKOG4VSyKeZG4Zax8OmydDx8EaBKDijp0PoGz&#10;w70PkQwrn1JiLQ9KNlupVJq4Xb1RjhwYdsk2fYn/izRlSI/Vl/lVPgrwV4w8fX/C0DJgvyupK7o4&#10;J7EyyvbeNKkbA5NqjJGzMicdo3SjiGGoh+TYqEHUtYbmiMo6GPsb3yMGHbiflPTY2xX1P/bMCUrU&#10;R4PuzIprlDKM8XJ2jYq7i436ImaGI05FAyVjuAnj69lbJ3cdlhmbwcAt2tnKJPUzpRN5bN7kwOmh&#10;xddxOU9Zz7+D9S8AAAD//wMAUEsDBBQABgAIAAAAIQBUcldH3wAAAAgBAAAPAAAAZHJzL2Rvd25y&#10;ZXYueG1sTI/BTsMwEETvSPyDtUjcWqeuWqI0mwohIUDQAwH17MbbJBCvo9hNA1+POcFxNKOZN/l2&#10;sp0YafCtY4TFPAFBXDnTco3w/nY/S0H4oNnozjEhfJGHbXF5kevMuDO/0liGWsQS9plGaELoMyl9&#10;1ZDVfu564ugd3WB1iHKopRn0OZbbTqokWUurW44Lje7prqHqszxZhNW+3z28PI/fyj6Nq4+EyuNj&#10;2SJeX023GxCBpvAXhl/8iA5FZDq4ExsvOoSZSuOXgLBcKhAxoNIbEAeE9SIFWeTy/4HiBwAA//8D&#10;AFBLAQItABQABgAIAAAAIQC2gziS/gAAAOEBAAATAAAAAAAAAAAAAAAAAAAAAABbQ29udGVudF9U&#10;eXBlc10ueG1sUEsBAi0AFAAGAAgAAAAhADj9If/WAAAAlAEAAAsAAAAAAAAAAAAAAAAALwEAAF9y&#10;ZWxzLy5yZWxzUEsBAi0AFAAGAAgAAAAhAKx10UwsAgAAVgQAAA4AAAAAAAAAAAAAAAAALgIAAGRy&#10;cy9lMm9Eb2MueG1sUEsBAi0AFAAGAAgAAAAhAFRyV0ffAAAACAEAAA8AAAAAAAAAAAAAAAAAhgQA&#10;AGRycy9kb3ducmV2LnhtbFBLBQYAAAAABAAEAPMAAACSBQAAAAA=&#10;" strokeweight="1.5pt">
              <v:textbox inset=".25pt,3.1pt,.25pt,.25pt">
                <w:txbxContent>
                  <w:p w:rsidR="0012121B" w:rsidRDefault="0012121B">
                    <w:pPr>
                      <w:jc w:val="center"/>
                    </w:pPr>
                    <w:r>
                      <w:rPr>
                        <w:rFonts w:ascii="Arial" w:hAnsi="Arial" w:cs="Arial"/>
                        <w:sz w:val="16"/>
                        <w:szCs w:val="16"/>
                      </w:rPr>
                      <w:t>Изм.</w:t>
                    </w:r>
                  </w:p>
                  <w:p w:rsidR="0012121B" w:rsidRDefault="0012121B"/>
                </w:txbxContent>
              </v:textbox>
            </v:shape>
          </w:pict>
        </mc:Fallback>
      </mc:AlternateContent>
    </w:r>
    <w:r>
      <w:rPr>
        <w:noProof/>
        <w:lang w:eastAsia="ru-RU"/>
      </w:rPr>
      <mc:AlternateContent>
        <mc:Choice Requires="wps">
          <w:drawing>
            <wp:anchor distT="0" distB="0" distL="114935" distR="114935" simplePos="0" relativeHeight="251661312" behindDoc="1" locked="0" layoutInCell="1" allowOverlap="1" wp14:anchorId="74CB5CF8" wp14:editId="38BA9612">
              <wp:simplePos x="0" y="0"/>
              <wp:positionH relativeFrom="column">
                <wp:posOffset>5868035</wp:posOffset>
              </wp:positionH>
              <wp:positionV relativeFrom="paragraph">
                <wp:posOffset>-149860</wp:posOffset>
              </wp:positionV>
              <wp:extent cx="363220" cy="181610"/>
              <wp:effectExtent l="13970" t="11430" r="13335" b="6985"/>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181610"/>
                      </a:xfrm>
                      <a:prstGeom prst="rect">
                        <a:avLst/>
                      </a:prstGeom>
                      <a:solidFill>
                        <a:srgbClr val="FFFFFF"/>
                      </a:solidFill>
                      <a:ln w="6350">
                        <a:solidFill>
                          <a:srgbClr val="000000"/>
                        </a:solidFill>
                        <a:miter lim="800000"/>
                        <a:headEnd/>
                        <a:tailEnd/>
                      </a:ln>
                    </wps:spPr>
                    <wps:txbx>
                      <w:txbxContent>
                        <w:p w:rsidR="0012121B" w:rsidRDefault="0012121B">
                          <w:pPr>
                            <w:jc w:val="center"/>
                          </w:pPr>
                          <w:r>
                            <w:rPr>
                              <w:rFonts w:ascii="Arial" w:hAnsi="Arial" w:cs="Arial"/>
                              <w:sz w:val="16"/>
                              <w:szCs w:val="16"/>
                            </w:rPr>
                            <w:t>Лист</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7" type="#_x0000_t202" style="position:absolute;margin-left:462.05pt;margin-top:-11.8pt;width:28.6pt;height:14.3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EUKgIAAFUEAAAOAAAAZHJzL2Uyb0RvYy54bWysVFFv0zAQfkfiP1h+p0larduiptPoKEIa&#10;A2njBziOk1jYPmO7Tcqv5+x0XTXgBZEH6+w7f777vrusbkatyF44L8FUtJjllAjDoZGmq+i3p+27&#10;K0p8YKZhCoyo6EF4erN++2Y12FLMoQfVCEcQxPhysBXtQ7BllnneC838DKww6GzBaRZw67qscWxA&#10;dK2yeZ4vswFcYx1w4T2e3k1Ouk74bSt4+NK2XgSiKoq5hbS6tNZxzdYrVnaO2V7yYxrsH7LQTBp8&#10;9AR1xwIjOyd/g9KSO/DQhhkHnUHbSi5SDVhNkb+q5rFnVqRakBxvTzT5/wfLH/ZfHZFNRVEowzRK&#10;9CTGQN7DSIrrSM9gfYlRjxbjwojnKHMq1dt74N89MbDpmenErXMw9II1mF4Rb2ZnVyccH0Hq4TM0&#10;+A7bBUhAY+t05A7ZIIiOMh1O0sRcOB4ulov5HD0cXcVVsSySdBkrny9b58NHAZpEo6IOlU/gbH/v&#10;Q0yGlc8h8S0PSjZbqVTauK7eKEf2DLtkm76U/6swZchQ0eXiIp/q/ytEnr4/QWgZsN2V1Mj3KYiV&#10;kbUPpknNGJhUk40pK3OkMTI3cRjGekyCFYnkyHENzQGJdTC1N44jGj24n5QM2NoV9T92zAlK1CeD&#10;4iyKywschcm+Xlwire7MUZ/ZzHDEqWigZDI3YRqenXWy6/GZqRcM3KKarUxMv6R0TB57NwlwnLM4&#10;HOf7FPXyN1j/AgAA//8DAFBLAwQUAAYACAAAACEAm1eCkd8AAAAJAQAADwAAAGRycy9kb3ducmV2&#10;LnhtbEyPQU7DMBBF90jcwRokdq2TFKImxKmAqqq6KrQcwLWnidV4HMVuGm6PWcFy9J/+f1OtJtux&#10;EQdvHAlI5wkwJOW0oUbA13EzWwLzQZKWnSMU8I0eVvX9XSVL7W70ieMhNCyWkC+lgDaEvuTcqxat&#10;9HPXI8Xs7AYrQzyHhutB3mK57XiWJDm30lBcaGWP7y2qy+FqBeS79XY0k84+9ltTqN1aHTdvSojH&#10;h+n1BVjAKfzB8Ksf1aGOTid3Je1ZJ6DIntKICphlixxYJIplugB2EvCcAK8r/v+D+gcAAP//AwBQ&#10;SwECLQAUAAYACAAAACEAtoM4kv4AAADhAQAAEwAAAAAAAAAAAAAAAAAAAAAAW0NvbnRlbnRfVHlw&#10;ZXNdLnhtbFBLAQItABQABgAIAAAAIQA4/SH/1gAAAJQBAAALAAAAAAAAAAAAAAAAAC8BAABfcmVs&#10;cy8ucmVsc1BLAQItABQABgAIAAAAIQDSfEEUKgIAAFUEAAAOAAAAAAAAAAAAAAAAAC4CAABkcnMv&#10;ZTJvRG9jLnhtbFBLAQItABQABgAIAAAAIQCbV4KR3wAAAAkBAAAPAAAAAAAAAAAAAAAAAIQEAABk&#10;cnMvZG93bnJldi54bWxQSwUGAAAAAAQABADzAAAAkAUAAAAA&#10;" strokeweight=".5pt">
              <v:textbox inset=".25pt,3.1pt,.25pt,.25pt">
                <w:txbxContent>
                  <w:p w:rsidR="0012121B" w:rsidRDefault="0012121B">
                    <w:pPr>
                      <w:jc w:val="center"/>
                    </w:pPr>
                    <w:r>
                      <w:rPr>
                        <w:rFonts w:ascii="Arial" w:hAnsi="Arial" w:cs="Arial"/>
                        <w:sz w:val="16"/>
                        <w:szCs w:val="16"/>
                      </w:rPr>
                      <w:t>Лист</w:t>
                    </w:r>
                  </w:p>
                </w:txbxContent>
              </v:textbox>
            </v:shape>
          </w:pict>
        </mc:Fallback>
      </mc:AlternateContent>
    </w:r>
    <w:r>
      <w:rPr>
        <w:noProof/>
        <w:lang w:eastAsia="ru-RU"/>
      </w:rPr>
      <mc:AlternateContent>
        <mc:Choice Requires="wps">
          <w:drawing>
            <wp:anchor distT="0" distB="0" distL="114300" distR="114300" simplePos="0" relativeHeight="251652096" behindDoc="1" locked="0" layoutInCell="1" allowOverlap="1" wp14:anchorId="691C13AB" wp14:editId="752B6CDF">
              <wp:simplePos x="0" y="0"/>
              <wp:positionH relativeFrom="column">
                <wp:posOffset>5869305</wp:posOffset>
              </wp:positionH>
              <wp:positionV relativeFrom="paragraph">
                <wp:posOffset>31750</wp:posOffset>
              </wp:positionV>
              <wp:extent cx="361950" cy="0"/>
              <wp:effectExtent l="15240" t="12065" r="13335" b="1651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15pt,2.5pt" to="49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hxZmgIAAHgFAAAOAAAAZHJzL2Uyb0RvYy54bWysVNFu2yAUfZ+0f0C8u7YTJ3GsOlVrO3vp&#10;tkrttGdicIyGwQMaJ5r277uQxG26l2mqH5AvXA7n3nPg+mbfCbRj2nAlcxxfRRgxWSvK5TbH357W&#10;QYqRsURSIpRkOT4wg29WHz9cD33GJqpVgjKNAESabOhz3FrbZ2Fo6pZ1xFypnklYbJTuiIVQb0Oq&#10;yQDonQgnUTQPB6Vpr1XNjIHZ8riIVx6/aVhtvzaNYRaJHAM360ftx40bw9U1ybaa9C2vTzTIf7Do&#10;CJdw6AhVEkvQs+Z/QXW81sqoxl7VqgtV0/Ca+Rqgmjh6U81jS3rma4HmmH5sk3k/2PrL7kEjTnO8&#10;wEiSDiS655Kh2Ldm6E0GGYV80K64ei8f+3tV/zBIqqIlcss8xadDD/ti18zwYosLTA8HbIbPikIO&#10;ebbK92nf6M5BQgfQ3stxGOVge4tqmJzO4+UMRKvPSyHJzvt6bewnpjrkfnIsgLPHJbt7Yx0Pkp1T&#10;3DFSrbkQXmwh0QBkl1HqoAl4zvz0W40SnLo0t8Ho7aYQGu2IM47/fHmw8jqt4xbsK3iX43RMIlnL&#10;CK0k9edZwsXxHzgJ6cCZN+aRKER7C79+Hgr3pvm1jJZVWqVJkEzmVZBEZRncroskmK/jxayclkVR&#10;xr8d6zjJWk4pk4742cBx8m8GOV2lo/VGC4+9Ci/RfVOB7CXT2/UsWiTTNFgsZtMgmVZRcJeui+C2&#10;iOfzRXVX3FVvmFa+evM+ZMdWOlbqGdR4bOmAKHeumM6WkxhDABd+sjjqg4jYwktVW42RVvY7t633&#10;sHOfw7gQPgWTgE2OfhrRj404a+iiUYVTbS+tAs3P+vqr4W6De5xMtlH08KAdtIvgevtNp6fIvR+v&#10;Y5/18mCu/gAAAP//AwBQSwMEFAAGAAgAAAAhABytMJ7bAAAABwEAAA8AAABkcnMvZG93bnJldi54&#10;bWxMj8tOwzAQRfdI/IM1SOyo07SgJsSpqiJYUjUg1tN4SEL9iGI3DXw9AxtYHt2rO2eK9WSNGGkI&#10;nXcK5rMEBLna6841Cl5fHm9WIEJEp9F4Rwo+KcC6vLwoMNf+7PY0VrERPOJCjgraGPtcylC3ZDHM&#10;fE+Os3c/WIyMQyP1gGcet0amSXInLXaOL7TY07al+lidrIKHxYZ2qZk+3rLj7ul5/1WNuNwqdX01&#10;be5BRJriXxl+9FkdSnY6+JPTQRgFWbpccFXBLb/EebaaMx9+WZaF/O9ffgMAAP//AwBQSwECLQAU&#10;AAYACAAAACEAtoM4kv4AAADhAQAAEwAAAAAAAAAAAAAAAAAAAAAAW0NvbnRlbnRfVHlwZXNdLnht&#10;bFBLAQItABQABgAIAAAAIQA4/SH/1gAAAJQBAAALAAAAAAAAAAAAAAAAAC8BAABfcmVscy8ucmVs&#10;c1BLAQItABQABgAIAAAAIQC5OhxZmgIAAHgFAAAOAAAAAAAAAAAAAAAAAC4CAABkcnMvZTJvRG9j&#10;LnhtbFBLAQItABQABgAIAAAAIQAcrTCe2wAAAAcBAAAPAAAAAAAAAAAAAAAAAPQEAABkcnMvZG93&#10;bnJldi54bWxQSwUGAAAAAAQABADzAAAA/AUAAAAA&#10;" strokeweight=".53mm">
              <v:stroke joinstyle="miter" endcap="square"/>
            </v:line>
          </w:pict>
        </mc:Fallback>
      </mc:AlternateContent>
    </w:r>
    <w:r>
      <w:rPr>
        <w:noProof/>
        <w:lang w:eastAsia="ru-RU"/>
      </w:rPr>
      <mc:AlternateContent>
        <mc:Choice Requires="wps">
          <w:drawing>
            <wp:anchor distT="0" distB="0" distL="114300" distR="114300" simplePos="0" relativeHeight="251651072" behindDoc="1" locked="0" layoutInCell="1" allowOverlap="1" wp14:anchorId="1DFC9A7B" wp14:editId="7EBF10B6">
              <wp:simplePos x="0" y="0"/>
              <wp:positionH relativeFrom="column">
                <wp:posOffset>5869305</wp:posOffset>
              </wp:positionH>
              <wp:positionV relativeFrom="paragraph">
                <wp:posOffset>-148590</wp:posOffset>
              </wp:positionV>
              <wp:extent cx="0" cy="541020"/>
              <wp:effectExtent l="15240" t="12700" r="13335" b="1778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15pt,-11.7pt" to="46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XRDmgIAAHc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I8&#10;x0iSFlp0zyVDS1eZvjMZOBTyQbvc6EE+dveK/jBIqqIhcsc8w6djB2GxiwgvQpxhOsDf9p9VBT7k&#10;2SpfpkOtWwcJBUAH343j2A12sIgOmxR2Z0kcTXyjQpKd4zpt7CemWuR+ciyAsscl+3tjHQ+SnV3c&#10;NVJtuBC+10KiHsguoxTkQAlIzvz0oUYJXjk3F2D0blsIjfbE6cZ/Pj04ee3WcgvqFbzNcTo6kaxh&#10;pCpl5e+zhIvhHzgJ6cCZ1+VAFKyDhV+/D4l7zfxaRssyLdMkSCbzMkii9Tq43RRJMN/Ei9l6ui6K&#10;dfzbsY6TrOFVxaQjftZvnPybPk6TNChvVPBYq/AS3RcVyF4yvd3MokUyTYPFYjYNkmkZBXfppghu&#10;i3g+X5R3xV35hmnpszfvQ3YspWOlnqEbj03Vo4o7VUxny0mMwYB5nyyG/iAidvBQUasx0sp+57bx&#10;GnbqcxgXjU9BJCCTQU8j+lCIcw+dNXbhlNtLqaDn5/760XDTMMzVVlXHB+2g3ZTAdPug00vkno/X&#10;tvd6eS9XfwAAAP//AwBQSwMEFAAGAAgAAAAhAC697f/eAAAACgEAAA8AAABkcnMvZG93bnJldi54&#10;bWxMj8FOwzAMhu9IvENkJG5buraatlJ3mobgyLSCOHuNacuapGqyrvD0BHEYR9uffn9/vpl0J0Ye&#10;XGsNwmIegWBTWdWaGuHt9Wm2AuE8GUWdNYzwxQ42xe1NTpmyF3PgsfS1CCHGZYTQeN9nUrqqYU1u&#10;bns24fZhB00+jEMt1UCXEK47GUfRUmpqTfjQUM+7hqtTedYIj8mW93E3fb6vT/vnl8N3OVK6Q7y/&#10;m7YPIDxP/grDr35QhyI4He3ZKCc6hHWcJgFFmMVJCiIQf5sjwnKxAlnk8n+F4gcAAP//AwBQSwEC&#10;LQAUAAYACAAAACEAtoM4kv4AAADhAQAAEwAAAAAAAAAAAAAAAAAAAAAAW0NvbnRlbnRfVHlwZXNd&#10;LnhtbFBLAQItABQABgAIAAAAIQA4/SH/1gAAAJQBAAALAAAAAAAAAAAAAAAAAC8BAABfcmVscy8u&#10;cmVsc1BLAQItABQABgAIAAAAIQD0GXRDmgIAAHcFAAAOAAAAAAAAAAAAAAAAAC4CAABkcnMvZTJv&#10;RG9jLnhtbFBLAQItABQABgAIAAAAIQAuve3/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300" distR="114300" simplePos="0" relativeHeight="251650048" behindDoc="1" locked="0" layoutInCell="1" allowOverlap="1" wp14:anchorId="02F10085" wp14:editId="72AD9F18">
              <wp:simplePos x="0" y="0"/>
              <wp:positionH relativeFrom="column">
                <wp:posOffset>903605</wp:posOffset>
              </wp:positionH>
              <wp:positionV relativeFrom="paragraph">
                <wp:posOffset>-148590</wp:posOffset>
              </wp:positionV>
              <wp:extent cx="0" cy="541020"/>
              <wp:effectExtent l="12065" t="12700" r="16510" b="1778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5pt,-11.7pt" to="71.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Au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GUaStNCiey4ZSl1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G1/GxLeAAAACgEAAA8AAABkcnMvZG93bnJldi54&#10;bWxMj8FOwzAMhu9IvENkJG5buraaRmk6TUNwZFpBnL3WtGWJUzVZV3h6Mi7j+Nuffn/O15PRYqTB&#10;dZYVLOYRCOLK1h03Ct7fnmcrEM4j16gtk4JvcrAubm9yzGp75j2NpW9EKGGXoYLW+z6T0lUtGXRz&#10;2xOH3acdDPoQh0bWA55DudEyjqKlNNhxuNBiT9uWqmN5Mgqekg3tYj19fTwcdy+v+59yxHSr1P3d&#10;tHkE4WnyVxgu+kEdiuB0sCeundAhp3ESUAWzOElBXIi/yUHBcrECWeTy/wvFLwAAAP//AwBQSwEC&#10;LQAUAAYACAAAACEAtoM4kv4AAADhAQAAEwAAAAAAAAAAAAAAAAAAAAAAW0NvbnRlbnRfVHlwZXNd&#10;LnhtbFBLAQItABQABgAIAAAAIQA4/SH/1gAAAJQBAAALAAAAAAAAAAAAAAAAAC8BAABfcmVscy8u&#10;cmVsc1BLAQItABQABgAIAAAAIQA7n6AumgIAAHcFAAAOAAAAAAAAAAAAAAAAAC4CAABkcnMvZTJv&#10;RG9jLnhtbFBLAQItABQABgAIAAAAIQBtfxsS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300" distR="114300" simplePos="0" relativeHeight="251649024" behindDoc="1" locked="0" layoutInCell="1" allowOverlap="1" wp14:anchorId="09BD3F14" wp14:editId="3C29A746">
              <wp:simplePos x="0" y="0"/>
              <wp:positionH relativeFrom="column">
                <wp:posOffset>1264285</wp:posOffset>
              </wp:positionH>
              <wp:positionV relativeFrom="paragraph">
                <wp:posOffset>-148590</wp:posOffset>
              </wp:positionV>
              <wp:extent cx="0" cy="541020"/>
              <wp:effectExtent l="10795" t="12700" r="17780" b="1778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11.7pt" to="99.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56y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BCNJWmjRPZcMLVx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BuFqOTeAAAACgEAAA8AAABkcnMvZG93bnJldi54&#10;bWxMj8FOwzAMhu9IvENkJG5b2m6a1tJ0mobgyLSCOHuNacsap2qyrvD0ZFzg+Nuffn/ON5PpxEiD&#10;ay0riOcRCOLK6pZrBW+vT7M1COeRNXaWScEXOdgUtzc5Ztpe+EBj6WsRSthlqKDxvs+kdFVDBt3c&#10;9sRh92EHgz7EoZZ6wEsoN51MomglDbYcLjTY066h6lSejYLHxZb2STd9vqen/fPL4bsccblT6v5u&#10;2j6A8DT5Pxiu+kEdiuB0tGfWTnQhp2kcUAWzZLEEcSV+J0cFq3gNssjl/xeKHwAAAP//AwBQSwEC&#10;LQAUAAYACAAAACEAtoM4kv4AAADhAQAAEwAAAAAAAAAAAAAAAAAAAAAAW0NvbnRlbnRfVHlwZXNd&#10;LnhtbFBLAQItABQABgAIAAAAIQA4/SH/1gAAAJQBAAALAAAAAAAAAAAAAAAAAC8BAABfcmVscy8u&#10;cmVsc1BLAQItABQABgAIAAAAIQAZV56ymgIAAHcFAAAOAAAAAAAAAAAAAAAAAC4CAABkcnMvZTJv&#10;RG9jLnhtbFBLAQItABQABgAIAAAAIQAbhajk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300" distR="114300" simplePos="0" relativeHeight="251648000" behindDoc="1" locked="0" layoutInCell="1" allowOverlap="1" wp14:anchorId="25030D6F" wp14:editId="01272F79">
              <wp:simplePos x="0" y="0"/>
              <wp:positionH relativeFrom="column">
                <wp:posOffset>542925</wp:posOffset>
              </wp:positionH>
              <wp:positionV relativeFrom="paragraph">
                <wp:posOffset>-148590</wp:posOffset>
              </wp:positionV>
              <wp:extent cx="0" cy="541020"/>
              <wp:effectExtent l="13335" t="12700" r="15240" b="1778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11.7pt" to="42.7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P4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KUaStNCiey4Zmrv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pIZsXeAAAACAEAAA8AAABkcnMvZG93bnJldi54&#10;bWxMj01PwzAMhu9I/IfISNy2dN2Huq7uNA3BkWkFcc4a05Y1TtVkXeHXE7jA0faj18+bbUfTioF6&#10;11hGmE0jEMSl1Q1XCK8vj5MEhPOKtWotE8InOdjmtzeZSrW98pGGwlcihLBLFULtfZdK6cqajHJT&#10;2xGH27vtjfJh7Cupe3UN4aaVcRStpFENhw+16mhfU3kuLgbhYb6jQ9yOH2/r8+Hp+fhVDGqxR7y/&#10;G3cbEJ5G/wfDj35Qhzw4neyFtRMtQrJcBhJhEs8XIALwuzghrGYJyDyT/wvk3wAAAP//AwBQSwEC&#10;LQAUAAYACAAAACEAtoM4kv4AAADhAQAAEwAAAAAAAAAAAAAAAAAAAAAAW0NvbnRlbnRfVHlwZXNd&#10;LnhtbFBLAQItABQABgAIAAAAIQA4/SH/1gAAAJQBAAALAAAAAAAAAAAAAAAAAC8BAABfcmVscy8u&#10;cmVsc1BLAQItABQABgAIAAAAIQDrSMP4mgIAAHcFAAAOAAAAAAAAAAAAAAAAAC4CAABkcnMvZTJv&#10;RG9jLnhtbFBLAQItABQABgAIAAAAIQBKSGbF3gAAAAg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300" distR="114300" simplePos="0" relativeHeight="251646976" behindDoc="1" locked="0" layoutInCell="1" allowOverlap="1" wp14:anchorId="5754E7C2" wp14:editId="6F4BDD29">
              <wp:simplePos x="0" y="0"/>
              <wp:positionH relativeFrom="column">
                <wp:posOffset>182245</wp:posOffset>
              </wp:positionH>
              <wp:positionV relativeFrom="paragraph">
                <wp:posOffset>-148590</wp:posOffset>
              </wp:positionV>
              <wp:extent cx="0" cy="541020"/>
              <wp:effectExtent l="14605" t="12700" r="13970" b="1778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1.7pt" to="14.3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dp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CUaStNCiey4Zmrn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OttsXdAAAACAEAAA8AAABkcnMvZG93bnJldi54&#10;bWxMj8FOwkAQhu8mvsNmTLzBlkKw1G4JwehRQjWch+7YVrqzTXcp1ad35aLHmfnyz/dn69G0YqDe&#10;NZYVzKYRCOLS6oYrBe9vz5MEhPPIGlvLpOCLHKzz25sMU20vvKeh8JUIIexSVFB736VSurImg25q&#10;O+Jw+7C9QR/GvpK6x0sIN62Mo2gpDTYcPtTY0bam8lScjYKn+YZ2cTt+Hlan3cvr/rsYcLFV6v5u&#10;3DyC8DT6Pxh+9YM65MHpaM+snWgVxMlDIBVM4vkCRACui6OC5SwBmWfyf4H8BwAA//8DAFBLAQIt&#10;ABQABgAIAAAAIQC2gziS/gAAAOEBAAATAAAAAAAAAAAAAAAAAAAAAABbQ29udGVudF9UeXBlc10u&#10;eG1sUEsBAi0AFAAGAAgAAAAhADj9If/WAAAAlAEAAAsAAAAAAAAAAAAAAAAALwEAAF9yZWxzLy5y&#10;ZWxzUEsBAi0AFAAGAAgAAAAhAIdaN2maAgAAdwUAAA4AAAAAAAAAAAAAAAAALgIAAGRycy9lMm9E&#10;b2MueG1sUEsBAi0AFAAGAAgAAAAhAEOttsXdAAAACAEAAA8AAAAAAAAAAAAAAAAA9AQAAGRycy9k&#10;b3ducmV2LnhtbFBLBQYAAAAABAAEAPMAAAD+BQAAAAA=&#10;" strokeweight=".53mm">
              <v:stroke joinstyle="miter" endcap="square"/>
            </v:line>
          </w:pict>
        </mc:Fallback>
      </mc:AlternateContent>
    </w:r>
    <w:r>
      <w:rPr>
        <w:noProof/>
        <w:lang w:eastAsia="ru-RU"/>
      </w:rPr>
      <mc:AlternateContent>
        <mc:Choice Requires="wps">
          <w:drawing>
            <wp:anchor distT="0" distB="0" distL="114300" distR="114300" simplePos="0" relativeHeight="251643904" behindDoc="1" locked="0" layoutInCell="1" allowOverlap="1" wp14:anchorId="4C705179" wp14:editId="0BF2783C">
              <wp:simplePos x="0" y="0"/>
              <wp:positionH relativeFrom="column">
                <wp:posOffset>-537210</wp:posOffset>
              </wp:positionH>
              <wp:positionV relativeFrom="paragraph">
                <wp:posOffset>392430</wp:posOffset>
              </wp:positionV>
              <wp:extent cx="6768465" cy="0"/>
              <wp:effectExtent l="19050" t="10795" r="13335" b="177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8465"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30.9pt" to="490.6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NaogIAAIIFAAAOAAAAZHJzL2Uyb0RvYy54bWysVNFumzAUfZ+0f7B4p0BCCEFNppaQ7aHb&#10;KrXTnh3bBGvGZrYbEk37912bhDbdyzSVB4Txvcfn3nOurz8cWoH2TBuu5DJIruIAMUkU5XK3DL49&#10;bsI8QMZiSbFQki2DIzPBh9X7d9d9V7CJapSgTCMAkabou2XQWNsVUWRIw1psrlTHJGzWSrfYwlLv&#10;IqpxD+itiCZxnEW90rTTijBj4O962AxWHr+uGbFf69owi8QyAG7Wv7V/b907Wl3jYqdx13ByooH/&#10;g0WLuYRDR6g1thg9af4XVMuJVkbV9oqoNlJ1zQnzNUA1SfyqmocGd8zXAs0x3dgm83aw5Mv+XiNO&#10;QbsASdyCRHdcMjRxnek7U0BAKe+1q40c5EN3p8gPg6QqGyx3zDN8PHaQlriM6CLFLUwH+Nv+s6IQ&#10;g5+s8m061LpFteDdJ5fowKEV6OB1OY66sINFBH5m8yxPs1mAyHkvwoWDcImdNvYjUy1yH8tAAHsP&#10;iPd3xjpKzyEuXKoNF8LLLiTq4fhFnIMzCAb3mZ8+1SjBqQtzCUbvtqXQaI+dhfzjK4Wdl2Ett2Bk&#10;wdtlkI9BuGgYppWk/jyLuRi+gZOQDpx5iw5EYXWw8On/Q+XePr8W8aLKqzwN00lWhWm8Xoc3mzIN&#10;s00yn62n67JcJ78d6yQtGk4pk4742cpJ+m9WOQ3VYMLRzGOvokt031Qge8n0ZjOL5+k0D+fz2TRM&#10;p1Uc3uabMrwpkyybV7flbfWKaeWrN29DdmylY6WeQI2HhvaIcueK6WwxAYNTDqM/mQ/6ICx2cGcR&#10;qwOklf3ObePt7OznMC6Ez8EkYJPBTyP60Iizhm41qnCq7blVoPlZXz8lbjCGEdsqerzXDtoNDAy6&#10;TzpdSu4mebn2Uc9X5+oPAAAA//8DAFBLAwQUAAYACAAAACEA8+tEs9wAAAAJAQAADwAAAGRycy9k&#10;b3ducmV2LnhtbEyPwU7DMAyG70i8Q2QkblvaDVVtaTrBpD0AG0JwSxuvqWic0mRb4ekx4gBH259+&#10;f3+1md0gzjiF3pOCdJmAQGq96alT8HzYLXIQIWoyevCECj4xwKa+vqp0afyFnvC8j53gEAqlVmBj&#10;HEspQ2vR6bD0IxLfjn5yOvI4ddJM+sLhbpCrJMmk0z3xB6tH3Fps3/cnp6B4ecu+HIXw8dgcX+Vo&#10;XYEHp9TtzfxwDyLiHP9g+NFndajZqfEnMkEMChb5XcaogizlCgwUeboG0fwuZF3J/w3qbwAAAP//&#10;AwBQSwECLQAUAAYACAAAACEAtoM4kv4AAADhAQAAEwAAAAAAAAAAAAAAAAAAAAAAW0NvbnRlbnRf&#10;VHlwZXNdLnhtbFBLAQItABQABgAIAAAAIQA4/SH/1gAAAJQBAAALAAAAAAAAAAAAAAAAAC8BAABf&#10;cmVscy8ucmVsc1BLAQItABQABgAIAAAAIQAkeqNaogIAAIIFAAAOAAAAAAAAAAAAAAAAAC4CAABk&#10;cnMvZTJvRG9jLnhtbFBLAQItABQABgAIAAAAIQDz60Sz3AAAAAkBAAAPAAAAAAAAAAAAAAAAAPwE&#10;AABkcnMvZG93bnJldi54bWxQSwUGAAAAAAQABADzAAAABQYAAAAA&#10;" strokeweight=".53mm">
              <v:stroke joinstyle="miter" endcap="squar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C0E" w:rsidRDefault="00AE2C0E">
      <w:r>
        <w:separator/>
      </w:r>
    </w:p>
  </w:footnote>
  <w:footnote w:type="continuationSeparator" w:id="0">
    <w:p w:rsidR="00AE2C0E" w:rsidRDefault="00AE2C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1B" w:rsidRPr="007A5E54" w:rsidRDefault="0012121B" w:rsidP="0017300E">
    <w:pPr>
      <w:pStyle w:val="af3"/>
      <w:jc w:val="right"/>
      <w:rPr>
        <w:sz w:val="2"/>
        <w:szCs w:val="2"/>
      </w:rPr>
    </w:pPr>
    <w:r w:rsidRPr="007A5E54">
      <w:rPr>
        <w:noProof/>
        <w:sz w:val="2"/>
        <w:szCs w:val="2"/>
        <w:lang w:eastAsia="ru-RU"/>
      </w:rPr>
      <mc:AlternateContent>
        <mc:Choice Requires="wps">
          <w:drawing>
            <wp:anchor distT="0" distB="0" distL="114300" distR="114300" simplePos="0" relativeHeight="251642880" behindDoc="1" locked="0" layoutInCell="1" allowOverlap="1" wp14:anchorId="3641D85D" wp14:editId="17164B4B">
              <wp:simplePos x="0" y="0"/>
              <wp:positionH relativeFrom="column">
                <wp:posOffset>6231255</wp:posOffset>
              </wp:positionH>
              <wp:positionV relativeFrom="paragraph">
                <wp:posOffset>-269240</wp:posOffset>
              </wp:positionV>
              <wp:extent cx="0" cy="10279380"/>
              <wp:effectExtent l="15240" t="19050" r="13335" b="17145"/>
              <wp:wrapNone/>
              <wp:docPr id="3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65pt,-21.2pt" to="490.6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AxmQIAAHoFAAAOAAAAZHJzL2Uyb0RvYy54bWysVFFvmzAQfp+0/2DxToGEJASVVC0he+m2&#10;Su20Z8c2wZqxme2GRFP/+84moUv3Mk3lwfKZu8/f3X3n65tDK9CeacOVLILkKg4Qk0RRLndF8O1p&#10;E2YBMhZLioWSrAiOzAQ3q48frvsuZxPVKEGZRgAiTd53RdBY2+VRZEjDWmyuVMck/KyVbrEFU+8i&#10;qnEP6K2IJnE8j3qlaacVYcbA6Xr4Gaw8fl0zYr/WtWEWiSIAbtav2q9bt0ara5zvNO4aTk408H+w&#10;aDGXcOkItcYWo2fN/4JqOdHKqNpeEdVGqq45YT4HyCaJ32Tz2OCO+VygOKYby2TeD5Z82T9oxGkR&#10;TKE8ErfQo3suGUpcafrO5OBRygftkiMH+djdK/LDIKnKBssd8xSfjh2E+YjoIsQZpoMLtv1nRcEH&#10;P1vl63SodesgoQLo4NtxHNvBDhaR4ZDAaRJPFstp5nsV4fwc2WljPzHVIrcpAgGkPTLe3xsL3MH1&#10;7OIukmrDhfDtFhL1ALuMARMRDKozP32oUYJT5+YCjN5tS6HRHjvp+M+VBGAv3FpuQcCCt0WQjU44&#10;bximlaT+Pou5GPYQLKQDZ16aA1GwDha2/hxS97L5tYyXVVZlaZhO5lWYxut1eLsp03C+SRaz9XRd&#10;luvkxbFO0rzhlDLpiJ8lnKT/JpHTMA3iG0U81iq6RPfZA9lLprebWbxIp1m4WMymYTqt4vAu25Th&#10;bZnM54vqrryr3jCtfPbmfciOpXSs1DN047GhPaLcqWI6W06SAAwY+cli6A/CYgdvFbE6QFrZ79w2&#10;XsVOfw7jovEZiGSU3og+FOLcQ2eNXTjl9loq6Pm5v3443DwMk7VV9PignabcnMCA+6DTY+RekD9t&#10;7/X6ZK5+AwAA//8DAFBLAwQUAAYACAAAACEAVZrTveAAAAAMAQAADwAAAGRycy9kb3ducmV2Lnht&#10;bEyPwU7DMAyG70i8Q2Qkblu6roytNJ2mITgyrSDOWWPassapmqwrPD2eOMDR9qff35+tR9uKAXvf&#10;OFIwm0YgkEpnGqoUvL0+TZYgfNBkdOsIFXyhh3V+fZXp1Lgz7XEoQiU4hHyqFdQhdKmUvqzRaj91&#10;HRLfPlxvdeCxr6Tp9ZnDbSvjKFpIqxviD7XucFtjeSxOVsHjfIO7uB0/31fH3fPL/rsYdLJV6vZm&#10;3DyACDiGPxgu+qwOOTsd3ImMF62C1XI2Z1TBJIkTEEz8bg6M3t0vEpB5Jv+XyH8AAAD//wMAUEsB&#10;Ai0AFAAGAAgAAAAhALaDOJL+AAAA4QEAABMAAAAAAAAAAAAAAAAAAAAAAFtDb250ZW50X1R5cGVz&#10;XS54bWxQSwECLQAUAAYACAAAACEAOP0h/9YAAACUAQAACwAAAAAAAAAAAAAAAAAvAQAAX3JlbHMv&#10;LnJlbHNQSwECLQAUAAYACAAAACEAi2xgMZkCAAB6BQAADgAAAAAAAAAAAAAAAAAuAgAAZHJzL2Uy&#10;b0RvYy54bWxQSwECLQAUAAYACAAAACEAVZrTveAAAAAMAQAADwAAAAAAAAAAAAAAAADzBAAAZHJz&#10;L2Rvd25yZXYueG1sUEsFBgAAAAAEAAQA8wAAAAAGAAAAAA==&#10;" strokeweight=".53mm">
              <v:stroke joinstyle="miter" endcap="square"/>
            </v:line>
          </w:pict>
        </mc:Fallback>
      </mc:AlternateContent>
    </w:r>
    <w:r w:rsidRPr="007A5E54">
      <w:rPr>
        <w:noProof/>
        <w:sz w:val="2"/>
        <w:szCs w:val="2"/>
        <w:lang w:eastAsia="ru-RU"/>
      </w:rPr>
      <mc:AlternateContent>
        <mc:Choice Requires="wps">
          <w:drawing>
            <wp:anchor distT="0" distB="0" distL="114300" distR="114300" simplePos="0" relativeHeight="251644928" behindDoc="1" locked="0" layoutInCell="1" allowOverlap="1" wp14:anchorId="4D53381D" wp14:editId="0C9C8F66">
              <wp:simplePos x="0" y="0"/>
              <wp:positionH relativeFrom="column">
                <wp:posOffset>-178435</wp:posOffset>
              </wp:positionH>
              <wp:positionV relativeFrom="paragraph">
                <wp:posOffset>-269240</wp:posOffset>
              </wp:positionV>
              <wp:extent cx="6409690" cy="0"/>
              <wp:effectExtent l="15875" t="19050" r="13335" b="19050"/>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1.2pt" to="490.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yrogIAAIMFAAAOAAAAZHJzL2Uyb0RvYy54bWysVFFvmzAQfp+0/2D5nQIJSQgqmVpCtodu&#10;q9ROe3awCdaMzWw3JJr233c2CW26l2kqDxZn333+7u47X384tALtmTZcyRzHVxFGTFaKcrnL8bfH&#10;TZBiZCyRlAglWY6PzOAPq/fvrvsuYxPVKEGZRgAiTdZ3OW6s7bIwNFXDWmKuVMckHNZKt8SCqXch&#10;1aQH9FaEkyiah73StNOqYsbA7no4xCuPX9essl/r2jCLRI6Bm/Wr9uvWreHqmmQ7TbqGVyca5D9Y&#10;tIRLuHSEWhNL0JPmf0G1vNLKqNpeVaoNVV3zivkcIJs4epXNQ0M65nOB4phuLJN5O9jqy/5eI05z&#10;PFliJEkLPbrjkqGpK03fmQw8CnmvXXLVQT50d6r6YZBURUPkjnmKj8cOwmIXEV6EOMN0cMG2/6wo&#10;+JAnq3ydDrVuUS1498kFOnCoBTr4xhzHxrCDRRVszpNoOV9C/6rzWUgyB+ECO23sR6Za5H5yLIC9&#10;ByT7O2MdpWcX5y7Vhgvh+y4k6uH6ZZQ6aALyMz99qFGCU+fmAozebQuh0Z44DfnPZwonL91abkHJ&#10;grc5TkcnkjWM0FJSf58lXAz/wElIB868RgeiYB0s/Pp9yNzr59cyWpZpmSZBMpmXQRKt18HNpkiC&#10;+SZezNbTdVGs49+OdZxkDaeUSUf8rOU4+TetnKZqUOGo5rFW4SW6LyqQvWR6s5lFi2SaBovFbBok&#10;0zIKbtNNEdwU8Xy+KG+L2/IV09Jnb96G7FhKx0o9QTceGtojyp0qprPlJMZgwOxPFkN/EBE7eLQq&#10;qzHSyn7ntvFydvJzGBeNT0EkIJNBTyP6UIhzD501duGU23OpoOfn/vopcYMxjNhW0eO9dtBuYGDS&#10;fdDpVXJPyUvbez2/nas/AAAA//8DAFBLAwQUAAYACAAAACEAwnGjR90AAAALAQAADwAAAGRycy9k&#10;b3ducmV2LnhtbEyP3UrDQBBG7wXfYRnBu3aTWEoSsykq+AC2Inq3yU6zwexszG7b6NM7hYLezc/h&#10;mzPVZnaDOOIUek8K0mUCAqn1pqdOwevueZGDCFGT0YMnVPCNATb19VWlS+NP9ILHbewEh1AotQIb&#10;41hKGVqLToelH5F4t/eT05HbqZNm0icOd4PMkmQtne6JL1g94pPF9nN7cAqKt4/1j6MQvh6b/bsc&#10;rStw55S6vZkf7kFEnOMfDGd9VoeanRp/IBPEoGCR5SmjXKyyFQgmijy9A9FcJrKu5P8f6l8AAAD/&#10;/wMAUEsBAi0AFAAGAAgAAAAhALaDOJL+AAAA4QEAABMAAAAAAAAAAAAAAAAAAAAAAFtDb250ZW50&#10;X1R5cGVzXS54bWxQSwECLQAUAAYACAAAACEAOP0h/9YAAACUAQAACwAAAAAAAAAAAAAAAAAvAQAA&#10;X3JlbHMvLnJlbHNQSwECLQAUAAYACAAAACEA0Ocsq6ICAACDBQAADgAAAAAAAAAAAAAAAAAuAgAA&#10;ZHJzL2Uyb0RvYy54bWxQSwECLQAUAAYACAAAACEAwnGjR90AAAALAQAADwAAAAAAAAAAAAAAAAD8&#10;BAAAZHJzL2Rvd25yZXYueG1sUEsFBgAAAAAEAAQA8wAAAAYGAAAAAA==&#10;" strokeweight=".53mm">
              <v:stroke joinstyle="miter" endcap="square"/>
            </v:line>
          </w:pict>
        </mc:Fallback>
      </mc:AlternateContent>
    </w:r>
    <w:r w:rsidRPr="007A5E54">
      <w:rPr>
        <w:noProof/>
        <w:sz w:val="2"/>
        <w:szCs w:val="2"/>
        <w:lang w:eastAsia="ru-RU"/>
      </w:rPr>
      <mc:AlternateContent>
        <mc:Choice Requires="wps">
          <w:drawing>
            <wp:anchor distT="0" distB="0" distL="114300" distR="114300" simplePos="0" relativeHeight="251645952" behindDoc="1" locked="0" layoutInCell="1" allowOverlap="1" wp14:anchorId="6D35EDE1" wp14:editId="48F3C8EC">
              <wp:simplePos x="0" y="0"/>
              <wp:positionH relativeFrom="column">
                <wp:posOffset>-178435</wp:posOffset>
              </wp:positionH>
              <wp:positionV relativeFrom="paragraph">
                <wp:posOffset>-269240</wp:posOffset>
              </wp:positionV>
              <wp:extent cx="0" cy="10279380"/>
              <wp:effectExtent l="15875" t="19050" r="12700" b="17145"/>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1.2pt" to="-14.0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vBmAIAAHoFAAAOAAAAZHJzL2Uyb0RvYy54bWysVNFu2yAUfZ+0f0B+d20nTuJYdarWcfbS&#10;bZXaac8EcIyGwQMaJ5r677vgxGu6l2mqHxBg7uHce87l+ubQCrRn2nAliyC5igPEJFGUy10RfHva&#10;hFmAjMWSYqEkK4IjM8HN6uOH677L2UQ1SlCmEYBIk/ddETTWdnkUGdKwFpsr1TEJP2ulW2xhqXcR&#10;1bgH9FZEkzieR73StNOKMGNgdz38DFYev64ZsV/r2jCLRBEAN+tH7cetG6PVNc53GncNJyca+D9Y&#10;tJhLuHSEWmOL0bPmf0G1nGhlVG2viGojVdecMJ8DZJPEb7J5bHDHfC5QHNONZTLvB0u+7B804rQI&#10;JqCUxC1odM8lQ6krTd+ZHE6U8kG75MhBPnb3ivwwSKqywXLHPMWnYwdhiYuILkLcwnRwwbb/rCic&#10;wc9W+Todat06SKgAOng5jqMc7GARGTYJ7CbxZLGcZl6rCOfnyE4b+4mpFrlJEQgg7ZHx/t5YxwTn&#10;5yPuIqk2XAgvt5CoB9hlDJiIYHCd+elDjRKcumMuwOjdthQa7bGzjv98gvDn9bGWWzCw4G0RZOMh&#10;nDcM00pSf5/FXAxz4CSkA2femgNRWB0sTP0+pO5t82sZL6usytIwncyrMI3X6/B2U6bhfJMsZuvp&#10;uizXyYtjnaR5wyll0hE/WzhJ/80ip2YazDeaeKxVdInuiwpkL5nebmbxIp1m4WIxm4bptIrDu2xT&#10;hrdlMp8vqrvyrnrDtPLZm/chO5bSsVLPoMZjQ3tEuXPFdLacJAEsoOUni0EfhMUO3ipidYC0st+5&#10;bbyLnf8cxoXwGZhktN6IPhTirKFbjSqccvtTKtD8rK9vDtcPQ2dtFT0+6HPTQIP7oNNj5F6Q12uY&#10;v34yV78BAAD//wMAUEsDBBQABgAIAAAAIQBpRgmX3wAAAAwBAAAPAAAAZHJzL2Rvd25yZXYueG1s&#10;TI9NT8JAEIbvJv6HzZh4gy21AtZuCcHoUUIlnpfu2Fa6s013KdVf7xAPepuPJ+88k61G24oBe984&#10;UjCbRiCQSmcaqhTs354nSxA+aDK6dYQKvtDDKr++ynRq3Jl2OBShEhxCPtUK6hC6VEpf1mi1n7oO&#10;iXcfrrc6cNtX0vT6zOG2lXEUzaXVDfGFWne4qbE8Fier4Olujdu4HT/fH47bl9fddzHoZKPU7c24&#10;fgQRcAx/MFz0WR1ydjq4ExkvWgWTeDljlIskTkAw8Ts5MHq/mCcg80z+fyL/AQAA//8DAFBLAQIt&#10;ABQABgAIAAAAIQC2gziS/gAAAOEBAAATAAAAAAAAAAAAAAAAAAAAAABbQ29udGVudF9UeXBlc10u&#10;eG1sUEsBAi0AFAAGAAgAAAAhADj9If/WAAAAlAEAAAsAAAAAAAAAAAAAAAAALwEAAF9yZWxzLy5y&#10;ZWxzUEsBAi0AFAAGAAgAAAAhAC9Ai8GYAgAAegUAAA4AAAAAAAAAAAAAAAAALgIAAGRycy9lMm9E&#10;b2MueG1sUEsBAi0AFAAGAAgAAAAhAGlGCZffAAAADAEAAA8AAAAAAAAAAAAAAAAA8gQAAGRycy9k&#10;b3ducmV2LnhtbFBLBQYAAAAABAAEAPMAAAD+BQAAAAA=&#10;" strokeweight=".53mm">
              <v:stroke joinstyle="miter" endcap="square"/>
            </v:line>
          </w:pict>
        </mc:Fallback>
      </mc:AlternateContent>
    </w:r>
    <w:r w:rsidRPr="007A5E54">
      <w:rPr>
        <w:noProof/>
        <w:sz w:val="2"/>
        <w:szCs w:val="2"/>
        <w:lang w:eastAsia="ru-RU"/>
      </w:rPr>
      <mc:AlternateContent>
        <mc:Choice Requires="wps">
          <w:drawing>
            <wp:anchor distT="0" distB="0" distL="114300" distR="114300" simplePos="0" relativeHeight="251653120" behindDoc="1" locked="0" layoutInCell="1" allowOverlap="1" wp14:anchorId="4B6FED0F" wp14:editId="1FE644CC">
              <wp:simplePos x="0" y="0"/>
              <wp:positionH relativeFrom="column">
                <wp:posOffset>-537210</wp:posOffset>
              </wp:positionH>
              <wp:positionV relativeFrom="paragraph">
                <wp:posOffset>9101455</wp:posOffset>
              </wp:positionV>
              <wp:extent cx="360680" cy="0"/>
              <wp:effectExtent l="19050" t="17145" r="10795" b="1143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716.65pt" to="-13.9pt,7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PemQIAAHkFAAAOAAAAZHJzL2Uyb0RvYy54bWysVNFumzAUfZ+0f7D8ToGEJASVVC0he+m2&#10;Su20ZwebYM3YzHZDoqn/vmuT0KV7mabygLC59/jce8719c2hFWjPtOFK5ji+ijBislKUy12Ovz1t&#10;ghQjY4mkRCjJcnxkBt+sPn647ruMTVSjBGUaAYg0Wd/luLG2y8LQVA1riblSHZPws1a6JRaWehdS&#10;TXpAb0U4iaJ52CtNO60qZgzsroefeOXx65pV9mtdG2aRyDFws/6t/Xvr3uHqmmQ7TbqGVyca5D9Y&#10;tIRLOHSEWhNL0LPmf0G1vNLKqNpeVaoNVV3zivkaoJo4elPNY0M65muB5phubJN5P9jqy/5BI05z&#10;PFlgJEkLGt1zyVAcu970nckgpJAP2lVXHeRjd6+qHwZJVTRE7pjn+HTsIM9nhBcpbmE6OGHbf1YU&#10;YsizVb5Rh1q3DhJagA5ej+OoBztYVMHmdB7NU1CtOv8KSXbO67Sxn5hqkfvIsQDOHpfs740F5hB6&#10;DnHHSLXhQni1hUQ9kF1GHpqA6cxPn2qU4NSFuQSjd9tCaLQnzjn+cQ0B2Iuwllvwr+BtjtMxiGQN&#10;I7SU1J9nCRfDNyQL6cCZd+ZAFFYHC59+Hwr3rvm1jJZlWqZJkEzmZZBE63VwuymSYL6JF7P1dF0U&#10;6/jFsY6TrOGUMumInx0cJ//mkNMsDd4bPTz2KrxE99UD2Uumt5tZtEimabBYzKZBMi2j4C7dFMFt&#10;Ec/ni/KuuCvfMC199eZ9yI6tdKzUM6jx2NAeUe5cMZ0tJzGGBUz8ZDHog4jYwVVVWY2RVvY7t433&#10;sHOfw7gQPgWTgE0G4Uf0oRFnDd1qVOFU22urQPOzvn403DQMc7VV9PigHbSbEphvn3S6i9wF8ufa&#10;R73emKvfAAAA//8DAFBLAwQUAAYACAAAACEAxMLMsN4AAAANAQAADwAAAGRycy9kb3ducmV2Lnht&#10;bEyPQU+DQBCF7yb+h82YeKOLQGpFlqap0aNN0XjesiNg2VnCbin66x0PRo/z3pc37xXr2fZiwtF3&#10;jhTcLGIQSLUzHTUKXl8eoxUIHzQZ3TtCBZ/oYV1eXhQ6N+5Me5yq0AgOIZ9rBW0IQy6lr1u02i/c&#10;gMTeuxutDnyOjTSjPnO47WUSx0tpdUf8odUDblusj9XJKnhIN7hL+vnj7e64e3ref1WTzrZKXV/N&#10;m3sQAefwB8NPfa4OJXc6uBMZL3oF0SpbMspGlqYpCEai5JbXHH4lWRby/4ryGwAA//8DAFBLAQIt&#10;ABQABgAIAAAAIQC2gziS/gAAAOEBAAATAAAAAAAAAAAAAAAAAAAAAABbQ29udGVudF9UeXBlc10u&#10;eG1sUEsBAi0AFAAGAAgAAAAhADj9If/WAAAAlAEAAAsAAAAAAAAAAAAAAAAALwEAAF9yZWxzLy5y&#10;ZWxzUEsBAi0AFAAGAAgAAAAhACdik96ZAgAAeQUAAA4AAAAAAAAAAAAAAAAALgIAAGRycy9lMm9E&#10;b2MueG1sUEsBAi0AFAAGAAgAAAAhAMTCzLDeAAAADQEAAA8AAAAAAAAAAAAAAAAA8wQAAGRycy9k&#10;b3ducmV2LnhtbFBLBQYAAAAABAAEAPMAAAD+BQAAAAA=&#10;" strokeweight=".53mm">
              <v:stroke joinstyle="miter" endcap="square"/>
            </v:line>
          </w:pict>
        </mc:Fallback>
      </mc:AlternateContent>
    </w:r>
    <w:r w:rsidRPr="007A5E54">
      <w:rPr>
        <w:noProof/>
        <w:sz w:val="2"/>
        <w:szCs w:val="2"/>
        <w:lang w:eastAsia="ru-RU"/>
      </w:rPr>
      <mc:AlternateContent>
        <mc:Choice Requires="wps">
          <w:drawing>
            <wp:anchor distT="0" distB="0" distL="114300" distR="114300" simplePos="0" relativeHeight="251654144" behindDoc="1" locked="0" layoutInCell="1" allowOverlap="1" wp14:anchorId="5FEA129C" wp14:editId="31D8D5F8">
              <wp:simplePos x="0" y="0"/>
              <wp:positionH relativeFrom="column">
                <wp:posOffset>-537210</wp:posOffset>
              </wp:positionH>
              <wp:positionV relativeFrom="paragraph">
                <wp:posOffset>7839075</wp:posOffset>
              </wp:positionV>
              <wp:extent cx="360680" cy="0"/>
              <wp:effectExtent l="19050" t="12065" r="10795" b="16510"/>
              <wp:wrapNone/>
              <wp:docPr id="2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617.25pt" to="-13.9pt,6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ommgIAAHkFAAAOAAAAZHJzL2Uyb0RvYy54bWysVE1v2zAMvQ/YfxB0d/0Rx3GMOkXrOLt0&#10;W4F22Fmx5FiYLXmSGicY9t9HyYnbdJdhqA+CKZFPj+Sjrm8OXYv2TGkuRY7DqwAjJipJudjl+NvT&#10;xksx0oYISlopWI6PTOOb1ccP10OfsUg2sqVMIQAROhv6HDfG9Jnv66phHdFXsmcCDmupOmLAVDuf&#10;KjIAetf6URAk/iAV7ZWsmNawux4P8crh1zWrzNe61sygNsfAzbhVuXVrV391TbKdIn3DqxMN8h8s&#10;OsIFXDpBrYkh6Fnxv6A6XimpZW2uKtn5sq55xVwOkE0YvMnmsSE9c7lAcXQ/lUm/H2z1Zf+gEKc5&#10;jhKMBOmgR/dcMBRGtjZDrzNwKcSDstlVB/HY38vqh0ZCFg0RO+Y4Ph17iAtthH8RYg3dww3b4bOk&#10;4EOejXSFOtSqs5BQAnRw/ThO/WAHgyrYnCVBkkLXqvORT7JzXK+0+cRkh+xPjlvg7HDJ/l4by4Nk&#10;Zxd7jZAb3rau261AA5BdBg6agOj0TxeqZcupdbMBWu22RavQnljluM+lByev3TpuQL8t73KcTk4k&#10;axihpaDuPkN4O/4Dp1ZYcOaUORIF62Dg1+1D4k41v5bBskzLNPbiKCm9OFivvdtNEXvJJlzM17N1&#10;UazD35Z1GGcNp5QJS/ys4DD+N4WcZmnU3qThqVb+JborKpC9ZHq7mQeLeJZ6i8V85sWzMvDu0k3h&#10;3RZhkizKu+KufMO0dNnr9yE7ldKyks/QjceGDohyq4rZfBmFGAyY+Ggx9geRdgdPVWUURkqa79w0&#10;TsNWfRbjovEpiARkMuppQh8Lce6htaYunHJ7KRX0/NxfNxp2Gsa52kp6fFAW2k4JzLcLOr1F9gF5&#10;bTuvlxdz9QcAAP//AwBQSwMEFAAGAAgAAAAhABFoWQrfAAAADQEAAA8AAABkcnMvZG93bnJldi54&#10;bWxMj8FOwzAQRO9I/IO1SNxShzSUEuJUVREcqRoQZzdektB4HcVuGvh6tgcEx515mp3JV5PtxIiD&#10;bx0puJnFIJAqZ1qqFby9PkVLED5oMrpzhAq+0MOquLzIdWbciXY4lqEWHEI+0wqaEPpMSl81aLWf&#10;uR6JvQ83WB34HGppBn3icNvJJI4X0uqW+EOje9w0WB3Ko1XwOF/jNummz/f7w/b5ZfddjjrdKHV9&#10;Na0fQAScwh8M5/pcHQrutHdHMl50CqJlumCUjWSe3oJgJErueM3+V5JFLv+vKH4AAAD//wMAUEsB&#10;Ai0AFAAGAAgAAAAhALaDOJL+AAAA4QEAABMAAAAAAAAAAAAAAAAAAAAAAFtDb250ZW50X1R5cGVz&#10;XS54bWxQSwECLQAUAAYACAAAACEAOP0h/9YAAACUAQAACwAAAAAAAAAAAAAAAAAvAQAAX3JlbHMv&#10;LnJlbHNQSwECLQAUAAYACAAAACEA9qZKJpoCAAB5BQAADgAAAAAAAAAAAAAAAAAuAgAAZHJzL2Uy&#10;b0RvYy54bWxQSwECLQAUAAYACAAAACEAEWhZCt8AAAANAQAADwAAAAAAAAAAAAAAAAD0BAAAZHJz&#10;L2Rvd25yZXYueG1sUEsFBgAAAAAEAAQA8wAAAAAGAAAAAA==&#10;" strokeweight=".53mm">
              <v:stroke joinstyle="miter" endcap="square"/>
            </v:line>
          </w:pict>
        </mc:Fallback>
      </mc:AlternateContent>
    </w:r>
    <w:r w:rsidRPr="007A5E54">
      <w:rPr>
        <w:noProof/>
        <w:sz w:val="2"/>
        <w:szCs w:val="2"/>
        <w:lang w:eastAsia="ru-RU"/>
      </w:rPr>
      <mc:AlternateContent>
        <mc:Choice Requires="wps">
          <w:drawing>
            <wp:anchor distT="0" distB="0" distL="114300" distR="114300" simplePos="0" relativeHeight="251655168" behindDoc="1" locked="0" layoutInCell="1" allowOverlap="1" wp14:anchorId="66956920" wp14:editId="0CEEEF42">
              <wp:simplePos x="0" y="0"/>
              <wp:positionH relativeFrom="column">
                <wp:posOffset>-897890</wp:posOffset>
              </wp:positionH>
              <wp:positionV relativeFrom="paragraph">
                <wp:posOffset>9462135</wp:posOffset>
              </wp:positionV>
              <wp:extent cx="902335" cy="180975"/>
              <wp:effectExtent l="0" t="1270" r="10795" b="10795"/>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1905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2121B" w:rsidRDefault="0012121B">
                          <w:pPr>
                            <w:jc w:val="center"/>
                            <w:rPr>
                              <w:rFonts w:ascii="Arial" w:hAnsi="Arial" w:cs="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70.7pt;margin-top:745.05pt;width:71.05pt;height:14.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BHtxQIAAJwFAAAOAAAAZHJzL2Uyb0RvYy54bWysVG1r2zAQ/j7YfxD6ntrOe0KdkqTJGOwN&#10;2rHPiiTHYrLkSUrtbuy/73RO0nRlMMZsMCdZeu65u+fu+qatNHmQzitrcppdpZRIw61QZp/Tz/fb&#10;3pQSH5gRTFsjc/ooPb1ZvH513dRz2bel1UI6AiDGz5s6p2UI9TxJPC9lxfyVraWBn4V1FQuwdPtE&#10;ONYAeqWTfpqOk8Y6UTvLpfewe9v9pAvELwrJw8ei8DIQnVPgFvDr8LuL32RxzeZ7x+pS8SMN9g8s&#10;KqYMOD1D3bLAyMGpF1CV4s56W4QrbqvEFoXiEmOAaLL0t2juSlZLjAWS4+tzmvz/g+UfHj45okRO&#10;+yNKDKugRveyDWRlW5INYn6a2s/h2F0NB0ML+1BnjNXX7yz/6omx65KZvVw6Z5tSMgH8sngzubja&#10;4fgIsmveWwF+2CFYBGoLVxFnoTjZGIoKD25Ddgg4g7I9nksVqXHYnKX9wQAYc/iVTdPZZIQO2Txi&#10;xULUzoc30lYkGjl1oAQEZQ/vfIjcno7E495qJbZKa1y4/W6tHXlgoJotPkf0Z8e0IQ14n6UjoMgZ&#10;qNd/6xLzRzAMDlUH/p+BVSpAI2hV5XTapQClGdO5MQLtwJTubLisTWQqUeJdRLBqA5i4D2lC+f1Y&#10;bkfpZDiY9iaT0aA3HGzS3mq6XfeW62w8nmxW69Um+xlZZ8N5qYSQZoOY/tQN2fDv1Hbsy07H5344&#10;E4ys7AFivCtFQ4SKRRmMZv2MwgIasj/poiZM72GS8OBolMQXFUpsg6iAiOEvazNN43uszRkdi3vh&#10;OHkRW3eihVRBJk9ZQ7VGgXZSDe2uhbRHCe+seATdokKh1DDugHxp3XdKGhgdse4H5iQl+q0B7cc5&#10;czLcydidDGY4XM1poKQz1wHnUQzO2CX0RKFQoE+egWZcwAhAwsdxFWfM5RpPPQ3VxS8AAAD//wMA&#10;UEsDBBQABgAIAAAAIQC+0MlD5AAAAA0BAAAPAAAAZHJzL2Rvd25yZXYueG1sTI/LTsMwEEX3SPyD&#10;NUhsUOqUvEqIU6EKNmyqFiRYurEbh8bjELtt4OsZVrCcuUd3zlTLyfbspEffORQwn8XANDZOddgK&#10;eH15ihbAfJCoZO9QC/jSHpb15UUlS+XOuNGnbWgZlaAvpQATwlBy7hujrfQzN2ikbO9GKwONY8vV&#10;KM9Ubnt+G8c5t7JDumDkoFdGN4ft0Qqw+4/v57UrVjfuPTmExzvz9llshLi+mh7ugQU9hT8YfvVJ&#10;HWpy2rkjKs96AdEizQmlIE2SBBghUZbPge1olRVZCryu+P8v6h8AAAD//wMAUEsBAi0AFAAGAAgA&#10;AAAhALaDOJL+AAAA4QEAABMAAAAAAAAAAAAAAAAAAAAAAFtDb250ZW50X1R5cGVzXS54bWxQSwEC&#10;LQAUAAYACAAAACEAOP0h/9YAAACUAQAACwAAAAAAAAAAAAAAAAAvAQAAX3JlbHMvLnJlbHNQSwEC&#10;LQAUAAYACAAAACEA4PAR7cUCAACcBQAADgAAAAAAAAAAAAAAAAAuAgAAZHJzL2Uyb0RvYy54bWxQ&#10;SwECLQAUAAYACAAAACEAvtDJQ+QAAAANAQAADwAAAAAAAAAAAAAAAAAfBQAAZHJzL2Rvd25yZXYu&#10;eG1sUEsFBgAAAAAEAAQA8wAAADAGAAAAAA==&#10;" strokeweight="1.5pt">
              <v:stroke endcap="square"/>
              <v:textbox inset="0,0,0,0">
                <w:txbxContent>
                  <w:p w:rsidR="0012121B" w:rsidRDefault="0012121B">
                    <w:pPr>
                      <w:jc w:val="center"/>
                      <w:rPr>
                        <w:rFonts w:ascii="Arial" w:hAnsi="Arial" w:cs="Arial"/>
                        <w:sz w:val="16"/>
                        <w:szCs w:val="16"/>
                      </w:rPr>
                    </w:pPr>
                  </w:p>
                </w:txbxContent>
              </v:textbox>
            </v:shape>
          </w:pict>
        </mc:Fallback>
      </mc:AlternateContent>
    </w:r>
    <w:r w:rsidRPr="007A5E54">
      <w:rPr>
        <w:noProof/>
        <w:sz w:val="2"/>
        <w:szCs w:val="2"/>
        <w:lang w:eastAsia="ru-RU"/>
      </w:rPr>
      <mc:AlternateContent>
        <mc:Choice Requires="wps">
          <w:drawing>
            <wp:anchor distT="0" distB="0" distL="114300" distR="114300" simplePos="0" relativeHeight="251656192" behindDoc="1" locked="0" layoutInCell="1" allowOverlap="1" wp14:anchorId="455D6967" wp14:editId="2BA177A0">
              <wp:simplePos x="0" y="0"/>
              <wp:positionH relativeFrom="column">
                <wp:posOffset>-1078230</wp:posOffset>
              </wp:positionH>
              <wp:positionV relativeFrom="paragraph">
                <wp:posOffset>8380095</wp:posOffset>
              </wp:positionV>
              <wp:extent cx="1263015" cy="180975"/>
              <wp:effectExtent l="7620" t="0" r="20955" b="20955"/>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63015" cy="180975"/>
                      </a:xfrm>
                      <a:prstGeom prst="rect">
                        <a:avLst/>
                      </a:prstGeom>
                      <a:solidFill>
                        <a:srgbClr val="FFFFFF"/>
                      </a:solidFill>
                      <a:ln w="1905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2121B" w:rsidRDefault="0012121B"/>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84.9pt;margin-top:659.85pt;width:99.45pt;height:14.2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EkgxwIAAKQFAAAOAAAAZHJzL2Uyb0RvYy54bWysVG1r2zAQ/j7YfxD6ntrOe0OdkqTJGOwN&#10;2rHPiiTHYrLkSUrsbuy/73RO0nRlMMZsMCdZeu65u+fu5ratNDlI55U1Oc2uUkqk4VYos8vp54dN&#10;b0qJD8wIpq2ROX2Unt7OX7+6aeqZ7NvSaiEdARDjZ02d0zKEepYknpeyYv7K1tLAz8K6igVYul0i&#10;HGsAvdJJP03HSWOdqJ3l0nvYvet+0jniF4Xk4WNReBmIzilwC/h1+N3GbzK/YbOdY3Wp+JEG+wcW&#10;FVMGnJ6h7lhgZO/UC6hKcWe9LcIVt1Vii0JxiTFANFn6WzT3JaslxgLJ8fU5Tf7/wfIPh0+OKJHT&#10;/pASwyqo0YNsA1nalmTDmJ+m9jM4dl/DwdDCPtQZY/X1O8u/emLsqmRmJxfO2aaUTAC/LN5MLq52&#10;OD6CbJv3VoAftg8WgdrCVcRZKE42hqLCg9uQHQLOoGyP51JFajwy6I8HaTaihMO/bJpeT0bokc0i&#10;WKxE7Xx4I21FopFTB1JAVHZ450Mk93QkHvdWK7FRWuPC7bYr7ciBgWw2+BzRnx3ThjTg/TodAUfO&#10;QL7+W5eZP4JhdCg78P8MrFIBOkGrKqfTLgeozZjPtRFoB6Z0Z8NlbSJTiRrvIoJVG8DEfcgT6u/H&#10;YjNKJ8PBtDeZjAa94WCd9pbTzaq3WGXj8WS9XC3X2c/IOhvOSiWENGvE9Kd2yIZ/J7djY3ZCPjfE&#10;mWBkZfcQ430pGiJULMpgdN3PKCygI/uTLmrC9A5GCQ+ORk18UaHEPogSiBj+sjbTNL7H2pzRsbgX&#10;jpMXsXUnWkgVZPKUNZRrVGin1dBuW+wM1HKU8taKR9AvKhUqDmMPYiit+05JAyMkln/PnKREvzXQ&#10;A3HenAx3MrYngxkOV3MaKOnMVcC5FGM0dgG9USjU6ZNnYBsXMAqQ93FsxVlzucZTT8N1/gsAAP//&#10;AwBQSwMEFAAGAAgAAAAhAMVwx3bkAAAADQEAAA8AAABkcnMvZG93bnJldi54bWxMj8FOwzAMhu9I&#10;vENkJC6oS7d23ShNJzTBhQvaQIJj1npNWeOUJtsKT485wdH+P/3+XKxG24kTDr51pGA6iUEgVa5u&#10;qVHw+vIYLUH4oKnWnSNU8IUeVuXlRaHz2p1pg6dtaASXkM+1AhNCn0vpK4NW+4nrkTjbu8HqwOPQ&#10;yHrQZy63nZzFcSatbokvGN3j2mB12B6tArv/+H56dov1jXtPDuHh1rx9LjZKXV+N93cgAo7hD4Zf&#10;fVaHkp127ki1F52CaJlmjHIwS9I5CEaieTYFseNVmiQpyLKQ/78ofwAAAP//AwBQSwECLQAUAAYA&#10;CAAAACEAtoM4kv4AAADhAQAAEwAAAAAAAAAAAAAAAAAAAAAAW0NvbnRlbnRfVHlwZXNdLnhtbFBL&#10;AQItABQABgAIAAAAIQA4/SH/1gAAAJQBAAALAAAAAAAAAAAAAAAAAC8BAABfcmVscy8ucmVsc1BL&#10;AQItABQABgAIAAAAIQB2NEkgxwIAAKQFAAAOAAAAAAAAAAAAAAAAAC4CAABkcnMvZTJvRG9jLnht&#10;bFBLAQItABQABgAIAAAAIQDFcMd25AAAAA0BAAAPAAAAAAAAAAAAAAAAACEFAABkcnMvZG93bnJl&#10;di54bWxQSwUGAAAAAAQABADzAAAAMgYAAAAA&#10;" strokeweight="1.5pt">
              <v:stroke endcap="square"/>
              <v:textbox inset="0,0,0,0">
                <w:txbxContent>
                  <w:p w:rsidR="0012121B" w:rsidRDefault="0012121B"/>
                </w:txbxContent>
              </v:textbox>
            </v:shape>
          </w:pict>
        </mc:Fallback>
      </mc:AlternateContent>
    </w:r>
    <w:r w:rsidRPr="007A5E54">
      <w:rPr>
        <w:noProof/>
        <w:sz w:val="2"/>
        <w:szCs w:val="2"/>
        <w:lang w:eastAsia="ru-RU"/>
      </w:rPr>
      <mc:AlternateContent>
        <mc:Choice Requires="wps">
          <w:drawing>
            <wp:anchor distT="0" distB="0" distL="114300" distR="114300" simplePos="0" relativeHeight="251657216" behindDoc="1" locked="0" layoutInCell="1" allowOverlap="1" wp14:anchorId="6C76FB7B" wp14:editId="2B9A8D07">
              <wp:simplePos x="0" y="0"/>
              <wp:positionH relativeFrom="column">
                <wp:posOffset>-897890</wp:posOffset>
              </wp:positionH>
              <wp:positionV relativeFrom="paragraph">
                <wp:posOffset>7298055</wp:posOffset>
              </wp:positionV>
              <wp:extent cx="902335" cy="180975"/>
              <wp:effectExtent l="0" t="1270" r="10795" b="10795"/>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1905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2121B" w:rsidRDefault="0012121B"/>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70.7pt;margin-top:574.65pt;width:71.05pt;height:14.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6DoyAIAAKMFAAAOAAAAZHJzL2Uyb0RvYy54bWysVG1r2zAQ/j7YfxD6ntrOe0KdkqTJGOwN&#10;2rHPiiTHYrLkSUrtbuy/73RO0qxlMMZsMCdZeu65u+fu+qatNHmQzitrcppdpZRIw61QZp/Tz/fb&#10;3pQSH5gRTFsjc/ooPb1ZvH513dRz2bel1UI6AiDGz5s6p2UI9TxJPC9lxfyVraWBn4V1FQuwdPtE&#10;ONYAeqWTfpqOk8Y6UTvLpfewe9v9pAvELwrJw8ei8DIQnVPgFvDr8LuL32RxzeZ7x+pS8SMN9g8s&#10;KqYMOD1D3bLAyMGpF1CV4s56W4QrbqvEFoXiEmOAaLL0WTR3JaslxgLJ8fU5Tf7/wfIPD58cUSKn&#10;/QElhlVQo3vZBrKyLclGMT9N7edw7K6Gg6GFfagzxurrd5Z/9cTYdcnMXi6ds00pmQB+WbyZXFzt&#10;cHwE2TXvrQA/7BAsArWFq4izUJxsDEWFB7chOwScQdkez6WK1DhsztL+YDCihMOvbJrOJkg1YfOI&#10;FQtROx/eSFuRaOTUgRIQlD288yFyezoSj3urldgqrXHh9ru1duSBgWq2+GA4z45pQxrwPktHQJEz&#10;UK//1iXmj2AYHKoO/P/ms1IBGkGrKqfTLgUozZjOjRFoB6Z0Z8NlbSJTiRLvIoJVG8DEfUgTyu/H&#10;cjtKJ8PBtDeZjAa94WCT9lbT7bq3XGfj8WSzWq822c/IOhvOSyWENBvE9KduyIZ/p7ZjX3Y6PvfD&#10;mWBkZQ8Q410pGiJULMpgNOtnFBbQkP1JFzVheg+ThAdHoyS+qFBiG0QFRAx/WZtpGt9jbc7oWNwL&#10;x8mL2LoTLaQKMnnKGqo1CrSTamh3bdcYpybYWfEI8kWhQsVh6kEMpXXfKWlggsTyH5iTlOi3Blog&#10;jpuT4U7G7mQww+FqTgMlnbkOOJZijMYuoTUKhTqNPdR5BrZxAZMAeR+nVhw1l2s89TRbF78AAAD/&#10;/wMAUEsDBBQABgAIAAAAIQCjMVQZ4wAAAA0BAAAPAAAAZHJzL2Rvd25yZXYueG1sTI/BTsJAEIbv&#10;Jr7DZky8mLKlSIHaLTFEL14MaKLHpR26le5s6S5QeXrHkx5nvj//fJMvB9uKE/a+caRgPIpBIJWu&#10;aqhW8P72HM1B+KCp0q0jVPCNHpbF9VWus8qdaY2nTagFl5DPtAITQpdJ6UuDVvuR65CY7VxvdeCx&#10;r2XV6zOX21YmcZxKqxviC0Z3uDJY7jdHq8Duvi4vr262unOfk314WpiPw2yt1O3N8PgAIuAQ/sLw&#10;q8/qULDT1h2p8qJVEM3vU44yiBfJFARHomk6BrHlVTJhKItc/v+i+AEAAP//AwBQSwECLQAUAAYA&#10;CAAAACEAtoM4kv4AAADhAQAAEwAAAAAAAAAAAAAAAAAAAAAAW0NvbnRlbnRfVHlwZXNdLnhtbFBL&#10;AQItABQABgAIAAAAIQA4/SH/1gAAAJQBAAALAAAAAAAAAAAAAAAAAC8BAABfcmVscy8ucmVsc1BL&#10;AQItABQABgAIAAAAIQB8d6DoyAIAAKMFAAAOAAAAAAAAAAAAAAAAAC4CAABkcnMvZTJvRG9jLnht&#10;bFBLAQItABQABgAIAAAAIQCjMVQZ4wAAAA0BAAAPAAAAAAAAAAAAAAAAACIFAABkcnMvZG93bnJl&#10;di54bWxQSwUGAAAAAAQABADzAAAAMgYAAAAA&#10;" strokeweight="1.5pt">
              <v:stroke endcap="square"/>
              <v:textbox inset="0,0,0,0">
                <w:txbxContent>
                  <w:p w:rsidR="0012121B" w:rsidRDefault="0012121B"/>
                </w:txbxContent>
              </v:textbox>
            </v:shape>
          </w:pict>
        </mc:Fallback>
      </mc:AlternateContent>
    </w:r>
    <w:r w:rsidRPr="007A5E54">
      <w:rPr>
        <w:noProof/>
        <w:sz w:val="2"/>
        <w:szCs w:val="2"/>
        <w:lang w:eastAsia="ru-RU"/>
      </w:rPr>
      <mc:AlternateContent>
        <mc:Choice Requires="wps">
          <w:drawing>
            <wp:anchor distT="0" distB="0" distL="114300" distR="114300" simplePos="0" relativeHeight="251658240" behindDoc="1" locked="0" layoutInCell="1" allowOverlap="1" wp14:anchorId="63211C62" wp14:editId="084AC973">
              <wp:simplePos x="0" y="0"/>
              <wp:positionH relativeFrom="column">
                <wp:posOffset>-537210</wp:posOffset>
              </wp:positionH>
              <wp:positionV relativeFrom="paragraph">
                <wp:posOffset>6937375</wp:posOffset>
              </wp:positionV>
              <wp:extent cx="0" cy="3065780"/>
              <wp:effectExtent l="19050" t="15240" r="19050" b="14605"/>
              <wp:wrapNone/>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546.25pt" to="-42.3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hhnwIAAIQFAAAOAAAAZHJzL2Uyb0RvYy54bWysVFFvmzAQfp+0/2D5nQIJSQgqmVpC9tJt&#10;ldptzw42wZqxme2GRNP++84moU33Mk3lwfKZu8/f3X3n6w+HVqA904YrmeP4KsKIyUpRLnc5/vq4&#10;CVKMjCWSEqEky/GRGfxh9f7ddd9lbKIaJSjTCECkyfoux421XRaGpmpYS8yV6piEn7XSLbFg6l1I&#10;NekBvRXhJIrmYa807bSqmDFwuh5+4pXHr2tW2S91bZhFIsfAzfpV+3Xr1nB1TbKdJl3DqxMN8h8s&#10;WsIlXDpCrYkl6Enzv6BaXmllVG2vKtWGqq55xXwOkE0cvcrmoSEd87lAcUw3lsm8HWz1eX+vEac5&#10;nkwwkqSFHt1xyVA8d7XpO5OBSyHvtcuuOsiH7k5VPwySqmiI3DHP8fHYQVzsIsKLEGeYDm7Y9p8U&#10;BR/yZJUv1KHWLaoF7765QAcOxUAH35nj2Bl2sKgaDis4nUbz2SL1XQtJ5iBcYKeN/chUi9wmxwLo&#10;e0CyvzPWUXp2ce5SbbgQvvFCoh6uX0aAiSoC+jM/fahRglPn5gKM3m0LodGeOBH5z2cKf166tdyC&#10;lAVvc5yOTiRrGKGlpP4+S7gY9sBJSAfOvEgHomAdLGz9OWTuBfRrGS3LtEyTIJnMyyCJ1uvgZlMk&#10;wXwTL2br6boo1vFvxzpOsoZTyqQjfhZznPybWE5jNchwlPNYq/AS3RcVyF4yvdnMokUyTYPFYjYN&#10;kmkZBbfppghuing+X5S3xW35imnpszdvQ3YspWOlnqAbDw3tEeVOFdPZchJjMGD4J4uhP4iIHbxa&#10;ldUYaWW/c9t4OTv5OYyLxqcgklF6I/pQiHMPnTV24ZTbc6mg5+f++ilxgzGM2FbR470+Tw+Mug86&#10;PUvuLXlpw/7l47n6AwAA//8DAFBLAwQUAAYACAAAACEAKZtfk94AAAANAQAADwAAAGRycy9kb3du&#10;cmV2LnhtbEyPwU7DMBBE70j8g7VI3FqHQtImxKkAiQ+gRYjenHgbR8TrELtt4OtZ1AMcd+ZpdqZc&#10;T64XRxxD50nBzTwBgdR401Gr4HX7PFuBCFGT0b0nVPCFAdbV5UWpC+NP9ILHTWwFh1AotAIb41BI&#10;GRqLToe5H5DY2/vR6cjn2Eoz6hOHu14ukiSTTnfEH6we8Mli87E5OAX52y77dhTC52O9f5eDdTlu&#10;nVLXV9PDPYiIU/yD4bc+V4eKO9X+QCaIXsFsdZcxykaSL1IQjJylmqV0md6CrEr5f0X1AwAA//8D&#10;AFBLAQItABQABgAIAAAAIQC2gziS/gAAAOEBAAATAAAAAAAAAAAAAAAAAAAAAABbQ29udGVudF9U&#10;eXBlc10ueG1sUEsBAi0AFAAGAAgAAAAhADj9If/WAAAAlAEAAAsAAAAAAAAAAAAAAAAALwEAAF9y&#10;ZWxzLy5yZWxzUEsBAi0AFAAGAAgAAAAhABROOGGfAgAAhAUAAA4AAAAAAAAAAAAAAAAALgIAAGRy&#10;cy9lMm9Eb2MueG1sUEsBAi0AFAAGAAgAAAAhACmbX5PeAAAADQEAAA8AAAAAAAAAAAAAAAAA+QQA&#10;AGRycy9kb3ducmV2LnhtbFBLBQYAAAAABAAEAPMAAAAEBgAAAAA=&#10;" strokeweight=".53mm">
              <v:stroke joinstyle="miter" endcap="square"/>
            </v:line>
          </w:pict>
        </mc:Fallback>
      </mc:AlternateContent>
    </w:r>
    <w:r w:rsidRPr="007A5E54">
      <w:rPr>
        <w:noProof/>
        <w:sz w:val="2"/>
        <w:szCs w:val="2"/>
        <w:lang w:eastAsia="ru-RU"/>
      </w:rPr>
      <mc:AlternateContent>
        <mc:Choice Requires="wps">
          <w:drawing>
            <wp:anchor distT="0" distB="0" distL="114300" distR="114300" simplePos="0" relativeHeight="251659264" behindDoc="1" locked="0" layoutInCell="1" allowOverlap="1" wp14:anchorId="381EFF32" wp14:editId="1830E068">
              <wp:simplePos x="0" y="0"/>
              <wp:positionH relativeFrom="column">
                <wp:posOffset>-537210</wp:posOffset>
              </wp:positionH>
              <wp:positionV relativeFrom="paragraph">
                <wp:posOffset>6937375</wp:posOffset>
              </wp:positionV>
              <wp:extent cx="360680" cy="0"/>
              <wp:effectExtent l="19050" t="15240" r="10795" b="13335"/>
              <wp:wrapNone/>
              <wp:docPr id="2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546.25pt" to="-13.9pt,5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6smQIAAHkFAAAOAAAAZHJzL2Uyb0RvYy54bWysVNFumzAUfZ+0f7B4p0BCCEElVQtkL91W&#10;qZ327GATrBmb2W5INO3fd20S2nQv01QeEMb3Hp97z7m+vjl0HO2p0kyK3IuuQg9RUUvCxC73vj1t&#10;/NRD2mBBMJeC5t6Rau9m/fHD9dBndCZbyQlVCECEzoY+91pj+iwIdN3SDusr2VMBm41UHTawVLuA&#10;KDwAeseDWRgmwSAV6ZWsqdbwtxw3vbXDbxpam69No6lBPPeAm3Fv5d5b+w7W1zjbKdy3rD7RwP/B&#10;osNMwKETVIkNRs+K/QXVsVpJLRtzVcsukE3DaupqgGqi8E01jy3uqasFmqP7qU36/WDrL/sHhRjJ&#10;vVnkIYE70OieCYqipe3N0OsMQgrxoGx19UE89vey/qGRkEWLxY46jk/HHvIimxFcpNiF7uGE7fBZ&#10;EojBz0a6Rh0a1VlIaAE6OD2Okx70YFANP+dJmKSgWn3eCnB2zuuVNp+o7JD9yD0OnB0u3t9rY3ng&#10;7BxijxFywzh3anOBBiC7Ch00BtPpny5VS86IDbMJWu22BVdoj61z3OPKg53XYR0z4F/OutxLpyCc&#10;tRSTShB3nsGMj9/AiQsLTp0zR6KwOhj4dP+hcOeaX6twVaVVGvvxLKn8OCxL/3ZTxH6yiZaLcl4W&#10;RRn9tqyjOGsZIVRY4mcHR/G/OeQ0S6P3Jg9PvQou0V1Tgewl09vNIlzG89RfLhdzP55XoX+Xbgr/&#10;toiSZFndFXfVG6aVq16/D9mplZaVfAY1HlsyIMKsK+aLlbU1YTDxs+WoD8J8B1dVbZSHlDTfmWmd&#10;h637LMaF8CmYBGwy+mlCHxtx1tCuJhVOtb20CjQ/6+tGw07DOFdbSY4PykLbKYH5dkmnu8heIK/X&#10;Lurlxlz/AQAA//8DAFBLAwQUAAYACAAAACEAy4+O6d8AAAANAQAADwAAAGRycy9kb3ducmV2Lnht&#10;bEyPzU7DMBCE70i8g7VI3FKHUPoT4lRVERypGirObrwkofE6it008PRsDwiOO/NpdiZbjbYVA/a+&#10;caTgbhKDQCqdaahSsH97jhYgfNBkdOsIFXyhh1V+fZXp1Lgz7XAoQiU4hHyqFdQhdKmUvqzRaj9x&#10;HRJ7H663OvDZV9L0+szhtpVJHM+k1Q3xh1p3uKmxPBYnq+Dpfo3bpB0/35fH7cvr7rsY9HSj1O3N&#10;uH4EEXAMfzBc6nN1yLnTwZ3IeNEqiBbTGaNsxMvkAQQjUTLnNYdfSeaZ/L8i/wEAAP//AwBQSwEC&#10;LQAUAAYACAAAACEAtoM4kv4AAADhAQAAEwAAAAAAAAAAAAAAAAAAAAAAW0NvbnRlbnRfVHlwZXNd&#10;LnhtbFBLAQItABQABgAIAAAAIQA4/SH/1gAAAJQBAAALAAAAAAAAAAAAAAAAAC8BAABfcmVscy8u&#10;cmVsc1BLAQItABQABgAIAAAAIQBMKB6smQIAAHkFAAAOAAAAAAAAAAAAAAAAAC4CAABkcnMvZTJv&#10;RG9jLnhtbFBLAQItABQABgAIAAAAIQDLj47p3wAAAA0BAAAPAAAAAAAAAAAAAAAAAPMEAABkcnMv&#10;ZG93bnJldi54bWxQSwUGAAAAAAQABADzAAAA/wUAAAAA&#10;" strokeweight=".53mm">
              <v:stroke joinstyle="miter" endcap="square"/>
            </v:line>
          </w:pict>
        </mc:Fallback>
      </mc:AlternateContent>
    </w:r>
    <w:r w:rsidRPr="007A5E54">
      <w:rPr>
        <w:noProof/>
        <w:sz w:val="2"/>
        <w:szCs w:val="2"/>
        <w:lang w:eastAsia="ru-RU"/>
      </w:rPr>
      <mc:AlternateContent>
        <mc:Choice Requires="wps">
          <w:drawing>
            <wp:anchor distT="0" distB="0" distL="114300" distR="114300" simplePos="0" relativeHeight="251660288" behindDoc="1" locked="0" layoutInCell="1" allowOverlap="1" wp14:anchorId="261DB4F3" wp14:editId="5CB38679">
              <wp:simplePos x="0" y="0"/>
              <wp:positionH relativeFrom="column">
                <wp:posOffset>-356870</wp:posOffset>
              </wp:positionH>
              <wp:positionV relativeFrom="paragraph">
                <wp:posOffset>6937375</wp:posOffset>
              </wp:positionV>
              <wp:extent cx="0" cy="3065780"/>
              <wp:effectExtent l="18415" t="15240" r="10160" b="14605"/>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pt,546.25pt" to="-28.1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dlnwIAAIQFAAAOAAAAZHJzL2Uyb0RvYy54bWysVFFvmzAQfp+0/2DxToGEJASVTC0he+m2&#10;Su22Z8c2wZqxme2GRNP++84moU33Mk3lwfKZu8/f3X3n6w+HVqA904YrWQTJVRwgJomiXO6K4Ovj&#10;JswCZCyWFAslWREcmQk+rN6/u+67nE1UowRlGgGINHnfFUFjbZdHkSENa7G5Uh2T8LNWusUWTL2L&#10;qMY9oLcimsTxPOqVpp1WhBkDp+vhZ7Dy+HXNiP1S14ZZJIoAuFm/ar9u3RqtrnG+07hrODnRwP/B&#10;osVcwqUj1BpbjJ40/wuq5UQro2p7RVQbqbrmhPkcIJskfpXNQ4M75nOB4phuLJN5O1jyeX+vEadF&#10;MIHySNxCj+64ZCjJXG36zuTgUsp77bIjB/nQ3SnywyCpygbLHfMcH48dxCUuIroIcYbp4IZt/0lR&#10;8MFPVvlCHWrdolrw7psLdOBQDHTwnTmOnWEHi8hwSOB0Gs9ni8x3LcK5g3CBnTb2I1MtcpsiEEDf&#10;A+L9nbGO0rOLc5dqw4XwjRcS9XD9MgZMRDDoz/z0oUYJTp2bCzB6ty2FRnvsROQ/nyn8eenWcgtS&#10;Frwtgmx0wnnDMK0k9fdZzMWwB05COnDmRToQBetgYevPIXMvoF/LeFllVZaG6WRehWm8Xoc3mzIN&#10;55tkMVtP12W5Tn471kmaN5xSJh3xs5iT9N/EchqrQYajnMdaRZfovqhA9pLpzWYWL9JpFi4Ws2mY&#10;Tqs4vM02ZXhTJvP5orotb6tXTCufvXkbsmMpHSv1BN14aGiPKHeqmM6WkyQAA4Z/shj6g7DYwatF&#10;rA6QVvY7t42Xs5Ofw7hofAYiGaU3og+FOPfQWWMXTrk9lwp6fu6vnxI3GMOIbRU93uvz9MCo+6DT&#10;s+Tekpc27F8+nqs/AAAA//8DAFBLAwQUAAYACAAAACEAGnd5zt4AAAANAQAADwAAAGRycy9kb3du&#10;cmV2LnhtbEyPwU7DMBBE70j8g7VI3FqHoIQmjVMBEh9AWyG4OfE2jojXIXbbwNeziAMcd+Zpdqba&#10;zG4QJ5xC70nBzTIBgdR601OnYL97WqxAhKjJ6METKvjEAJv68qLSpfFnesbTNnaCQyiUWoGNcSyl&#10;DK1Fp8PSj0jsHfzkdORz6qSZ9JnD3SDTJMml0z3xB6tHfLTYvm+PTkHx8pZ/OQrh46E5vMrRugJ3&#10;Tqnrq/l+DSLiHP9g+KnP1aHmTo0/kgliULDI8pRRNpIizUAw8is1LGV32S3IupL/V9TfAAAA//8D&#10;AFBLAQItABQABgAIAAAAIQC2gziS/gAAAOEBAAATAAAAAAAAAAAAAAAAAAAAAABbQ29udGVudF9U&#10;eXBlc10ueG1sUEsBAi0AFAAGAAgAAAAhADj9If/WAAAAlAEAAAsAAAAAAAAAAAAAAAAALwEAAF9y&#10;ZWxzLy5yZWxzUEsBAi0AFAAGAAgAAAAhANqtJ2WfAgAAhAUAAA4AAAAAAAAAAAAAAAAALgIAAGRy&#10;cy9lMm9Eb2MueG1sUEsBAi0AFAAGAAgAAAAhABp3ec7eAAAADQEAAA8AAAAAAAAAAAAAAAAA+QQA&#10;AGRycy9kb3ducmV2LnhtbFBLBQYAAAAABAAEAPMAAAAEBgAAAAA=&#10;" strokeweight=".53mm">
              <v:stroke joinstyle="miter" endcap="squar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3E8A94E"/>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4CD6FE5E"/>
    <w:lvl w:ilvl="0">
      <w:start w:val="1"/>
      <w:numFmt w:val="decimal"/>
      <w:pStyle w:val="a"/>
      <w:lvlText w:val="%1."/>
      <w:lvlJc w:val="left"/>
      <w:pPr>
        <w:tabs>
          <w:tab w:val="num" w:pos="360"/>
        </w:tabs>
        <w:ind w:left="360" w:hanging="360"/>
      </w:pPr>
    </w:lvl>
  </w:abstractNum>
  <w:abstractNum w:abstractNumId="2">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0"/>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5">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7">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8">
    <w:nsid w:val="00000007"/>
    <w:multiLevelType w:val="multilevel"/>
    <w:tmpl w:val="00000007"/>
    <w:name w:val="WW8Num7"/>
    <w:lvl w:ilvl="0">
      <w:start w:val="1"/>
      <w:numFmt w:val="decimal"/>
      <w:pStyle w:val="10"/>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9">
    <w:nsid w:val="00000008"/>
    <w:multiLevelType w:val="singleLevel"/>
    <w:tmpl w:val="00000008"/>
    <w:name w:val="WW8Num8"/>
    <w:lvl w:ilvl="0">
      <w:start w:val="1"/>
      <w:numFmt w:val="decimal"/>
      <w:lvlText w:val="%1."/>
      <w:lvlJc w:val="left"/>
      <w:pPr>
        <w:tabs>
          <w:tab w:val="num" w:pos="0"/>
        </w:tabs>
        <w:ind w:left="1080" w:hanging="360"/>
      </w:pPr>
    </w:lvl>
  </w:abstractNum>
  <w:abstractNum w:abstractNumId="1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1">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2">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3">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4">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5">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pStyle w:val="111"/>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pStyle w:val="a0"/>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7">
    <w:nsid w:val="028B3E80"/>
    <w:multiLevelType w:val="hybridMultilevel"/>
    <w:tmpl w:val="AE381612"/>
    <w:lvl w:ilvl="0" w:tplc="F8E03658">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577494D"/>
    <w:multiLevelType w:val="hybridMultilevel"/>
    <w:tmpl w:val="23BA0CDA"/>
    <w:lvl w:ilvl="0" w:tplc="6BAE7FFC">
      <w:start w:val="1"/>
      <w:numFmt w:val="bullet"/>
      <w:lvlRestart w:val="0"/>
      <w:lvlText w:val=""/>
      <w:lvlJc w:val="left"/>
      <w:pPr>
        <w:tabs>
          <w:tab w:val="num" w:pos="1072"/>
        </w:tabs>
        <w:ind w:left="0" w:firstLine="720"/>
      </w:pPr>
      <w:rPr>
        <w:rFonts w:ascii="Symbol" w:hAnsi="Symbol" w:hint="default"/>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06C614BB"/>
    <w:multiLevelType w:val="hybridMultilevel"/>
    <w:tmpl w:val="2ED6321E"/>
    <w:lvl w:ilvl="0" w:tplc="707E3216">
      <w:start w:val="1"/>
      <w:numFmt w:val="bullet"/>
      <w:lvlRestart w:val="0"/>
      <w:pStyle w:val="a1"/>
      <w:lvlText w:val=""/>
      <w:lvlJc w:val="left"/>
      <w:pPr>
        <w:tabs>
          <w:tab w:val="num" w:pos="1440"/>
        </w:tabs>
        <w:ind w:left="0" w:firstLine="720"/>
      </w:pPr>
      <w:rPr>
        <w:rFonts w:ascii="Symbol" w:hAnsi="Symbol" w:hint="default"/>
        <w:sz w:val="16"/>
        <w:szCs w:val="16"/>
        <w:vertAlign w:val="baseline"/>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1">
    <w:nsid w:val="0BD04E30"/>
    <w:multiLevelType w:val="hybridMultilevel"/>
    <w:tmpl w:val="B39C029A"/>
    <w:lvl w:ilvl="0" w:tplc="FFFFFFFF">
      <w:start w:val="1"/>
      <w:numFmt w:val="bullet"/>
      <w:lvlText w:val=""/>
      <w:lvlJc w:val="left"/>
      <w:pPr>
        <w:ind w:left="1440" w:hanging="360"/>
      </w:pPr>
      <w:rPr>
        <w:rFonts w:ascii="Symbol" w:hAnsi="Symbol" w:hint="default"/>
        <w:color w:val="auto"/>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1096098E"/>
    <w:multiLevelType w:val="hybridMultilevel"/>
    <w:tmpl w:val="59B62D56"/>
    <w:lvl w:ilvl="0" w:tplc="C436E63E">
      <w:start w:val="1"/>
      <w:numFmt w:val="decimal"/>
      <w:pStyle w:val="30"/>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119B150A"/>
    <w:multiLevelType w:val="hybridMultilevel"/>
    <w:tmpl w:val="B26A2840"/>
    <w:lvl w:ilvl="0" w:tplc="6DAA8D24">
      <w:start w:val="1"/>
      <w:numFmt w:val="bullet"/>
      <w:lvlText w:val="–"/>
      <w:lvlJc w:val="left"/>
      <w:pPr>
        <w:ind w:left="1080" w:hanging="360"/>
      </w:pPr>
      <w:rPr>
        <w:rFonts w:ascii="Arial" w:hAnsi="Aria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14720F1E"/>
    <w:multiLevelType w:val="hybridMultilevel"/>
    <w:tmpl w:val="D3063C5C"/>
    <w:lvl w:ilvl="0" w:tplc="E4ECD662">
      <w:start w:val="1"/>
      <w:numFmt w:val="bullet"/>
      <w:lvlRestart w:val="0"/>
      <w:lvlText w:val=""/>
      <w:lvlJc w:val="left"/>
      <w:pPr>
        <w:tabs>
          <w:tab w:val="num" w:pos="1440"/>
        </w:tabs>
        <w:ind w:left="0" w:firstLine="720"/>
      </w:pPr>
      <w:rPr>
        <w:rFonts w:ascii="Symbol" w:hAnsi="Symbol" w:hint="default"/>
        <w:sz w:val="16"/>
        <w:szCs w:val="16"/>
      </w:rPr>
    </w:lvl>
    <w:lvl w:ilvl="1" w:tplc="13260D74">
      <w:start w:val="1"/>
      <w:numFmt w:val="russianLower"/>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98B1706"/>
    <w:multiLevelType w:val="hybridMultilevel"/>
    <w:tmpl w:val="FAE0227C"/>
    <w:lvl w:ilvl="0" w:tplc="6DAA8D24">
      <w:start w:val="1"/>
      <w:numFmt w:val="bullet"/>
      <w:lvlText w:val="–"/>
      <w:lvlJc w:val="left"/>
      <w:pPr>
        <w:ind w:left="1854" w:hanging="360"/>
      </w:pPr>
      <w:rPr>
        <w:rFonts w:ascii="Arial" w:hAnsi="Arial" w:hint="default"/>
        <w:color w:val="auto"/>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1C410FAC"/>
    <w:multiLevelType w:val="multilevel"/>
    <w:tmpl w:val="B83C54B0"/>
    <w:lvl w:ilvl="0">
      <w:start w:val="1"/>
      <w:numFmt w:val="bullet"/>
      <w:lvlText w:val=""/>
      <w:lvlJc w:val="left"/>
      <w:pPr>
        <w:ind w:left="0" w:firstLine="720"/>
      </w:pPr>
      <w:rPr>
        <w:rFonts w:ascii="Symbol" w:hAnsi="Symbol" w:hint="default"/>
        <w:sz w:val="16"/>
        <w:szCs w:val="16"/>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28">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1F970A66"/>
    <w:multiLevelType w:val="hybridMultilevel"/>
    <w:tmpl w:val="62D042A2"/>
    <w:lvl w:ilvl="0" w:tplc="B002DD4C">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FA00659"/>
    <w:multiLevelType w:val="hybridMultilevel"/>
    <w:tmpl w:val="AAC6FD0A"/>
    <w:lvl w:ilvl="0" w:tplc="82104526">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08003F9"/>
    <w:multiLevelType w:val="hybridMultilevel"/>
    <w:tmpl w:val="EACC573E"/>
    <w:lvl w:ilvl="0" w:tplc="47421BDC">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1601BE9"/>
    <w:multiLevelType w:val="multilevel"/>
    <w:tmpl w:val="A2EA71D4"/>
    <w:lvl w:ilvl="0">
      <w:start w:val="1"/>
      <w:numFmt w:val="decimal"/>
      <w:pStyle w:val="21"/>
      <w:lvlText w:val="%1)"/>
      <w:lvlJc w:val="left"/>
      <w:pPr>
        <w:tabs>
          <w:tab w:val="num" w:pos="1077"/>
        </w:tabs>
        <w:ind w:firstLine="709"/>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34">
    <w:nsid w:val="22E678BD"/>
    <w:multiLevelType w:val="hybridMultilevel"/>
    <w:tmpl w:val="CF523044"/>
    <w:lvl w:ilvl="0" w:tplc="1AAC99CC">
      <w:start w:val="1"/>
      <w:numFmt w:val="bullet"/>
      <w:lvlText w:val=""/>
      <w:lvlJc w:val="left"/>
      <w:pPr>
        <w:tabs>
          <w:tab w:val="num" w:pos="1072"/>
        </w:tabs>
        <w:ind w:left="0" w:firstLine="709"/>
      </w:pPr>
      <w:rPr>
        <w:rFonts w:ascii="Symbol" w:hAnsi="Symbol" w:hint="default"/>
        <w:sz w:val="16"/>
        <w:szCs w:val="16"/>
      </w:rPr>
    </w:lvl>
    <w:lvl w:ilvl="1" w:tplc="FFFFFFFF">
      <w:start w:val="1"/>
      <w:numFmt w:val="bullet"/>
      <w:lvlRestart w:val="0"/>
      <w:lvlText w:val=""/>
      <w:lvlJc w:val="left"/>
      <w:pPr>
        <w:tabs>
          <w:tab w:val="num" w:pos="1429"/>
        </w:tabs>
        <w:ind w:left="0" w:firstLine="1072"/>
      </w:pPr>
      <w:rPr>
        <w:rFonts w:ascii="Symbol" w:hAnsi="Symbol" w:hint="default"/>
        <w:color w:val="auto"/>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35">
    <w:nsid w:val="2533535A"/>
    <w:multiLevelType w:val="hybridMultilevel"/>
    <w:tmpl w:val="C2F48588"/>
    <w:lvl w:ilvl="0" w:tplc="6A8040F6">
      <w:start w:val="1"/>
      <w:numFmt w:val="decimal"/>
      <w:pStyle w:val="a2"/>
      <w:lvlText w:val="%1"/>
      <w:lvlJc w:val="center"/>
      <w:pPr>
        <w:tabs>
          <w:tab w:val="num" w:pos="717"/>
        </w:tabs>
        <w:ind w:left="357" w:firstLine="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294C073C"/>
    <w:multiLevelType w:val="multilevel"/>
    <w:tmpl w:val="EFD66AF0"/>
    <w:styleLink w:val="a3"/>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7">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1"/>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2DC4042F"/>
    <w:multiLevelType w:val="hybridMultilevel"/>
    <w:tmpl w:val="4E9ADF8A"/>
    <w:lvl w:ilvl="0" w:tplc="6DAA8D24">
      <w:start w:val="1"/>
      <w:numFmt w:val="bullet"/>
      <w:lvlText w:val="–"/>
      <w:lvlJc w:val="left"/>
      <w:pPr>
        <w:ind w:left="1080" w:hanging="360"/>
      </w:pPr>
      <w:rPr>
        <w:rFonts w:ascii="Arial" w:hAnsi="Aria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2E896956"/>
    <w:multiLevelType w:val="hybridMultilevel"/>
    <w:tmpl w:val="B252710E"/>
    <w:lvl w:ilvl="0" w:tplc="82104526">
      <w:start w:val="1"/>
      <w:numFmt w:val="bullet"/>
      <w:lvlText w:val=""/>
      <w:lvlJc w:val="left"/>
      <w:pPr>
        <w:ind w:left="2138"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2">
    <w:nsid w:val="39DC7DA0"/>
    <w:multiLevelType w:val="singleLevel"/>
    <w:tmpl w:val="D4E63B80"/>
    <w:lvl w:ilvl="0">
      <w:start w:val="1"/>
      <w:numFmt w:val="bullet"/>
      <w:lvlRestart w:val="0"/>
      <w:pStyle w:val="a4"/>
      <w:lvlText w:val=""/>
      <w:lvlJc w:val="left"/>
      <w:pPr>
        <w:tabs>
          <w:tab w:val="num" w:pos="1440"/>
        </w:tabs>
        <w:ind w:left="0" w:firstLine="720"/>
      </w:pPr>
      <w:rPr>
        <w:rFonts w:ascii="Symbol" w:hAnsi="Symbol" w:hint="default"/>
        <w:sz w:val="16"/>
        <w:szCs w:val="16"/>
      </w:rPr>
    </w:lvl>
  </w:abstractNum>
  <w:abstractNum w:abstractNumId="43">
    <w:nsid w:val="3B166972"/>
    <w:multiLevelType w:val="hybridMultilevel"/>
    <w:tmpl w:val="23C242C8"/>
    <w:lvl w:ilvl="0" w:tplc="58D094EA">
      <w:start w:val="1"/>
      <w:numFmt w:val="bullet"/>
      <w:lvlText w:val=""/>
      <w:lvlJc w:val="left"/>
      <w:pPr>
        <w:tabs>
          <w:tab w:val="num" w:pos="1440"/>
        </w:tabs>
        <w:ind w:left="0" w:firstLine="107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3DBF7B23"/>
    <w:multiLevelType w:val="hybridMultilevel"/>
    <w:tmpl w:val="91E479B8"/>
    <w:lvl w:ilvl="0" w:tplc="142061DE">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0C80B95"/>
    <w:multiLevelType w:val="hybridMultilevel"/>
    <w:tmpl w:val="6F0EC8DA"/>
    <w:lvl w:ilvl="0" w:tplc="FFFFFFFF">
      <w:start w:val="1"/>
      <w:numFmt w:val="decimal"/>
      <w:pStyle w:val="a5"/>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443B4165"/>
    <w:multiLevelType w:val="hybridMultilevel"/>
    <w:tmpl w:val="BAF4A076"/>
    <w:lvl w:ilvl="0" w:tplc="D8A0ECEE">
      <w:start w:val="1"/>
      <w:numFmt w:val="decimal"/>
      <w:pStyle w:val="a6"/>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7">
    <w:nsid w:val="460E4E3A"/>
    <w:multiLevelType w:val="hybridMultilevel"/>
    <w:tmpl w:val="80EEB988"/>
    <w:lvl w:ilvl="0" w:tplc="4D8A0964">
      <w:start w:val="1"/>
      <w:numFmt w:val="bullet"/>
      <w:lvlText w:val=""/>
      <w:lvlJc w:val="left"/>
      <w:pPr>
        <w:ind w:left="1755" w:hanging="360"/>
      </w:pPr>
      <w:rPr>
        <w:rFonts w:ascii="Symbol" w:hAnsi="Symbol" w:hint="default"/>
        <w:sz w:val="16"/>
        <w:szCs w:val="16"/>
      </w:rPr>
    </w:lvl>
    <w:lvl w:ilvl="1" w:tplc="04190003" w:tentative="1">
      <w:start w:val="1"/>
      <w:numFmt w:val="bullet"/>
      <w:lvlText w:val="o"/>
      <w:lvlJc w:val="left"/>
      <w:pPr>
        <w:ind w:left="2475" w:hanging="360"/>
      </w:pPr>
      <w:rPr>
        <w:rFonts w:ascii="Courier New" w:hAnsi="Courier New" w:cs="Courier New" w:hint="default"/>
      </w:rPr>
    </w:lvl>
    <w:lvl w:ilvl="2" w:tplc="04190005" w:tentative="1">
      <w:start w:val="1"/>
      <w:numFmt w:val="bullet"/>
      <w:lvlText w:val=""/>
      <w:lvlJc w:val="left"/>
      <w:pPr>
        <w:ind w:left="3195" w:hanging="360"/>
      </w:pPr>
      <w:rPr>
        <w:rFonts w:ascii="Wingdings" w:hAnsi="Wingdings" w:hint="default"/>
      </w:rPr>
    </w:lvl>
    <w:lvl w:ilvl="3" w:tplc="04190001" w:tentative="1">
      <w:start w:val="1"/>
      <w:numFmt w:val="bullet"/>
      <w:lvlText w:val=""/>
      <w:lvlJc w:val="left"/>
      <w:pPr>
        <w:ind w:left="3915" w:hanging="360"/>
      </w:pPr>
      <w:rPr>
        <w:rFonts w:ascii="Symbol" w:hAnsi="Symbol" w:hint="default"/>
      </w:rPr>
    </w:lvl>
    <w:lvl w:ilvl="4" w:tplc="04190003" w:tentative="1">
      <w:start w:val="1"/>
      <w:numFmt w:val="bullet"/>
      <w:lvlText w:val="o"/>
      <w:lvlJc w:val="left"/>
      <w:pPr>
        <w:ind w:left="4635" w:hanging="360"/>
      </w:pPr>
      <w:rPr>
        <w:rFonts w:ascii="Courier New" w:hAnsi="Courier New" w:cs="Courier New" w:hint="default"/>
      </w:rPr>
    </w:lvl>
    <w:lvl w:ilvl="5" w:tplc="04190005" w:tentative="1">
      <w:start w:val="1"/>
      <w:numFmt w:val="bullet"/>
      <w:lvlText w:val=""/>
      <w:lvlJc w:val="left"/>
      <w:pPr>
        <w:ind w:left="5355" w:hanging="360"/>
      </w:pPr>
      <w:rPr>
        <w:rFonts w:ascii="Wingdings" w:hAnsi="Wingdings" w:hint="default"/>
      </w:rPr>
    </w:lvl>
    <w:lvl w:ilvl="6" w:tplc="04190001" w:tentative="1">
      <w:start w:val="1"/>
      <w:numFmt w:val="bullet"/>
      <w:lvlText w:val=""/>
      <w:lvlJc w:val="left"/>
      <w:pPr>
        <w:ind w:left="6075" w:hanging="360"/>
      </w:pPr>
      <w:rPr>
        <w:rFonts w:ascii="Symbol" w:hAnsi="Symbol" w:hint="default"/>
      </w:rPr>
    </w:lvl>
    <w:lvl w:ilvl="7" w:tplc="04190003" w:tentative="1">
      <w:start w:val="1"/>
      <w:numFmt w:val="bullet"/>
      <w:lvlText w:val="o"/>
      <w:lvlJc w:val="left"/>
      <w:pPr>
        <w:ind w:left="6795" w:hanging="360"/>
      </w:pPr>
      <w:rPr>
        <w:rFonts w:ascii="Courier New" w:hAnsi="Courier New" w:cs="Courier New" w:hint="default"/>
      </w:rPr>
    </w:lvl>
    <w:lvl w:ilvl="8" w:tplc="04190005" w:tentative="1">
      <w:start w:val="1"/>
      <w:numFmt w:val="bullet"/>
      <w:lvlText w:val=""/>
      <w:lvlJc w:val="left"/>
      <w:pPr>
        <w:ind w:left="7515" w:hanging="360"/>
      </w:pPr>
      <w:rPr>
        <w:rFonts w:ascii="Wingdings" w:hAnsi="Wingdings" w:hint="default"/>
      </w:rPr>
    </w:lvl>
  </w:abstractNum>
  <w:abstractNum w:abstractNumId="48">
    <w:nsid w:val="4FB21B2B"/>
    <w:multiLevelType w:val="hybridMultilevel"/>
    <w:tmpl w:val="9EAEF512"/>
    <w:styleLink w:val="12"/>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FBA6783"/>
    <w:multiLevelType w:val="hybridMultilevel"/>
    <w:tmpl w:val="B40EEFAA"/>
    <w:lvl w:ilvl="0" w:tplc="ED1A97BE">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2BC4889"/>
    <w:multiLevelType w:val="hybridMultilevel"/>
    <w:tmpl w:val="C2025E20"/>
    <w:lvl w:ilvl="0" w:tplc="847C2722">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57EC5454"/>
    <w:multiLevelType w:val="hybridMultilevel"/>
    <w:tmpl w:val="8F9A86B2"/>
    <w:lvl w:ilvl="0" w:tplc="E1DA0466">
      <w:start w:val="1"/>
      <w:numFmt w:val="bullet"/>
      <w:lvlRestart w:val="0"/>
      <w:lvlText w:val=""/>
      <w:lvlJc w:val="left"/>
      <w:pPr>
        <w:tabs>
          <w:tab w:val="num" w:pos="1430"/>
        </w:tabs>
        <w:ind w:left="-10" w:firstLine="720"/>
      </w:pPr>
      <w:rPr>
        <w:rFonts w:ascii="Symbol" w:hAnsi="Symbol" w:hint="default"/>
        <w:sz w:val="16"/>
        <w:szCs w:val="16"/>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58C1278B"/>
    <w:multiLevelType w:val="hybridMultilevel"/>
    <w:tmpl w:val="27541E28"/>
    <w:lvl w:ilvl="0" w:tplc="6DAA8D24">
      <w:start w:val="1"/>
      <w:numFmt w:val="bullet"/>
      <w:lvlText w:val="–"/>
      <w:lvlJc w:val="left"/>
      <w:pPr>
        <w:ind w:left="1440" w:hanging="360"/>
      </w:pPr>
      <w:rPr>
        <w:rFonts w:ascii="Arial" w:hAnsi="Aria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5B483589"/>
    <w:multiLevelType w:val="hybridMultilevel"/>
    <w:tmpl w:val="BD7003C4"/>
    <w:lvl w:ilvl="0" w:tplc="6DAA8D24">
      <w:start w:val="1"/>
      <w:numFmt w:val="bullet"/>
      <w:lvlText w:val="–"/>
      <w:lvlJc w:val="left"/>
      <w:pPr>
        <w:ind w:left="1440" w:hanging="360"/>
      </w:pPr>
      <w:rPr>
        <w:rFonts w:ascii="Arial" w:hAnsi="Aria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604E5A2C"/>
    <w:multiLevelType w:val="multilevel"/>
    <w:tmpl w:val="B5D64B3E"/>
    <w:styleLink w:val="a7"/>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55">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nsid w:val="68597DBC"/>
    <w:multiLevelType w:val="hybridMultilevel"/>
    <w:tmpl w:val="591881B0"/>
    <w:lvl w:ilvl="0" w:tplc="72104CD6">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6A91134C"/>
    <w:multiLevelType w:val="multilevel"/>
    <w:tmpl w:val="0419001D"/>
    <w:styleLink w:val="22"/>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6BE218D3"/>
    <w:multiLevelType w:val="hybridMultilevel"/>
    <w:tmpl w:val="F41445F4"/>
    <w:lvl w:ilvl="0" w:tplc="1A8479D4">
      <w:start w:val="1"/>
      <w:numFmt w:val="bullet"/>
      <w:lvlRestart w:val="0"/>
      <w:lvlText w:val=""/>
      <w:lvlJc w:val="left"/>
      <w:pPr>
        <w:tabs>
          <w:tab w:val="num" w:pos="1440"/>
        </w:tabs>
        <w:ind w:left="0" w:firstLine="72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61">
    <w:nsid w:val="728E7BF0"/>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74313ED"/>
    <w:multiLevelType w:val="hybridMultilevel"/>
    <w:tmpl w:val="D4A08534"/>
    <w:lvl w:ilvl="0" w:tplc="8EB656E8">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79051012"/>
    <w:multiLevelType w:val="hybridMultilevel"/>
    <w:tmpl w:val="6242E5EA"/>
    <w:lvl w:ilvl="0" w:tplc="FFFFFFFF">
      <w:start w:val="1"/>
      <w:numFmt w:val="bullet"/>
      <w:lvlText w:val=""/>
      <w:lvlJc w:val="left"/>
      <w:pPr>
        <w:tabs>
          <w:tab w:val="num" w:pos="1440"/>
        </w:tabs>
        <w:ind w:left="0" w:firstLine="1077"/>
      </w:pPr>
      <w:rPr>
        <w:rFonts w:ascii="Symbol" w:hAnsi="Symbol" w:hint="default"/>
        <w:color w:val="auto"/>
        <w:sz w:val="24"/>
        <w:szCs w:val="24"/>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8"/>
  </w:num>
  <w:num w:numId="3">
    <w:abstractNumId w:val="15"/>
  </w:num>
  <w:num w:numId="4">
    <w:abstractNumId w:val="19"/>
  </w:num>
  <w:num w:numId="5">
    <w:abstractNumId w:val="42"/>
  </w:num>
  <w:num w:numId="6">
    <w:abstractNumId w:val="23"/>
  </w:num>
  <w:num w:numId="7">
    <w:abstractNumId w:val="62"/>
  </w:num>
  <w:num w:numId="8">
    <w:abstractNumId w:val="31"/>
  </w:num>
  <w:num w:numId="9">
    <w:abstractNumId w:val="48"/>
  </w:num>
  <w:num w:numId="10">
    <w:abstractNumId w:val="49"/>
  </w:num>
  <w:num w:numId="11">
    <w:abstractNumId w:val="1"/>
  </w:num>
  <w:num w:numId="12">
    <w:abstractNumId w:val="0"/>
  </w:num>
  <w:num w:numId="13">
    <w:abstractNumId w:val="29"/>
  </w:num>
  <w:num w:numId="14">
    <w:abstractNumId w:val="35"/>
  </w:num>
  <w:num w:numId="15">
    <w:abstractNumId w:val="45"/>
  </w:num>
  <w:num w:numId="16">
    <w:abstractNumId w:val="60"/>
  </w:num>
  <w:num w:numId="17">
    <w:abstractNumId w:val="59"/>
  </w:num>
  <w:num w:numId="18">
    <w:abstractNumId w:val="28"/>
  </w:num>
  <w:num w:numId="19">
    <w:abstractNumId w:val="40"/>
  </w:num>
  <w:num w:numId="20">
    <w:abstractNumId w:val="46"/>
  </w:num>
  <w:num w:numId="21">
    <w:abstractNumId w:val="20"/>
  </w:num>
  <w:num w:numId="22">
    <w:abstractNumId w:val="56"/>
  </w:num>
  <w:num w:numId="23">
    <w:abstractNumId w:val="41"/>
  </w:num>
  <w:num w:numId="24">
    <w:abstractNumId w:val="57"/>
  </w:num>
  <w:num w:numId="25">
    <w:abstractNumId w:val="36"/>
  </w:num>
  <w:num w:numId="26">
    <w:abstractNumId w:val="32"/>
  </w:num>
  <w:num w:numId="27">
    <w:abstractNumId w:val="54"/>
  </w:num>
  <w:num w:numId="28">
    <w:abstractNumId w:val="55"/>
  </w:num>
  <w:num w:numId="29">
    <w:abstractNumId w:val="17"/>
  </w:num>
  <w:num w:numId="30">
    <w:abstractNumId w:val="33"/>
  </w:num>
  <w:num w:numId="31">
    <w:abstractNumId w:val="22"/>
  </w:num>
  <w:num w:numId="32">
    <w:abstractNumId w:val="37"/>
  </w:num>
  <w:num w:numId="33">
    <w:abstractNumId w:val="34"/>
  </w:num>
  <w:num w:numId="34">
    <w:abstractNumId w:val="18"/>
  </w:num>
  <w:num w:numId="35">
    <w:abstractNumId w:val="51"/>
  </w:num>
  <w:num w:numId="36">
    <w:abstractNumId w:val="25"/>
    <w:lvlOverride w:ilvl="0"/>
    <w:lvlOverride w:ilvl="1">
      <w:startOverride w:val="1"/>
    </w:lvlOverride>
    <w:lvlOverride w:ilvl="2"/>
    <w:lvlOverride w:ilvl="3"/>
    <w:lvlOverride w:ilvl="4"/>
    <w:lvlOverride w:ilvl="5"/>
    <w:lvlOverride w:ilvl="6"/>
    <w:lvlOverride w:ilvl="7"/>
    <w:lvlOverride w:ilvl="8"/>
  </w:num>
  <w:num w:numId="37">
    <w:abstractNumId w:val="21"/>
  </w:num>
  <w:num w:numId="38">
    <w:abstractNumId w:val="27"/>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num>
  <w:num w:numId="41">
    <w:abstractNumId w:val="43"/>
  </w:num>
  <w:num w:numId="42">
    <w:abstractNumId w:val="58"/>
  </w:num>
  <w:num w:numId="43">
    <w:abstractNumId w:val="47"/>
  </w:num>
  <w:num w:numId="44">
    <w:abstractNumId w:val="63"/>
  </w:num>
  <w:num w:numId="45">
    <w:abstractNumId w:val="44"/>
  </w:num>
  <w:num w:numId="46">
    <w:abstractNumId w:val="30"/>
  </w:num>
  <w:num w:numId="47">
    <w:abstractNumId w:val="39"/>
  </w:num>
  <w:num w:numId="48">
    <w:abstractNumId w:val="61"/>
  </w:num>
  <w:num w:numId="49">
    <w:abstractNumId w:val="38"/>
  </w:num>
  <w:num w:numId="50">
    <w:abstractNumId w:val="52"/>
  </w:num>
  <w:num w:numId="51">
    <w:abstractNumId w:val="24"/>
  </w:num>
  <w:num w:numId="52">
    <w:abstractNumId w:val="53"/>
  </w:num>
  <w:num w:numId="53">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7"/>
    <w:rsid w:val="000000C6"/>
    <w:rsid w:val="000010FA"/>
    <w:rsid w:val="0000124C"/>
    <w:rsid w:val="0000169E"/>
    <w:rsid w:val="0000194F"/>
    <w:rsid w:val="00002629"/>
    <w:rsid w:val="00002B63"/>
    <w:rsid w:val="00004161"/>
    <w:rsid w:val="00004DBF"/>
    <w:rsid w:val="00006101"/>
    <w:rsid w:val="0000628A"/>
    <w:rsid w:val="00006ED9"/>
    <w:rsid w:val="00006FF6"/>
    <w:rsid w:val="00007061"/>
    <w:rsid w:val="000109D1"/>
    <w:rsid w:val="00011168"/>
    <w:rsid w:val="00012798"/>
    <w:rsid w:val="00013643"/>
    <w:rsid w:val="00013D72"/>
    <w:rsid w:val="00014118"/>
    <w:rsid w:val="00014334"/>
    <w:rsid w:val="0001469D"/>
    <w:rsid w:val="00015E9E"/>
    <w:rsid w:val="000202ED"/>
    <w:rsid w:val="0002083D"/>
    <w:rsid w:val="00021968"/>
    <w:rsid w:val="0002248F"/>
    <w:rsid w:val="00022586"/>
    <w:rsid w:val="0002261E"/>
    <w:rsid w:val="00022C95"/>
    <w:rsid w:val="00024F87"/>
    <w:rsid w:val="000256E8"/>
    <w:rsid w:val="00026410"/>
    <w:rsid w:val="00027720"/>
    <w:rsid w:val="000308A3"/>
    <w:rsid w:val="00030DD7"/>
    <w:rsid w:val="00030F78"/>
    <w:rsid w:val="000312BC"/>
    <w:rsid w:val="0003136B"/>
    <w:rsid w:val="00031469"/>
    <w:rsid w:val="000314B9"/>
    <w:rsid w:val="00033829"/>
    <w:rsid w:val="000339EB"/>
    <w:rsid w:val="00033F61"/>
    <w:rsid w:val="00034169"/>
    <w:rsid w:val="00034B25"/>
    <w:rsid w:val="0003709A"/>
    <w:rsid w:val="000371AF"/>
    <w:rsid w:val="00037B20"/>
    <w:rsid w:val="00040EEA"/>
    <w:rsid w:val="0004104B"/>
    <w:rsid w:val="00041FF8"/>
    <w:rsid w:val="000427AC"/>
    <w:rsid w:val="00042D03"/>
    <w:rsid w:val="000441E1"/>
    <w:rsid w:val="00044B16"/>
    <w:rsid w:val="00044C99"/>
    <w:rsid w:val="00044EA8"/>
    <w:rsid w:val="00045603"/>
    <w:rsid w:val="000457F9"/>
    <w:rsid w:val="00045D6E"/>
    <w:rsid w:val="0004601A"/>
    <w:rsid w:val="0004622C"/>
    <w:rsid w:val="00046243"/>
    <w:rsid w:val="000468FD"/>
    <w:rsid w:val="0005023C"/>
    <w:rsid w:val="00050602"/>
    <w:rsid w:val="000526F8"/>
    <w:rsid w:val="0005297C"/>
    <w:rsid w:val="00054131"/>
    <w:rsid w:val="000545B0"/>
    <w:rsid w:val="000546A4"/>
    <w:rsid w:val="00054F32"/>
    <w:rsid w:val="00055825"/>
    <w:rsid w:val="0005635F"/>
    <w:rsid w:val="00056B5D"/>
    <w:rsid w:val="00056D0F"/>
    <w:rsid w:val="00057537"/>
    <w:rsid w:val="000575A9"/>
    <w:rsid w:val="00061CAE"/>
    <w:rsid w:val="00062DCE"/>
    <w:rsid w:val="0006361B"/>
    <w:rsid w:val="00064A78"/>
    <w:rsid w:val="00065423"/>
    <w:rsid w:val="00065641"/>
    <w:rsid w:val="00066CF9"/>
    <w:rsid w:val="0007044C"/>
    <w:rsid w:val="00071B8A"/>
    <w:rsid w:val="00071EEF"/>
    <w:rsid w:val="00073E57"/>
    <w:rsid w:val="00074450"/>
    <w:rsid w:val="00074726"/>
    <w:rsid w:val="00074A87"/>
    <w:rsid w:val="00074E4A"/>
    <w:rsid w:val="00075212"/>
    <w:rsid w:val="00076410"/>
    <w:rsid w:val="00076EA9"/>
    <w:rsid w:val="00080041"/>
    <w:rsid w:val="00083445"/>
    <w:rsid w:val="000834C3"/>
    <w:rsid w:val="00084375"/>
    <w:rsid w:val="00085756"/>
    <w:rsid w:val="0008643E"/>
    <w:rsid w:val="000869E6"/>
    <w:rsid w:val="00087D5C"/>
    <w:rsid w:val="0009003D"/>
    <w:rsid w:val="000902D3"/>
    <w:rsid w:val="00090F48"/>
    <w:rsid w:val="0009130C"/>
    <w:rsid w:val="000919CC"/>
    <w:rsid w:val="000924BC"/>
    <w:rsid w:val="00092B6B"/>
    <w:rsid w:val="00093A19"/>
    <w:rsid w:val="00094FCF"/>
    <w:rsid w:val="0009553A"/>
    <w:rsid w:val="0009644D"/>
    <w:rsid w:val="0009645B"/>
    <w:rsid w:val="00096B33"/>
    <w:rsid w:val="00097320"/>
    <w:rsid w:val="00097D13"/>
    <w:rsid w:val="000A011F"/>
    <w:rsid w:val="000A06FF"/>
    <w:rsid w:val="000A2AF5"/>
    <w:rsid w:val="000A3337"/>
    <w:rsid w:val="000A3CB2"/>
    <w:rsid w:val="000A3F3F"/>
    <w:rsid w:val="000A4B53"/>
    <w:rsid w:val="000A64E8"/>
    <w:rsid w:val="000A6518"/>
    <w:rsid w:val="000B2289"/>
    <w:rsid w:val="000B2CD7"/>
    <w:rsid w:val="000B4A92"/>
    <w:rsid w:val="000B5FA0"/>
    <w:rsid w:val="000B78F4"/>
    <w:rsid w:val="000B7FEC"/>
    <w:rsid w:val="000C0962"/>
    <w:rsid w:val="000C0CF1"/>
    <w:rsid w:val="000C0D70"/>
    <w:rsid w:val="000C1033"/>
    <w:rsid w:val="000C36A6"/>
    <w:rsid w:val="000C39C2"/>
    <w:rsid w:val="000C4161"/>
    <w:rsid w:val="000C635B"/>
    <w:rsid w:val="000C65BC"/>
    <w:rsid w:val="000C6EAA"/>
    <w:rsid w:val="000C7639"/>
    <w:rsid w:val="000D015E"/>
    <w:rsid w:val="000D204C"/>
    <w:rsid w:val="000D2FCF"/>
    <w:rsid w:val="000D31E9"/>
    <w:rsid w:val="000D3F37"/>
    <w:rsid w:val="000D3F57"/>
    <w:rsid w:val="000D3FB3"/>
    <w:rsid w:val="000D4566"/>
    <w:rsid w:val="000D5117"/>
    <w:rsid w:val="000D7697"/>
    <w:rsid w:val="000E01D0"/>
    <w:rsid w:val="000E0D16"/>
    <w:rsid w:val="000E0E90"/>
    <w:rsid w:val="000E2488"/>
    <w:rsid w:val="000E3203"/>
    <w:rsid w:val="000E365A"/>
    <w:rsid w:val="000E538C"/>
    <w:rsid w:val="000E58E5"/>
    <w:rsid w:val="000E5E83"/>
    <w:rsid w:val="000E67E2"/>
    <w:rsid w:val="000E7F0C"/>
    <w:rsid w:val="000F0235"/>
    <w:rsid w:val="000F0405"/>
    <w:rsid w:val="000F12BD"/>
    <w:rsid w:val="000F3136"/>
    <w:rsid w:val="000F32C4"/>
    <w:rsid w:val="000F3A2E"/>
    <w:rsid w:val="000F3E3F"/>
    <w:rsid w:val="000F4C07"/>
    <w:rsid w:val="000F5EC0"/>
    <w:rsid w:val="000F7C4E"/>
    <w:rsid w:val="000F7D13"/>
    <w:rsid w:val="00100508"/>
    <w:rsid w:val="001006E8"/>
    <w:rsid w:val="0010152C"/>
    <w:rsid w:val="00101836"/>
    <w:rsid w:val="00101C9D"/>
    <w:rsid w:val="00101FC4"/>
    <w:rsid w:val="00102566"/>
    <w:rsid w:val="0010496D"/>
    <w:rsid w:val="00106C2E"/>
    <w:rsid w:val="00106FAE"/>
    <w:rsid w:val="00110705"/>
    <w:rsid w:val="00111983"/>
    <w:rsid w:val="00112578"/>
    <w:rsid w:val="001132AA"/>
    <w:rsid w:val="00113904"/>
    <w:rsid w:val="00115B66"/>
    <w:rsid w:val="00115C00"/>
    <w:rsid w:val="00116CDA"/>
    <w:rsid w:val="001173C2"/>
    <w:rsid w:val="00117574"/>
    <w:rsid w:val="0012022E"/>
    <w:rsid w:val="0012121B"/>
    <w:rsid w:val="001218E7"/>
    <w:rsid w:val="00121EA3"/>
    <w:rsid w:val="00123560"/>
    <w:rsid w:val="001241D5"/>
    <w:rsid w:val="001245D7"/>
    <w:rsid w:val="001249F3"/>
    <w:rsid w:val="001250DA"/>
    <w:rsid w:val="00125E8E"/>
    <w:rsid w:val="001306A0"/>
    <w:rsid w:val="00130B0E"/>
    <w:rsid w:val="00131D98"/>
    <w:rsid w:val="00131F00"/>
    <w:rsid w:val="00133FCD"/>
    <w:rsid w:val="00134540"/>
    <w:rsid w:val="001347ED"/>
    <w:rsid w:val="00134F2A"/>
    <w:rsid w:val="00137EC2"/>
    <w:rsid w:val="00141152"/>
    <w:rsid w:val="001411FF"/>
    <w:rsid w:val="0014315E"/>
    <w:rsid w:val="00143F5B"/>
    <w:rsid w:val="00144DBB"/>
    <w:rsid w:val="00144FC8"/>
    <w:rsid w:val="001467E3"/>
    <w:rsid w:val="001477CE"/>
    <w:rsid w:val="00147BEA"/>
    <w:rsid w:val="001517A2"/>
    <w:rsid w:val="00152E78"/>
    <w:rsid w:val="00155225"/>
    <w:rsid w:val="0015572B"/>
    <w:rsid w:val="001563FF"/>
    <w:rsid w:val="0015657C"/>
    <w:rsid w:val="001569CF"/>
    <w:rsid w:val="0015771C"/>
    <w:rsid w:val="00157DC2"/>
    <w:rsid w:val="00161118"/>
    <w:rsid w:val="00161532"/>
    <w:rsid w:val="001624DD"/>
    <w:rsid w:val="00162650"/>
    <w:rsid w:val="00162EA7"/>
    <w:rsid w:val="001638BD"/>
    <w:rsid w:val="00163C2F"/>
    <w:rsid w:val="00164DE8"/>
    <w:rsid w:val="001653AA"/>
    <w:rsid w:val="00170A21"/>
    <w:rsid w:val="00170A9E"/>
    <w:rsid w:val="00170B31"/>
    <w:rsid w:val="001724AC"/>
    <w:rsid w:val="0017289C"/>
    <w:rsid w:val="00172F4E"/>
    <w:rsid w:val="0017300E"/>
    <w:rsid w:val="00173A2F"/>
    <w:rsid w:val="0017445F"/>
    <w:rsid w:val="001745A8"/>
    <w:rsid w:val="00176685"/>
    <w:rsid w:val="00176D0B"/>
    <w:rsid w:val="00176FD1"/>
    <w:rsid w:val="00177976"/>
    <w:rsid w:val="001801C0"/>
    <w:rsid w:val="00180444"/>
    <w:rsid w:val="00180952"/>
    <w:rsid w:val="00182853"/>
    <w:rsid w:val="00182C98"/>
    <w:rsid w:val="00183885"/>
    <w:rsid w:val="00183D34"/>
    <w:rsid w:val="00184677"/>
    <w:rsid w:val="00187934"/>
    <w:rsid w:val="00191DAD"/>
    <w:rsid w:val="00192552"/>
    <w:rsid w:val="00193E95"/>
    <w:rsid w:val="00194589"/>
    <w:rsid w:val="00194E75"/>
    <w:rsid w:val="00195B72"/>
    <w:rsid w:val="00195B9B"/>
    <w:rsid w:val="001962CE"/>
    <w:rsid w:val="00196A25"/>
    <w:rsid w:val="001971AC"/>
    <w:rsid w:val="001973BC"/>
    <w:rsid w:val="00197421"/>
    <w:rsid w:val="00197610"/>
    <w:rsid w:val="001A03E5"/>
    <w:rsid w:val="001A0F17"/>
    <w:rsid w:val="001A2976"/>
    <w:rsid w:val="001A3501"/>
    <w:rsid w:val="001A401F"/>
    <w:rsid w:val="001A59FC"/>
    <w:rsid w:val="001A6D8C"/>
    <w:rsid w:val="001A6FFA"/>
    <w:rsid w:val="001A7104"/>
    <w:rsid w:val="001B2408"/>
    <w:rsid w:val="001B26AC"/>
    <w:rsid w:val="001B26AE"/>
    <w:rsid w:val="001B38C8"/>
    <w:rsid w:val="001B446A"/>
    <w:rsid w:val="001B4A2C"/>
    <w:rsid w:val="001B5BE6"/>
    <w:rsid w:val="001B7140"/>
    <w:rsid w:val="001B7271"/>
    <w:rsid w:val="001B72C8"/>
    <w:rsid w:val="001B7B2C"/>
    <w:rsid w:val="001C18A8"/>
    <w:rsid w:val="001C20D4"/>
    <w:rsid w:val="001C36D7"/>
    <w:rsid w:val="001C3EA3"/>
    <w:rsid w:val="001C47C2"/>
    <w:rsid w:val="001C538A"/>
    <w:rsid w:val="001C5F76"/>
    <w:rsid w:val="001C6272"/>
    <w:rsid w:val="001C64B6"/>
    <w:rsid w:val="001C66D7"/>
    <w:rsid w:val="001C738F"/>
    <w:rsid w:val="001D05AC"/>
    <w:rsid w:val="001D1143"/>
    <w:rsid w:val="001D1416"/>
    <w:rsid w:val="001D149F"/>
    <w:rsid w:val="001D1523"/>
    <w:rsid w:val="001D1A0F"/>
    <w:rsid w:val="001D1DDD"/>
    <w:rsid w:val="001D1F32"/>
    <w:rsid w:val="001D1F97"/>
    <w:rsid w:val="001D1FE7"/>
    <w:rsid w:val="001D3004"/>
    <w:rsid w:val="001D31A8"/>
    <w:rsid w:val="001D33F0"/>
    <w:rsid w:val="001D3ADC"/>
    <w:rsid w:val="001D3E70"/>
    <w:rsid w:val="001D4507"/>
    <w:rsid w:val="001D4FD9"/>
    <w:rsid w:val="001D5BF1"/>
    <w:rsid w:val="001D5D1F"/>
    <w:rsid w:val="001D5D6C"/>
    <w:rsid w:val="001D6D4B"/>
    <w:rsid w:val="001D7DE7"/>
    <w:rsid w:val="001E1F36"/>
    <w:rsid w:val="001E2771"/>
    <w:rsid w:val="001E2A7E"/>
    <w:rsid w:val="001E3039"/>
    <w:rsid w:val="001E3B19"/>
    <w:rsid w:val="001E4468"/>
    <w:rsid w:val="001E459D"/>
    <w:rsid w:val="001E5959"/>
    <w:rsid w:val="001E5B3E"/>
    <w:rsid w:val="001E5F51"/>
    <w:rsid w:val="001E67C9"/>
    <w:rsid w:val="001E6DF8"/>
    <w:rsid w:val="001E6EA7"/>
    <w:rsid w:val="001E6F73"/>
    <w:rsid w:val="001F047E"/>
    <w:rsid w:val="001F0B74"/>
    <w:rsid w:val="001F16EC"/>
    <w:rsid w:val="001F2DB2"/>
    <w:rsid w:val="001F2FC1"/>
    <w:rsid w:val="001F4E6B"/>
    <w:rsid w:val="001F605A"/>
    <w:rsid w:val="002009A0"/>
    <w:rsid w:val="002020B7"/>
    <w:rsid w:val="002021E0"/>
    <w:rsid w:val="00202AFF"/>
    <w:rsid w:val="00203578"/>
    <w:rsid w:val="00203DFA"/>
    <w:rsid w:val="00204595"/>
    <w:rsid w:val="0020512C"/>
    <w:rsid w:val="002075AC"/>
    <w:rsid w:val="00207776"/>
    <w:rsid w:val="002128F5"/>
    <w:rsid w:val="00212F62"/>
    <w:rsid w:val="0021405D"/>
    <w:rsid w:val="00216D94"/>
    <w:rsid w:val="00216E7F"/>
    <w:rsid w:val="002175E4"/>
    <w:rsid w:val="00220628"/>
    <w:rsid w:val="002210FD"/>
    <w:rsid w:val="002211F4"/>
    <w:rsid w:val="0022204E"/>
    <w:rsid w:val="00223F85"/>
    <w:rsid w:val="0022454D"/>
    <w:rsid w:val="002246BF"/>
    <w:rsid w:val="00225C2C"/>
    <w:rsid w:val="00226DDB"/>
    <w:rsid w:val="0022705B"/>
    <w:rsid w:val="0022787D"/>
    <w:rsid w:val="002304F9"/>
    <w:rsid w:val="00230DC8"/>
    <w:rsid w:val="00231067"/>
    <w:rsid w:val="002312A6"/>
    <w:rsid w:val="0023153F"/>
    <w:rsid w:val="00231659"/>
    <w:rsid w:val="00232E6F"/>
    <w:rsid w:val="0023322F"/>
    <w:rsid w:val="0023633E"/>
    <w:rsid w:val="0023650E"/>
    <w:rsid w:val="0024099D"/>
    <w:rsid w:val="00240F94"/>
    <w:rsid w:val="00241C56"/>
    <w:rsid w:val="002427DA"/>
    <w:rsid w:val="00243179"/>
    <w:rsid w:val="0024519A"/>
    <w:rsid w:val="002473CC"/>
    <w:rsid w:val="00247DD3"/>
    <w:rsid w:val="0025089B"/>
    <w:rsid w:val="00250D5F"/>
    <w:rsid w:val="00250E98"/>
    <w:rsid w:val="00251ABE"/>
    <w:rsid w:val="00251D70"/>
    <w:rsid w:val="002529FF"/>
    <w:rsid w:val="00255186"/>
    <w:rsid w:val="002565B2"/>
    <w:rsid w:val="00256693"/>
    <w:rsid w:val="00256CF2"/>
    <w:rsid w:val="0025771D"/>
    <w:rsid w:val="0026087A"/>
    <w:rsid w:val="00260AE3"/>
    <w:rsid w:val="00260BAF"/>
    <w:rsid w:val="00261EAC"/>
    <w:rsid w:val="002622FC"/>
    <w:rsid w:val="00262B3B"/>
    <w:rsid w:val="00263BAE"/>
    <w:rsid w:val="002640DF"/>
    <w:rsid w:val="00264D76"/>
    <w:rsid w:val="00265612"/>
    <w:rsid w:val="0026589C"/>
    <w:rsid w:val="0026722B"/>
    <w:rsid w:val="00267B6C"/>
    <w:rsid w:val="00270A36"/>
    <w:rsid w:val="00270C6E"/>
    <w:rsid w:val="002711BD"/>
    <w:rsid w:val="00271B01"/>
    <w:rsid w:val="00271D6E"/>
    <w:rsid w:val="0027259D"/>
    <w:rsid w:val="00273D05"/>
    <w:rsid w:val="00275B81"/>
    <w:rsid w:val="0027702E"/>
    <w:rsid w:val="00277337"/>
    <w:rsid w:val="00277373"/>
    <w:rsid w:val="0028111A"/>
    <w:rsid w:val="00281943"/>
    <w:rsid w:val="00282644"/>
    <w:rsid w:val="00282C3E"/>
    <w:rsid w:val="002837D6"/>
    <w:rsid w:val="00283948"/>
    <w:rsid w:val="00283C30"/>
    <w:rsid w:val="00285DFB"/>
    <w:rsid w:val="0028613A"/>
    <w:rsid w:val="002867AE"/>
    <w:rsid w:val="0028692E"/>
    <w:rsid w:val="00293696"/>
    <w:rsid w:val="00294A3F"/>
    <w:rsid w:val="002950E5"/>
    <w:rsid w:val="002955AC"/>
    <w:rsid w:val="00295A36"/>
    <w:rsid w:val="00296428"/>
    <w:rsid w:val="002967E4"/>
    <w:rsid w:val="00297BAD"/>
    <w:rsid w:val="002A367E"/>
    <w:rsid w:val="002A6C5F"/>
    <w:rsid w:val="002A6F55"/>
    <w:rsid w:val="002A7149"/>
    <w:rsid w:val="002A767C"/>
    <w:rsid w:val="002B0686"/>
    <w:rsid w:val="002B129B"/>
    <w:rsid w:val="002B3D18"/>
    <w:rsid w:val="002B423A"/>
    <w:rsid w:val="002B474C"/>
    <w:rsid w:val="002B6C97"/>
    <w:rsid w:val="002B7376"/>
    <w:rsid w:val="002B7977"/>
    <w:rsid w:val="002B7BC4"/>
    <w:rsid w:val="002C22C4"/>
    <w:rsid w:val="002C381D"/>
    <w:rsid w:val="002C4B5B"/>
    <w:rsid w:val="002C4D91"/>
    <w:rsid w:val="002C5606"/>
    <w:rsid w:val="002C6549"/>
    <w:rsid w:val="002C68DB"/>
    <w:rsid w:val="002D01A6"/>
    <w:rsid w:val="002D06B3"/>
    <w:rsid w:val="002D14B4"/>
    <w:rsid w:val="002D34B7"/>
    <w:rsid w:val="002D494E"/>
    <w:rsid w:val="002E0389"/>
    <w:rsid w:val="002E03FB"/>
    <w:rsid w:val="002E0CE6"/>
    <w:rsid w:val="002E16DD"/>
    <w:rsid w:val="002E2C81"/>
    <w:rsid w:val="002E35BF"/>
    <w:rsid w:val="002E3AE5"/>
    <w:rsid w:val="002E4195"/>
    <w:rsid w:val="002E6515"/>
    <w:rsid w:val="002E65CA"/>
    <w:rsid w:val="002E6B3D"/>
    <w:rsid w:val="002F0AC3"/>
    <w:rsid w:val="002F1724"/>
    <w:rsid w:val="002F1F50"/>
    <w:rsid w:val="002F3359"/>
    <w:rsid w:val="002F4796"/>
    <w:rsid w:val="002F4898"/>
    <w:rsid w:val="002F5080"/>
    <w:rsid w:val="002F58A1"/>
    <w:rsid w:val="002F5914"/>
    <w:rsid w:val="002F6B2B"/>
    <w:rsid w:val="002F71B8"/>
    <w:rsid w:val="002F7E4D"/>
    <w:rsid w:val="0030075D"/>
    <w:rsid w:val="00300E1C"/>
    <w:rsid w:val="00302254"/>
    <w:rsid w:val="00302C48"/>
    <w:rsid w:val="00303945"/>
    <w:rsid w:val="00303E6F"/>
    <w:rsid w:val="0030506C"/>
    <w:rsid w:val="003069D5"/>
    <w:rsid w:val="00306A51"/>
    <w:rsid w:val="00307A2D"/>
    <w:rsid w:val="00307BCD"/>
    <w:rsid w:val="00310D47"/>
    <w:rsid w:val="003121B3"/>
    <w:rsid w:val="003126F8"/>
    <w:rsid w:val="0031399B"/>
    <w:rsid w:val="00313BA3"/>
    <w:rsid w:val="00313CAD"/>
    <w:rsid w:val="00313DB2"/>
    <w:rsid w:val="00313F03"/>
    <w:rsid w:val="003141EE"/>
    <w:rsid w:val="0031560D"/>
    <w:rsid w:val="00315740"/>
    <w:rsid w:val="00315D21"/>
    <w:rsid w:val="00316953"/>
    <w:rsid w:val="00316C25"/>
    <w:rsid w:val="00316DB2"/>
    <w:rsid w:val="00316FE6"/>
    <w:rsid w:val="003173F2"/>
    <w:rsid w:val="00317EBD"/>
    <w:rsid w:val="00320CEA"/>
    <w:rsid w:val="00320EE9"/>
    <w:rsid w:val="00321169"/>
    <w:rsid w:val="0032134D"/>
    <w:rsid w:val="00323AC2"/>
    <w:rsid w:val="0032730F"/>
    <w:rsid w:val="00330367"/>
    <w:rsid w:val="0033067E"/>
    <w:rsid w:val="003314E0"/>
    <w:rsid w:val="00331603"/>
    <w:rsid w:val="0033269A"/>
    <w:rsid w:val="00332CBD"/>
    <w:rsid w:val="003333AB"/>
    <w:rsid w:val="0033387A"/>
    <w:rsid w:val="00333C57"/>
    <w:rsid w:val="00335261"/>
    <w:rsid w:val="00335810"/>
    <w:rsid w:val="00336AD9"/>
    <w:rsid w:val="00336C15"/>
    <w:rsid w:val="00336D7F"/>
    <w:rsid w:val="0034133D"/>
    <w:rsid w:val="003415E7"/>
    <w:rsid w:val="00341CE9"/>
    <w:rsid w:val="00342590"/>
    <w:rsid w:val="003430B5"/>
    <w:rsid w:val="003431FE"/>
    <w:rsid w:val="00343D98"/>
    <w:rsid w:val="00344041"/>
    <w:rsid w:val="00344547"/>
    <w:rsid w:val="00345F58"/>
    <w:rsid w:val="0034611E"/>
    <w:rsid w:val="003461CF"/>
    <w:rsid w:val="00346513"/>
    <w:rsid w:val="00346EF1"/>
    <w:rsid w:val="003477B8"/>
    <w:rsid w:val="00347D16"/>
    <w:rsid w:val="00347E07"/>
    <w:rsid w:val="00347E1D"/>
    <w:rsid w:val="0035067C"/>
    <w:rsid w:val="003514BA"/>
    <w:rsid w:val="00351D5B"/>
    <w:rsid w:val="0035294D"/>
    <w:rsid w:val="00352CFE"/>
    <w:rsid w:val="00353F60"/>
    <w:rsid w:val="00354197"/>
    <w:rsid w:val="00356554"/>
    <w:rsid w:val="00356734"/>
    <w:rsid w:val="0035742F"/>
    <w:rsid w:val="003617BA"/>
    <w:rsid w:val="003617CD"/>
    <w:rsid w:val="00362DF3"/>
    <w:rsid w:val="00362FD7"/>
    <w:rsid w:val="00363489"/>
    <w:rsid w:val="003638FD"/>
    <w:rsid w:val="00363F3C"/>
    <w:rsid w:val="00364531"/>
    <w:rsid w:val="003651D1"/>
    <w:rsid w:val="0036583A"/>
    <w:rsid w:val="00366CD9"/>
    <w:rsid w:val="003671B9"/>
    <w:rsid w:val="003700B5"/>
    <w:rsid w:val="00370E2E"/>
    <w:rsid w:val="00371781"/>
    <w:rsid w:val="0037194B"/>
    <w:rsid w:val="00372074"/>
    <w:rsid w:val="00373647"/>
    <w:rsid w:val="00373691"/>
    <w:rsid w:val="00373849"/>
    <w:rsid w:val="00373C37"/>
    <w:rsid w:val="003746BE"/>
    <w:rsid w:val="0037483F"/>
    <w:rsid w:val="00374BFD"/>
    <w:rsid w:val="003750F4"/>
    <w:rsid w:val="003766C6"/>
    <w:rsid w:val="003773F2"/>
    <w:rsid w:val="003777F4"/>
    <w:rsid w:val="003815B2"/>
    <w:rsid w:val="0038170B"/>
    <w:rsid w:val="003817C8"/>
    <w:rsid w:val="00383A5A"/>
    <w:rsid w:val="00383BD9"/>
    <w:rsid w:val="00385EE9"/>
    <w:rsid w:val="00387817"/>
    <w:rsid w:val="00387833"/>
    <w:rsid w:val="00391F66"/>
    <w:rsid w:val="003926B9"/>
    <w:rsid w:val="00392C19"/>
    <w:rsid w:val="00395156"/>
    <w:rsid w:val="003963E5"/>
    <w:rsid w:val="00396466"/>
    <w:rsid w:val="00396A92"/>
    <w:rsid w:val="00396EBB"/>
    <w:rsid w:val="00397ABE"/>
    <w:rsid w:val="003A182A"/>
    <w:rsid w:val="003A20F0"/>
    <w:rsid w:val="003A2165"/>
    <w:rsid w:val="003A2635"/>
    <w:rsid w:val="003A2A43"/>
    <w:rsid w:val="003A2E49"/>
    <w:rsid w:val="003A31FA"/>
    <w:rsid w:val="003A39D0"/>
    <w:rsid w:val="003A4B32"/>
    <w:rsid w:val="003A5010"/>
    <w:rsid w:val="003A6A54"/>
    <w:rsid w:val="003A6D18"/>
    <w:rsid w:val="003A6DD6"/>
    <w:rsid w:val="003B03DE"/>
    <w:rsid w:val="003B0812"/>
    <w:rsid w:val="003B1C19"/>
    <w:rsid w:val="003B1C7F"/>
    <w:rsid w:val="003B2EE2"/>
    <w:rsid w:val="003B32E9"/>
    <w:rsid w:val="003B3325"/>
    <w:rsid w:val="003B3C77"/>
    <w:rsid w:val="003B4271"/>
    <w:rsid w:val="003B4278"/>
    <w:rsid w:val="003B4293"/>
    <w:rsid w:val="003B4671"/>
    <w:rsid w:val="003B4847"/>
    <w:rsid w:val="003B4951"/>
    <w:rsid w:val="003B666A"/>
    <w:rsid w:val="003B70AF"/>
    <w:rsid w:val="003C1349"/>
    <w:rsid w:val="003C342E"/>
    <w:rsid w:val="003C3997"/>
    <w:rsid w:val="003C4B09"/>
    <w:rsid w:val="003C4B82"/>
    <w:rsid w:val="003C5576"/>
    <w:rsid w:val="003D0F33"/>
    <w:rsid w:val="003D1069"/>
    <w:rsid w:val="003D1628"/>
    <w:rsid w:val="003D1D27"/>
    <w:rsid w:val="003D2722"/>
    <w:rsid w:val="003D337C"/>
    <w:rsid w:val="003D3F3A"/>
    <w:rsid w:val="003D4359"/>
    <w:rsid w:val="003D5038"/>
    <w:rsid w:val="003D524F"/>
    <w:rsid w:val="003D5819"/>
    <w:rsid w:val="003D5C43"/>
    <w:rsid w:val="003D7A96"/>
    <w:rsid w:val="003E0B02"/>
    <w:rsid w:val="003E263A"/>
    <w:rsid w:val="003E2F36"/>
    <w:rsid w:val="003E3426"/>
    <w:rsid w:val="003E38DA"/>
    <w:rsid w:val="003E40F8"/>
    <w:rsid w:val="003E47DE"/>
    <w:rsid w:val="003E6AAC"/>
    <w:rsid w:val="003E6C35"/>
    <w:rsid w:val="003F0386"/>
    <w:rsid w:val="003F03B4"/>
    <w:rsid w:val="003F3E0A"/>
    <w:rsid w:val="003F4991"/>
    <w:rsid w:val="003F6A07"/>
    <w:rsid w:val="003F78A7"/>
    <w:rsid w:val="00400062"/>
    <w:rsid w:val="00400082"/>
    <w:rsid w:val="00400A84"/>
    <w:rsid w:val="00401075"/>
    <w:rsid w:val="00402216"/>
    <w:rsid w:val="00403519"/>
    <w:rsid w:val="00403667"/>
    <w:rsid w:val="00403877"/>
    <w:rsid w:val="004040C1"/>
    <w:rsid w:val="0040422B"/>
    <w:rsid w:val="004061AD"/>
    <w:rsid w:val="00407D04"/>
    <w:rsid w:val="00410058"/>
    <w:rsid w:val="00410258"/>
    <w:rsid w:val="00410295"/>
    <w:rsid w:val="00410523"/>
    <w:rsid w:val="00410DC4"/>
    <w:rsid w:val="00411D4F"/>
    <w:rsid w:val="00411F00"/>
    <w:rsid w:val="00413495"/>
    <w:rsid w:val="00413944"/>
    <w:rsid w:val="0041395C"/>
    <w:rsid w:val="004146B2"/>
    <w:rsid w:val="004166FB"/>
    <w:rsid w:val="00417532"/>
    <w:rsid w:val="0042024C"/>
    <w:rsid w:val="00420BA6"/>
    <w:rsid w:val="004226F1"/>
    <w:rsid w:val="00423937"/>
    <w:rsid w:val="004240F0"/>
    <w:rsid w:val="00424151"/>
    <w:rsid w:val="004241ED"/>
    <w:rsid w:val="00424221"/>
    <w:rsid w:val="00424B86"/>
    <w:rsid w:val="00424E2A"/>
    <w:rsid w:val="00425E39"/>
    <w:rsid w:val="00425E72"/>
    <w:rsid w:val="0042604F"/>
    <w:rsid w:val="00426C17"/>
    <w:rsid w:val="00427696"/>
    <w:rsid w:val="004302A7"/>
    <w:rsid w:val="004317B6"/>
    <w:rsid w:val="00432BDC"/>
    <w:rsid w:val="00434292"/>
    <w:rsid w:val="0043507B"/>
    <w:rsid w:val="0043707B"/>
    <w:rsid w:val="00437BBA"/>
    <w:rsid w:val="00440322"/>
    <w:rsid w:val="00440E19"/>
    <w:rsid w:val="00440E72"/>
    <w:rsid w:val="00440F77"/>
    <w:rsid w:val="00441FE2"/>
    <w:rsid w:val="0044238D"/>
    <w:rsid w:val="004435BF"/>
    <w:rsid w:val="004446E6"/>
    <w:rsid w:val="00444A33"/>
    <w:rsid w:val="00445596"/>
    <w:rsid w:val="004457E3"/>
    <w:rsid w:val="00446917"/>
    <w:rsid w:val="00446EF5"/>
    <w:rsid w:val="00447A56"/>
    <w:rsid w:val="0045107B"/>
    <w:rsid w:val="00452925"/>
    <w:rsid w:val="00452F57"/>
    <w:rsid w:val="00453148"/>
    <w:rsid w:val="00453399"/>
    <w:rsid w:val="00453695"/>
    <w:rsid w:val="004544E6"/>
    <w:rsid w:val="00454B13"/>
    <w:rsid w:val="00454B41"/>
    <w:rsid w:val="00456212"/>
    <w:rsid w:val="0045655A"/>
    <w:rsid w:val="004568D1"/>
    <w:rsid w:val="00457668"/>
    <w:rsid w:val="00457CAF"/>
    <w:rsid w:val="00460823"/>
    <w:rsid w:val="00460BBD"/>
    <w:rsid w:val="00460D60"/>
    <w:rsid w:val="0046115B"/>
    <w:rsid w:val="0046125C"/>
    <w:rsid w:val="00461868"/>
    <w:rsid w:val="00462971"/>
    <w:rsid w:val="00465FDA"/>
    <w:rsid w:val="00466015"/>
    <w:rsid w:val="004665AA"/>
    <w:rsid w:val="00466B50"/>
    <w:rsid w:val="004706F0"/>
    <w:rsid w:val="00470939"/>
    <w:rsid w:val="004709A1"/>
    <w:rsid w:val="004710F2"/>
    <w:rsid w:val="00471448"/>
    <w:rsid w:val="0047293A"/>
    <w:rsid w:val="00472C85"/>
    <w:rsid w:val="00473142"/>
    <w:rsid w:val="00474A8F"/>
    <w:rsid w:val="00476100"/>
    <w:rsid w:val="00476530"/>
    <w:rsid w:val="00477791"/>
    <w:rsid w:val="00480FAD"/>
    <w:rsid w:val="004827EB"/>
    <w:rsid w:val="004833EC"/>
    <w:rsid w:val="00485378"/>
    <w:rsid w:val="00486FD1"/>
    <w:rsid w:val="00487284"/>
    <w:rsid w:val="00487720"/>
    <w:rsid w:val="00491232"/>
    <w:rsid w:val="00491677"/>
    <w:rsid w:val="00491D6A"/>
    <w:rsid w:val="00492FC7"/>
    <w:rsid w:val="004949B8"/>
    <w:rsid w:val="00494AE3"/>
    <w:rsid w:val="00495F80"/>
    <w:rsid w:val="0049611F"/>
    <w:rsid w:val="00496182"/>
    <w:rsid w:val="00496409"/>
    <w:rsid w:val="004A0864"/>
    <w:rsid w:val="004A1280"/>
    <w:rsid w:val="004A1B01"/>
    <w:rsid w:val="004A2A87"/>
    <w:rsid w:val="004A38BA"/>
    <w:rsid w:val="004A43EC"/>
    <w:rsid w:val="004A4EA2"/>
    <w:rsid w:val="004A50B4"/>
    <w:rsid w:val="004A5A9A"/>
    <w:rsid w:val="004A6593"/>
    <w:rsid w:val="004A6A88"/>
    <w:rsid w:val="004B04C5"/>
    <w:rsid w:val="004B069F"/>
    <w:rsid w:val="004B1EA4"/>
    <w:rsid w:val="004B2AF1"/>
    <w:rsid w:val="004B51B7"/>
    <w:rsid w:val="004B5EB1"/>
    <w:rsid w:val="004B75AA"/>
    <w:rsid w:val="004B7E77"/>
    <w:rsid w:val="004C1D79"/>
    <w:rsid w:val="004C2002"/>
    <w:rsid w:val="004C2CC7"/>
    <w:rsid w:val="004C3467"/>
    <w:rsid w:val="004C588F"/>
    <w:rsid w:val="004C6501"/>
    <w:rsid w:val="004C6B94"/>
    <w:rsid w:val="004C6BE9"/>
    <w:rsid w:val="004C7210"/>
    <w:rsid w:val="004C7FCF"/>
    <w:rsid w:val="004D00E4"/>
    <w:rsid w:val="004D0597"/>
    <w:rsid w:val="004D06B0"/>
    <w:rsid w:val="004D2484"/>
    <w:rsid w:val="004D2D07"/>
    <w:rsid w:val="004D341C"/>
    <w:rsid w:val="004D3DA5"/>
    <w:rsid w:val="004D4165"/>
    <w:rsid w:val="004D483C"/>
    <w:rsid w:val="004D5E2B"/>
    <w:rsid w:val="004D61C0"/>
    <w:rsid w:val="004D7259"/>
    <w:rsid w:val="004D7429"/>
    <w:rsid w:val="004D7E54"/>
    <w:rsid w:val="004E1AD1"/>
    <w:rsid w:val="004E1CB6"/>
    <w:rsid w:val="004E1E9E"/>
    <w:rsid w:val="004E255E"/>
    <w:rsid w:val="004E3AB1"/>
    <w:rsid w:val="004E3C79"/>
    <w:rsid w:val="004E587C"/>
    <w:rsid w:val="004E5C65"/>
    <w:rsid w:val="004E6A37"/>
    <w:rsid w:val="004E7592"/>
    <w:rsid w:val="004E7DC3"/>
    <w:rsid w:val="004F2460"/>
    <w:rsid w:val="004F5A89"/>
    <w:rsid w:val="004F7D93"/>
    <w:rsid w:val="00500018"/>
    <w:rsid w:val="005011D7"/>
    <w:rsid w:val="00501DFD"/>
    <w:rsid w:val="005026BF"/>
    <w:rsid w:val="00503613"/>
    <w:rsid w:val="00504067"/>
    <w:rsid w:val="00504D08"/>
    <w:rsid w:val="00504F8F"/>
    <w:rsid w:val="00505FD9"/>
    <w:rsid w:val="00506F63"/>
    <w:rsid w:val="0051028A"/>
    <w:rsid w:val="005112C5"/>
    <w:rsid w:val="005114CE"/>
    <w:rsid w:val="005115B3"/>
    <w:rsid w:val="00511EF1"/>
    <w:rsid w:val="00512DA6"/>
    <w:rsid w:val="00513689"/>
    <w:rsid w:val="00513CC1"/>
    <w:rsid w:val="00515091"/>
    <w:rsid w:val="00515F40"/>
    <w:rsid w:val="00517EA8"/>
    <w:rsid w:val="00520619"/>
    <w:rsid w:val="0052590F"/>
    <w:rsid w:val="00531CAE"/>
    <w:rsid w:val="00531DC2"/>
    <w:rsid w:val="00531E6A"/>
    <w:rsid w:val="0053276B"/>
    <w:rsid w:val="00533A04"/>
    <w:rsid w:val="00533EB1"/>
    <w:rsid w:val="005342B6"/>
    <w:rsid w:val="005343BA"/>
    <w:rsid w:val="00535ABF"/>
    <w:rsid w:val="00535B3E"/>
    <w:rsid w:val="00535F56"/>
    <w:rsid w:val="0053657A"/>
    <w:rsid w:val="00536C5F"/>
    <w:rsid w:val="00537266"/>
    <w:rsid w:val="00540C40"/>
    <w:rsid w:val="00540ECB"/>
    <w:rsid w:val="00541C08"/>
    <w:rsid w:val="0054247C"/>
    <w:rsid w:val="00542C98"/>
    <w:rsid w:val="005436FB"/>
    <w:rsid w:val="00543B6B"/>
    <w:rsid w:val="00544F2A"/>
    <w:rsid w:val="005464F1"/>
    <w:rsid w:val="005503AB"/>
    <w:rsid w:val="00550BD5"/>
    <w:rsid w:val="00551013"/>
    <w:rsid w:val="0055346F"/>
    <w:rsid w:val="00555A1B"/>
    <w:rsid w:val="00561705"/>
    <w:rsid w:val="00561D3A"/>
    <w:rsid w:val="00561F9F"/>
    <w:rsid w:val="005630B2"/>
    <w:rsid w:val="0056337D"/>
    <w:rsid w:val="00563E04"/>
    <w:rsid w:val="0056455B"/>
    <w:rsid w:val="00564F52"/>
    <w:rsid w:val="0056514F"/>
    <w:rsid w:val="005651A6"/>
    <w:rsid w:val="0056521B"/>
    <w:rsid w:val="005653EC"/>
    <w:rsid w:val="005657B9"/>
    <w:rsid w:val="00565C63"/>
    <w:rsid w:val="00565CF4"/>
    <w:rsid w:val="00567BBE"/>
    <w:rsid w:val="00570228"/>
    <w:rsid w:val="005705F8"/>
    <w:rsid w:val="0057102C"/>
    <w:rsid w:val="00571F7B"/>
    <w:rsid w:val="00574AF2"/>
    <w:rsid w:val="00574F98"/>
    <w:rsid w:val="0057740B"/>
    <w:rsid w:val="00577B61"/>
    <w:rsid w:val="00577F49"/>
    <w:rsid w:val="00577FB0"/>
    <w:rsid w:val="0058042F"/>
    <w:rsid w:val="00580AFE"/>
    <w:rsid w:val="00580F41"/>
    <w:rsid w:val="00581084"/>
    <w:rsid w:val="005815EF"/>
    <w:rsid w:val="00581A05"/>
    <w:rsid w:val="00582542"/>
    <w:rsid w:val="00582806"/>
    <w:rsid w:val="00583B97"/>
    <w:rsid w:val="00583C23"/>
    <w:rsid w:val="00586253"/>
    <w:rsid w:val="00586F10"/>
    <w:rsid w:val="00590A55"/>
    <w:rsid w:val="00590DD5"/>
    <w:rsid w:val="005910D3"/>
    <w:rsid w:val="00591217"/>
    <w:rsid w:val="00592125"/>
    <w:rsid w:val="00593F84"/>
    <w:rsid w:val="005944B1"/>
    <w:rsid w:val="0059500C"/>
    <w:rsid w:val="0059599B"/>
    <w:rsid w:val="00595B1C"/>
    <w:rsid w:val="00595B61"/>
    <w:rsid w:val="00596F13"/>
    <w:rsid w:val="005A1261"/>
    <w:rsid w:val="005A14EE"/>
    <w:rsid w:val="005A1F35"/>
    <w:rsid w:val="005A2C41"/>
    <w:rsid w:val="005A3A74"/>
    <w:rsid w:val="005A3B58"/>
    <w:rsid w:val="005A4996"/>
    <w:rsid w:val="005A4A2F"/>
    <w:rsid w:val="005A59BE"/>
    <w:rsid w:val="005A7032"/>
    <w:rsid w:val="005A7896"/>
    <w:rsid w:val="005A7EE8"/>
    <w:rsid w:val="005B1F8E"/>
    <w:rsid w:val="005B367C"/>
    <w:rsid w:val="005B3A4B"/>
    <w:rsid w:val="005B5ED2"/>
    <w:rsid w:val="005B6AE8"/>
    <w:rsid w:val="005B6DED"/>
    <w:rsid w:val="005C1FA9"/>
    <w:rsid w:val="005C241D"/>
    <w:rsid w:val="005C4A20"/>
    <w:rsid w:val="005C5A95"/>
    <w:rsid w:val="005C7250"/>
    <w:rsid w:val="005C726F"/>
    <w:rsid w:val="005C7870"/>
    <w:rsid w:val="005D0243"/>
    <w:rsid w:val="005D2065"/>
    <w:rsid w:val="005D33CE"/>
    <w:rsid w:val="005D3B79"/>
    <w:rsid w:val="005D41D8"/>
    <w:rsid w:val="005D4236"/>
    <w:rsid w:val="005D6067"/>
    <w:rsid w:val="005D6AC9"/>
    <w:rsid w:val="005D7BC8"/>
    <w:rsid w:val="005E021E"/>
    <w:rsid w:val="005E0FA3"/>
    <w:rsid w:val="005E1513"/>
    <w:rsid w:val="005E2819"/>
    <w:rsid w:val="005E2DEF"/>
    <w:rsid w:val="005E360F"/>
    <w:rsid w:val="005E3C7E"/>
    <w:rsid w:val="005E3FD8"/>
    <w:rsid w:val="005E49A7"/>
    <w:rsid w:val="005E4A44"/>
    <w:rsid w:val="005E51D9"/>
    <w:rsid w:val="005E5823"/>
    <w:rsid w:val="005E6D93"/>
    <w:rsid w:val="005F08B1"/>
    <w:rsid w:val="005F0901"/>
    <w:rsid w:val="005F09B4"/>
    <w:rsid w:val="005F15A4"/>
    <w:rsid w:val="005F15DD"/>
    <w:rsid w:val="005F1E21"/>
    <w:rsid w:val="005F238B"/>
    <w:rsid w:val="005F4135"/>
    <w:rsid w:val="005F4F4C"/>
    <w:rsid w:val="005F58EA"/>
    <w:rsid w:val="00600ABD"/>
    <w:rsid w:val="00601A7F"/>
    <w:rsid w:val="00601F8B"/>
    <w:rsid w:val="00602C5D"/>
    <w:rsid w:val="00603207"/>
    <w:rsid w:val="00603A5B"/>
    <w:rsid w:val="00603B0E"/>
    <w:rsid w:val="00603F31"/>
    <w:rsid w:val="00604B00"/>
    <w:rsid w:val="00605D77"/>
    <w:rsid w:val="00606F37"/>
    <w:rsid w:val="0060715E"/>
    <w:rsid w:val="00607EB4"/>
    <w:rsid w:val="00610CCE"/>
    <w:rsid w:val="00610D58"/>
    <w:rsid w:val="00610F70"/>
    <w:rsid w:val="0061106F"/>
    <w:rsid w:val="006120DB"/>
    <w:rsid w:val="006140FB"/>
    <w:rsid w:val="0061430E"/>
    <w:rsid w:val="00615BF6"/>
    <w:rsid w:val="006166B3"/>
    <w:rsid w:val="00616B08"/>
    <w:rsid w:val="00617E5E"/>
    <w:rsid w:val="006204C5"/>
    <w:rsid w:val="0062090D"/>
    <w:rsid w:val="00624C2C"/>
    <w:rsid w:val="00625BA3"/>
    <w:rsid w:val="00627128"/>
    <w:rsid w:val="00630052"/>
    <w:rsid w:val="006314FA"/>
    <w:rsid w:val="00631CF0"/>
    <w:rsid w:val="00631DD6"/>
    <w:rsid w:val="0063206B"/>
    <w:rsid w:val="00632C37"/>
    <w:rsid w:val="00633286"/>
    <w:rsid w:val="00633D7B"/>
    <w:rsid w:val="0063402C"/>
    <w:rsid w:val="00634E0D"/>
    <w:rsid w:val="00634EBA"/>
    <w:rsid w:val="00635851"/>
    <w:rsid w:val="00635890"/>
    <w:rsid w:val="006360A7"/>
    <w:rsid w:val="006366DC"/>
    <w:rsid w:val="00637B32"/>
    <w:rsid w:val="00637D87"/>
    <w:rsid w:val="00637E7B"/>
    <w:rsid w:val="006407DF"/>
    <w:rsid w:val="006414EC"/>
    <w:rsid w:val="00643362"/>
    <w:rsid w:val="00645335"/>
    <w:rsid w:val="006473CA"/>
    <w:rsid w:val="00647DC7"/>
    <w:rsid w:val="006505A4"/>
    <w:rsid w:val="00651C69"/>
    <w:rsid w:val="006527CE"/>
    <w:rsid w:val="0065309C"/>
    <w:rsid w:val="006536E9"/>
    <w:rsid w:val="00653B53"/>
    <w:rsid w:val="00655060"/>
    <w:rsid w:val="006550C6"/>
    <w:rsid w:val="00656552"/>
    <w:rsid w:val="00656824"/>
    <w:rsid w:val="006575C1"/>
    <w:rsid w:val="00660361"/>
    <w:rsid w:val="00661A4A"/>
    <w:rsid w:val="00661E38"/>
    <w:rsid w:val="00662628"/>
    <w:rsid w:val="006637FB"/>
    <w:rsid w:val="00666465"/>
    <w:rsid w:val="00670D43"/>
    <w:rsid w:val="00670DEE"/>
    <w:rsid w:val="006713F7"/>
    <w:rsid w:val="0067160B"/>
    <w:rsid w:val="00671640"/>
    <w:rsid w:val="0067270D"/>
    <w:rsid w:val="00673C9E"/>
    <w:rsid w:val="00673D50"/>
    <w:rsid w:val="00674531"/>
    <w:rsid w:val="00674B8C"/>
    <w:rsid w:val="00674FB1"/>
    <w:rsid w:val="006755FE"/>
    <w:rsid w:val="00675DAE"/>
    <w:rsid w:val="006768DC"/>
    <w:rsid w:val="00676E5A"/>
    <w:rsid w:val="00676FB4"/>
    <w:rsid w:val="0067728C"/>
    <w:rsid w:val="006776A3"/>
    <w:rsid w:val="00677F46"/>
    <w:rsid w:val="00680FED"/>
    <w:rsid w:val="00682E97"/>
    <w:rsid w:val="006849F0"/>
    <w:rsid w:val="00684A20"/>
    <w:rsid w:val="00685E89"/>
    <w:rsid w:val="006864D3"/>
    <w:rsid w:val="0068699B"/>
    <w:rsid w:val="0068779E"/>
    <w:rsid w:val="00690A38"/>
    <w:rsid w:val="00694F82"/>
    <w:rsid w:val="006963BC"/>
    <w:rsid w:val="00696865"/>
    <w:rsid w:val="00697301"/>
    <w:rsid w:val="0069797D"/>
    <w:rsid w:val="006A07C7"/>
    <w:rsid w:val="006A0E86"/>
    <w:rsid w:val="006A135F"/>
    <w:rsid w:val="006A1D10"/>
    <w:rsid w:val="006A2017"/>
    <w:rsid w:val="006A2DC2"/>
    <w:rsid w:val="006A2E7F"/>
    <w:rsid w:val="006A4D48"/>
    <w:rsid w:val="006A5AAA"/>
    <w:rsid w:val="006A601C"/>
    <w:rsid w:val="006A60FE"/>
    <w:rsid w:val="006A6355"/>
    <w:rsid w:val="006A7624"/>
    <w:rsid w:val="006A7855"/>
    <w:rsid w:val="006A7862"/>
    <w:rsid w:val="006A7C26"/>
    <w:rsid w:val="006B03EA"/>
    <w:rsid w:val="006B047D"/>
    <w:rsid w:val="006B0CB2"/>
    <w:rsid w:val="006B0F4C"/>
    <w:rsid w:val="006B1368"/>
    <w:rsid w:val="006B157D"/>
    <w:rsid w:val="006B2427"/>
    <w:rsid w:val="006B4345"/>
    <w:rsid w:val="006B4D3D"/>
    <w:rsid w:val="006B52A7"/>
    <w:rsid w:val="006B58F3"/>
    <w:rsid w:val="006B5B3F"/>
    <w:rsid w:val="006B7242"/>
    <w:rsid w:val="006B7862"/>
    <w:rsid w:val="006C02D8"/>
    <w:rsid w:val="006C047A"/>
    <w:rsid w:val="006C0C44"/>
    <w:rsid w:val="006C10EE"/>
    <w:rsid w:val="006C1455"/>
    <w:rsid w:val="006C2CA5"/>
    <w:rsid w:val="006C3467"/>
    <w:rsid w:val="006C46D1"/>
    <w:rsid w:val="006C5E31"/>
    <w:rsid w:val="006C6ED3"/>
    <w:rsid w:val="006D0A96"/>
    <w:rsid w:val="006D135B"/>
    <w:rsid w:val="006D172F"/>
    <w:rsid w:val="006D3356"/>
    <w:rsid w:val="006D37DD"/>
    <w:rsid w:val="006D45BC"/>
    <w:rsid w:val="006D50D8"/>
    <w:rsid w:val="006D67B4"/>
    <w:rsid w:val="006D6B26"/>
    <w:rsid w:val="006D7A6A"/>
    <w:rsid w:val="006D7CA7"/>
    <w:rsid w:val="006E1EA0"/>
    <w:rsid w:val="006E3686"/>
    <w:rsid w:val="006E4199"/>
    <w:rsid w:val="006E573D"/>
    <w:rsid w:val="006E67BA"/>
    <w:rsid w:val="006E6FBC"/>
    <w:rsid w:val="006E719F"/>
    <w:rsid w:val="006E7E17"/>
    <w:rsid w:val="006F13F0"/>
    <w:rsid w:val="006F28E7"/>
    <w:rsid w:val="006F32B9"/>
    <w:rsid w:val="006F32BB"/>
    <w:rsid w:val="006F51AD"/>
    <w:rsid w:val="006F737C"/>
    <w:rsid w:val="00702C4A"/>
    <w:rsid w:val="007036FA"/>
    <w:rsid w:val="0070419E"/>
    <w:rsid w:val="007070B4"/>
    <w:rsid w:val="00707292"/>
    <w:rsid w:val="00707A33"/>
    <w:rsid w:val="00707B1F"/>
    <w:rsid w:val="00711099"/>
    <w:rsid w:val="007132F9"/>
    <w:rsid w:val="00713F85"/>
    <w:rsid w:val="007141CD"/>
    <w:rsid w:val="00714800"/>
    <w:rsid w:val="007166C6"/>
    <w:rsid w:val="00716A44"/>
    <w:rsid w:val="00716D0E"/>
    <w:rsid w:val="00717134"/>
    <w:rsid w:val="0072120C"/>
    <w:rsid w:val="007212F0"/>
    <w:rsid w:val="00723AEB"/>
    <w:rsid w:val="007242F6"/>
    <w:rsid w:val="00724BB7"/>
    <w:rsid w:val="00724C07"/>
    <w:rsid w:val="00724CDB"/>
    <w:rsid w:val="0073005E"/>
    <w:rsid w:val="00730090"/>
    <w:rsid w:val="0073057E"/>
    <w:rsid w:val="007310E6"/>
    <w:rsid w:val="00731898"/>
    <w:rsid w:val="0073232C"/>
    <w:rsid w:val="007329BF"/>
    <w:rsid w:val="00732C4E"/>
    <w:rsid w:val="00732E7E"/>
    <w:rsid w:val="007337ED"/>
    <w:rsid w:val="00734393"/>
    <w:rsid w:val="00735F2B"/>
    <w:rsid w:val="007360B2"/>
    <w:rsid w:val="00736506"/>
    <w:rsid w:val="00736A7C"/>
    <w:rsid w:val="00737A80"/>
    <w:rsid w:val="00737A83"/>
    <w:rsid w:val="00741764"/>
    <w:rsid w:val="00741C72"/>
    <w:rsid w:val="007427E8"/>
    <w:rsid w:val="0074379A"/>
    <w:rsid w:val="007446A9"/>
    <w:rsid w:val="0074488B"/>
    <w:rsid w:val="0074558D"/>
    <w:rsid w:val="00745CE8"/>
    <w:rsid w:val="00746373"/>
    <w:rsid w:val="0074661F"/>
    <w:rsid w:val="007467AB"/>
    <w:rsid w:val="00746C65"/>
    <w:rsid w:val="00746D51"/>
    <w:rsid w:val="007475A2"/>
    <w:rsid w:val="007501B3"/>
    <w:rsid w:val="0075042F"/>
    <w:rsid w:val="00750C0A"/>
    <w:rsid w:val="00752ED4"/>
    <w:rsid w:val="007553ED"/>
    <w:rsid w:val="007562D9"/>
    <w:rsid w:val="007570DC"/>
    <w:rsid w:val="007571EE"/>
    <w:rsid w:val="00757278"/>
    <w:rsid w:val="007606BF"/>
    <w:rsid w:val="007610DF"/>
    <w:rsid w:val="00761CB9"/>
    <w:rsid w:val="00763195"/>
    <w:rsid w:val="00763731"/>
    <w:rsid w:val="007637A1"/>
    <w:rsid w:val="007642D7"/>
    <w:rsid w:val="0076512F"/>
    <w:rsid w:val="0076562B"/>
    <w:rsid w:val="007664D2"/>
    <w:rsid w:val="00766BBF"/>
    <w:rsid w:val="007675BA"/>
    <w:rsid w:val="00770239"/>
    <w:rsid w:val="00770DB2"/>
    <w:rsid w:val="00772202"/>
    <w:rsid w:val="00772639"/>
    <w:rsid w:val="00772D2E"/>
    <w:rsid w:val="00772F0E"/>
    <w:rsid w:val="007734C3"/>
    <w:rsid w:val="007748C6"/>
    <w:rsid w:val="007751AE"/>
    <w:rsid w:val="0077580C"/>
    <w:rsid w:val="00775BB7"/>
    <w:rsid w:val="00776EE4"/>
    <w:rsid w:val="007808E4"/>
    <w:rsid w:val="00780984"/>
    <w:rsid w:val="00783387"/>
    <w:rsid w:val="00785E68"/>
    <w:rsid w:val="007863A5"/>
    <w:rsid w:val="0078645D"/>
    <w:rsid w:val="0078686B"/>
    <w:rsid w:val="007870E6"/>
    <w:rsid w:val="00787D67"/>
    <w:rsid w:val="007911D1"/>
    <w:rsid w:val="00792952"/>
    <w:rsid w:val="00792A4C"/>
    <w:rsid w:val="007930BB"/>
    <w:rsid w:val="00796B81"/>
    <w:rsid w:val="007974B1"/>
    <w:rsid w:val="007A01D8"/>
    <w:rsid w:val="007A03B6"/>
    <w:rsid w:val="007A370F"/>
    <w:rsid w:val="007A3F3F"/>
    <w:rsid w:val="007A4F29"/>
    <w:rsid w:val="007A53C2"/>
    <w:rsid w:val="007A5E54"/>
    <w:rsid w:val="007A617F"/>
    <w:rsid w:val="007A67ED"/>
    <w:rsid w:val="007B4245"/>
    <w:rsid w:val="007B49F4"/>
    <w:rsid w:val="007B6D6E"/>
    <w:rsid w:val="007B7350"/>
    <w:rsid w:val="007C02BE"/>
    <w:rsid w:val="007C1136"/>
    <w:rsid w:val="007C17C0"/>
    <w:rsid w:val="007C1A25"/>
    <w:rsid w:val="007C405C"/>
    <w:rsid w:val="007C614A"/>
    <w:rsid w:val="007D1A16"/>
    <w:rsid w:val="007D333C"/>
    <w:rsid w:val="007D3DE8"/>
    <w:rsid w:val="007D494B"/>
    <w:rsid w:val="007D7038"/>
    <w:rsid w:val="007D7274"/>
    <w:rsid w:val="007D740A"/>
    <w:rsid w:val="007D7A57"/>
    <w:rsid w:val="007E07C4"/>
    <w:rsid w:val="007E0C35"/>
    <w:rsid w:val="007E0CB6"/>
    <w:rsid w:val="007E1545"/>
    <w:rsid w:val="007E2F04"/>
    <w:rsid w:val="007E346C"/>
    <w:rsid w:val="007E46FA"/>
    <w:rsid w:val="007E4D1B"/>
    <w:rsid w:val="007E57AE"/>
    <w:rsid w:val="007E6822"/>
    <w:rsid w:val="007E6FA0"/>
    <w:rsid w:val="007E701D"/>
    <w:rsid w:val="007E7662"/>
    <w:rsid w:val="007F0D1B"/>
    <w:rsid w:val="007F100E"/>
    <w:rsid w:val="007F14AA"/>
    <w:rsid w:val="007F4225"/>
    <w:rsid w:val="007F4408"/>
    <w:rsid w:val="007F4546"/>
    <w:rsid w:val="007F576B"/>
    <w:rsid w:val="007F76E4"/>
    <w:rsid w:val="00800760"/>
    <w:rsid w:val="00801C10"/>
    <w:rsid w:val="0080351C"/>
    <w:rsid w:val="00804005"/>
    <w:rsid w:val="008057F5"/>
    <w:rsid w:val="00805B2A"/>
    <w:rsid w:val="008072D1"/>
    <w:rsid w:val="008075B5"/>
    <w:rsid w:val="00807C93"/>
    <w:rsid w:val="00810EB8"/>
    <w:rsid w:val="00811688"/>
    <w:rsid w:val="0081219D"/>
    <w:rsid w:val="0081282C"/>
    <w:rsid w:val="00812A0F"/>
    <w:rsid w:val="00812BC3"/>
    <w:rsid w:val="008143D9"/>
    <w:rsid w:val="008146A2"/>
    <w:rsid w:val="00814A73"/>
    <w:rsid w:val="00814C65"/>
    <w:rsid w:val="00817C29"/>
    <w:rsid w:val="00820009"/>
    <w:rsid w:val="00820721"/>
    <w:rsid w:val="00820BF3"/>
    <w:rsid w:val="008219E3"/>
    <w:rsid w:val="00822382"/>
    <w:rsid w:val="00823949"/>
    <w:rsid w:val="008249CE"/>
    <w:rsid w:val="0082570D"/>
    <w:rsid w:val="00826FE7"/>
    <w:rsid w:val="008274B0"/>
    <w:rsid w:val="0082787C"/>
    <w:rsid w:val="00827D24"/>
    <w:rsid w:val="008313DC"/>
    <w:rsid w:val="008317A6"/>
    <w:rsid w:val="00832BD2"/>
    <w:rsid w:val="00833EC4"/>
    <w:rsid w:val="008340FE"/>
    <w:rsid w:val="00834C00"/>
    <w:rsid w:val="00835FAE"/>
    <w:rsid w:val="00837BD1"/>
    <w:rsid w:val="0084078E"/>
    <w:rsid w:val="00840ACE"/>
    <w:rsid w:val="0084141D"/>
    <w:rsid w:val="0084215C"/>
    <w:rsid w:val="00842D80"/>
    <w:rsid w:val="008436ED"/>
    <w:rsid w:val="00843992"/>
    <w:rsid w:val="00843E98"/>
    <w:rsid w:val="00845FD6"/>
    <w:rsid w:val="00847D63"/>
    <w:rsid w:val="008500A7"/>
    <w:rsid w:val="00850B3A"/>
    <w:rsid w:val="00851046"/>
    <w:rsid w:val="008520C3"/>
    <w:rsid w:val="008526AA"/>
    <w:rsid w:val="00854C0C"/>
    <w:rsid w:val="00855215"/>
    <w:rsid w:val="00856CBC"/>
    <w:rsid w:val="00856EAF"/>
    <w:rsid w:val="00856EDE"/>
    <w:rsid w:val="008572B3"/>
    <w:rsid w:val="00861197"/>
    <w:rsid w:val="00861DFB"/>
    <w:rsid w:val="00862651"/>
    <w:rsid w:val="00862B9B"/>
    <w:rsid w:val="00863C23"/>
    <w:rsid w:val="00866CAF"/>
    <w:rsid w:val="00866D07"/>
    <w:rsid w:val="008702DD"/>
    <w:rsid w:val="00870CFD"/>
    <w:rsid w:val="00870D7A"/>
    <w:rsid w:val="00870EC6"/>
    <w:rsid w:val="008711B7"/>
    <w:rsid w:val="0087228E"/>
    <w:rsid w:val="00873175"/>
    <w:rsid w:val="008733C4"/>
    <w:rsid w:val="0087392B"/>
    <w:rsid w:val="008743D0"/>
    <w:rsid w:val="00875725"/>
    <w:rsid w:val="00876F3C"/>
    <w:rsid w:val="008770AF"/>
    <w:rsid w:val="008774CD"/>
    <w:rsid w:val="0087761F"/>
    <w:rsid w:val="0088107F"/>
    <w:rsid w:val="0088173F"/>
    <w:rsid w:val="008825CF"/>
    <w:rsid w:val="00882F9C"/>
    <w:rsid w:val="00883281"/>
    <w:rsid w:val="0088359E"/>
    <w:rsid w:val="0088411D"/>
    <w:rsid w:val="008841E6"/>
    <w:rsid w:val="008845E4"/>
    <w:rsid w:val="00884673"/>
    <w:rsid w:val="00886557"/>
    <w:rsid w:val="00887392"/>
    <w:rsid w:val="00887568"/>
    <w:rsid w:val="00892CE3"/>
    <w:rsid w:val="00893801"/>
    <w:rsid w:val="00896228"/>
    <w:rsid w:val="00896D9F"/>
    <w:rsid w:val="0089787D"/>
    <w:rsid w:val="008A05AE"/>
    <w:rsid w:val="008A06A5"/>
    <w:rsid w:val="008A31E1"/>
    <w:rsid w:val="008B0C14"/>
    <w:rsid w:val="008B1775"/>
    <w:rsid w:val="008B1A00"/>
    <w:rsid w:val="008B26DD"/>
    <w:rsid w:val="008B2E2C"/>
    <w:rsid w:val="008B495B"/>
    <w:rsid w:val="008B4972"/>
    <w:rsid w:val="008B4FEC"/>
    <w:rsid w:val="008B5D67"/>
    <w:rsid w:val="008B5FFE"/>
    <w:rsid w:val="008B6502"/>
    <w:rsid w:val="008B69FE"/>
    <w:rsid w:val="008B7F77"/>
    <w:rsid w:val="008C1FDF"/>
    <w:rsid w:val="008C365E"/>
    <w:rsid w:val="008C4068"/>
    <w:rsid w:val="008C4A1D"/>
    <w:rsid w:val="008C7BD4"/>
    <w:rsid w:val="008D1F15"/>
    <w:rsid w:val="008D22DC"/>
    <w:rsid w:val="008D43A9"/>
    <w:rsid w:val="008D513C"/>
    <w:rsid w:val="008D6E9D"/>
    <w:rsid w:val="008E3145"/>
    <w:rsid w:val="008E3611"/>
    <w:rsid w:val="008E4635"/>
    <w:rsid w:val="008E4AD5"/>
    <w:rsid w:val="008E76F6"/>
    <w:rsid w:val="008E777D"/>
    <w:rsid w:val="008F00E7"/>
    <w:rsid w:val="008F0144"/>
    <w:rsid w:val="008F0866"/>
    <w:rsid w:val="008F0DEC"/>
    <w:rsid w:val="008F11F1"/>
    <w:rsid w:val="008F14A7"/>
    <w:rsid w:val="008F217B"/>
    <w:rsid w:val="008F361D"/>
    <w:rsid w:val="008F39E6"/>
    <w:rsid w:val="008F4324"/>
    <w:rsid w:val="008F4B7C"/>
    <w:rsid w:val="008F5C02"/>
    <w:rsid w:val="008F7339"/>
    <w:rsid w:val="008F75D0"/>
    <w:rsid w:val="0090086E"/>
    <w:rsid w:val="00902539"/>
    <w:rsid w:val="009044B2"/>
    <w:rsid w:val="00904ED0"/>
    <w:rsid w:val="00906D00"/>
    <w:rsid w:val="00911EB1"/>
    <w:rsid w:val="00912646"/>
    <w:rsid w:val="00913020"/>
    <w:rsid w:val="009140D7"/>
    <w:rsid w:val="0091437F"/>
    <w:rsid w:val="00914924"/>
    <w:rsid w:val="00914BD4"/>
    <w:rsid w:val="00914DA2"/>
    <w:rsid w:val="00914FD3"/>
    <w:rsid w:val="00917644"/>
    <w:rsid w:val="00917FBC"/>
    <w:rsid w:val="0092052B"/>
    <w:rsid w:val="00920A9B"/>
    <w:rsid w:val="00921DEB"/>
    <w:rsid w:val="00922D35"/>
    <w:rsid w:val="00922D8D"/>
    <w:rsid w:val="009242AD"/>
    <w:rsid w:val="0092455E"/>
    <w:rsid w:val="00924627"/>
    <w:rsid w:val="00924FD1"/>
    <w:rsid w:val="00926720"/>
    <w:rsid w:val="00926CFC"/>
    <w:rsid w:val="0093011B"/>
    <w:rsid w:val="009311E3"/>
    <w:rsid w:val="00934734"/>
    <w:rsid w:val="00935AFF"/>
    <w:rsid w:val="00936566"/>
    <w:rsid w:val="00940C3F"/>
    <w:rsid w:val="00941D0D"/>
    <w:rsid w:val="00941FAF"/>
    <w:rsid w:val="009423F9"/>
    <w:rsid w:val="00942BEF"/>
    <w:rsid w:val="00942D59"/>
    <w:rsid w:val="00942E3D"/>
    <w:rsid w:val="00944479"/>
    <w:rsid w:val="00944661"/>
    <w:rsid w:val="00944955"/>
    <w:rsid w:val="00946ACF"/>
    <w:rsid w:val="0094762A"/>
    <w:rsid w:val="00950311"/>
    <w:rsid w:val="0095086C"/>
    <w:rsid w:val="00951461"/>
    <w:rsid w:val="00951776"/>
    <w:rsid w:val="00952B17"/>
    <w:rsid w:val="00953328"/>
    <w:rsid w:val="0095383D"/>
    <w:rsid w:val="0095482B"/>
    <w:rsid w:val="0095673D"/>
    <w:rsid w:val="00956785"/>
    <w:rsid w:val="009621CC"/>
    <w:rsid w:val="00962BBD"/>
    <w:rsid w:val="00964C8D"/>
    <w:rsid w:val="00966F14"/>
    <w:rsid w:val="009679FA"/>
    <w:rsid w:val="00970247"/>
    <w:rsid w:val="00970479"/>
    <w:rsid w:val="00972A98"/>
    <w:rsid w:val="00972C7F"/>
    <w:rsid w:val="00973F0D"/>
    <w:rsid w:val="009746F3"/>
    <w:rsid w:val="00974EA4"/>
    <w:rsid w:val="0097512F"/>
    <w:rsid w:val="00975154"/>
    <w:rsid w:val="00975541"/>
    <w:rsid w:val="00975990"/>
    <w:rsid w:val="0097799E"/>
    <w:rsid w:val="00977DA3"/>
    <w:rsid w:val="00977DAF"/>
    <w:rsid w:val="00980FDE"/>
    <w:rsid w:val="00981E4C"/>
    <w:rsid w:val="009820BA"/>
    <w:rsid w:val="00982791"/>
    <w:rsid w:val="00983E93"/>
    <w:rsid w:val="00984CEB"/>
    <w:rsid w:val="00985116"/>
    <w:rsid w:val="009859CA"/>
    <w:rsid w:val="00986830"/>
    <w:rsid w:val="00986BE8"/>
    <w:rsid w:val="009872F4"/>
    <w:rsid w:val="00987731"/>
    <w:rsid w:val="00990B76"/>
    <w:rsid w:val="00991712"/>
    <w:rsid w:val="009919C0"/>
    <w:rsid w:val="00992669"/>
    <w:rsid w:val="00993930"/>
    <w:rsid w:val="009960AD"/>
    <w:rsid w:val="009964A8"/>
    <w:rsid w:val="0099663D"/>
    <w:rsid w:val="0099680C"/>
    <w:rsid w:val="009A00E2"/>
    <w:rsid w:val="009A05EB"/>
    <w:rsid w:val="009A1973"/>
    <w:rsid w:val="009A1BB5"/>
    <w:rsid w:val="009A232E"/>
    <w:rsid w:val="009A24A2"/>
    <w:rsid w:val="009A6B89"/>
    <w:rsid w:val="009B0338"/>
    <w:rsid w:val="009B051A"/>
    <w:rsid w:val="009B0A8D"/>
    <w:rsid w:val="009B1673"/>
    <w:rsid w:val="009B20F4"/>
    <w:rsid w:val="009B279F"/>
    <w:rsid w:val="009B413E"/>
    <w:rsid w:val="009B41E5"/>
    <w:rsid w:val="009B4370"/>
    <w:rsid w:val="009B4641"/>
    <w:rsid w:val="009B50EF"/>
    <w:rsid w:val="009B5720"/>
    <w:rsid w:val="009B5A07"/>
    <w:rsid w:val="009B6CA4"/>
    <w:rsid w:val="009C2F68"/>
    <w:rsid w:val="009C3CBF"/>
    <w:rsid w:val="009C3D1B"/>
    <w:rsid w:val="009C465D"/>
    <w:rsid w:val="009C4A30"/>
    <w:rsid w:val="009C557C"/>
    <w:rsid w:val="009C5985"/>
    <w:rsid w:val="009C6434"/>
    <w:rsid w:val="009D2CDD"/>
    <w:rsid w:val="009D2E60"/>
    <w:rsid w:val="009D319D"/>
    <w:rsid w:val="009D4E11"/>
    <w:rsid w:val="009D5071"/>
    <w:rsid w:val="009D51D5"/>
    <w:rsid w:val="009D5E6B"/>
    <w:rsid w:val="009D63AE"/>
    <w:rsid w:val="009D68B6"/>
    <w:rsid w:val="009D6948"/>
    <w:rsid w:val="009E00D1"/>
    <w:rsid w:val="009E09B3"/>
    <w:rsid w:val="009E141C"/>
    <w:rsid w:val="009E189D"/>
    <w:rsid w:val="009E33FF"/>
    <w:rsid w:val="009E532A"/>
    <w:rsid w:val="009E5970"/>
    <w:rsid w:val="009E6028"/>
    <w:rsid w:val="009E64FF"/>
    <w:rsid w:val="009E71CA"/>
    <w:rsid w:val="009E7358"/>
    <w:rsid w:val="009E7BD9"/>
    <w:rsid w:val="009F10F7"/>
    <w:rsid w:val="009F17F3"/>
    <w:rsid w:val="009F3329"/>
    <w:rsid w:val="009F408B"/>
    <w:rsid w:val="009F4889"/>
    <w:rsid w:val="009F49B4"/>
    <w:rsid w:val="009F789C"/>
    <w:rsid w:val="009F78CC"/>
    <w:rsid w:val="00A017FF"/>
    <w:rsid w:val="00A01FD7"/>
    <w:rsid w:val="00A02E7B"/>
    <w:rsid w:val="00A02E8F"/>
    <w:rsid w:val="00A032FF"/>
    <w:rsid w:val="00A04690"/>
    <w:rsid w:val="00A04E26"/>
    <w:rsid w:val="00A053B9"/>
    <w:rsid w:val="00A07BA3"/>
    <w:rsid w:val="00A10005"/>
    <w:rsid w:val="00A12254"/>
    <w:rsid w:val="00A12ED3"/>
    <w:rsid w:val="00A130C7"/>
    <w:rsid w:val="00A133CD"/>
    <w:rsid w:val="00A13D63"/>
    <w:rsid w:val="00A13F97"/>
    <w:rsid w:val="00A1525D"/>
    <w:rsid w:val="00A1698E"/>
    <w:rsid w:val="00A16FAB"/>
    <w:rsid w:val="00A17029"/>
    <w:rsid w:val="00A17A08"/>
    <w:rsid w:val="00A212D1"/>
    <w:rsid w:val="00A227F5"/>
    <w:rsid w:val="00A22C53"/>
    <w:rsid w:val="00A235F5"/>
    <w:rsid w:val="00A24638"/>
    <w:rsid w:val="00A250B7"/>
    <w:rsid w:val="00A253B2"/>
    <w:rsid w:val="00A258CB"/>
    <w:rsid w:val="00A27365"/>
    <w:rsid w:val="00A3044B"/>
    <w:rsid w:val="00A33788"/>
    <w:rsid w:val="00A33A5D"/>
    <w:rsid w:val="00A345B4"/>
    <w:rsid w:val="00A34DB4"/>
    <w:rsid w:val="00A363C1"/>
    <w:rsid w:val="00A3779B"/>
    <w:rsid w:val="00A40A6C"/>
    <w:rsid w:val="00A40B1E"/>
    <w:rsid w:val="00A40B25"/>
    <w:rsid w:val="00A42735"/>
    <w:rsid w:val="00A42C91"/>
    <w:rsid w:val="00A43958"/>
    <w:rsid w:val="00A43A32"/>
    <w:rsid w:val="00A43F02"/>
    <w:rsid w:val="00A44612"/>
    <w:rsid w:val="00A45416"/>
    <w:rsid w:val="00A456EF"/>
    <w:rsid w:val="00A466A2"/>
    <w:rsid w:val="00A510CE"/>
    <w:rsid w:val="00A5125E"/>
    <w:rsid w:val="00A518A0"/>
    <w:rsid w:val="00A53A8E"/>
    <w:rsid w:val="00A54CD1"/>
    <w:rsid w:val="00A56D12"/>
    <w:rsid w:val="00A5776E"/>
    <w:rsid w:val="00A577F1"/>
    <w:rsid w:val="00A57AF7"/>
    <w:rsid w:val="00A601B2"/>
    <w:rsid w:val="00A60232"/>
    <w:rsid w:val="00A6139F"/>
    <w:rsid w:val="00A63FF9"/>
    <w:rsid w:val="00A64362"/>
    <w:rsid w:val="00A6450F"/>
    <w:rsid w:val="00A64812"/>
    <w:rsid w:val="00A6513F"/>
    <w:rsid w:val="00A65254"/>
    <w:rsid w:val="00A65518"/>
    <w:rsid w:val="00A66840"/>
    <w:rsid w:val="00A67047"/>
    <w:rsid w:val="00A71B0D"/>
    <w:rsid w:val="00A73AC8"/>
    <w:rsid w:val="00A73EC7"/>
    <w:rsid w:val="00A76990"/>
    <w:rsid w:val="00A774AE"/>
    <w:rsid w:val="00A774F6"/>
    <w:rsid w:val="00A77ABC"/>
    <w:rsid w:val="00A77C19"/>
    <w:rsid w:val="00A81975"/>
    <w:rsid w:val="00A81F7A"/>
    <w:rsid w:val="00A8214C"/>
    <w:rsid w:val="00A82B1B"/>
    <w:rsid w:val="00A831ED"/>
    <w:rsid w:val="00A83D83"/>
    <w:rsid w:val="00A84C40"/>
    <w:rsid w:val="00A85352"/>
    <w:rsid w:val="00A85BBA"/>
    <w:rsid w:val="00A86204"/>
    <w:rsid w:val="00A869B7"/>
    <w:rsid w:val="00A874BE"/>
    <w:rsid w:val="00A879E1"/>
    <w:rsid w:val="00A909EE"/>
    <w:rsid w:val="00A91093"/>
    <w:rsid w:val="00A920DF"/>
    <w:rsid w:val="00A93003"/>
    <w:rsid w:val="00A9306C"/>
    <w:rsid w:val="00A934AE"/>
    <w:rsid w:val="00A943E2"/>
    <w:rsid w:val="00A949B2"/>
    <w:rsid w:val="00A95017"/>
    <w:rsid w:val="00A97BCC"/>
    <w:rsid w:val="00AA0399"/>
    <w:rsid w:val="00AA2656"/>
    <w:rsid w:val="00AA2FA7"/>
    <w:rsid w:val="00AA3592"/>
    <w:rsid w:val="00AA3FD7"/>
    <w:rsid w:val="00AA4DBA"/>
    <w:rsid w:val="00AA504C"/>
    <w:rsid w:val="00AA646E"/>
    <w:rsid w:val="00AB0E22"/>
    <w:rsid w:val="00AB31D3"/>
    <w:rsid w:val="00AB3357"/>
    <w:rsid w:val="00AB4095"/>
    <w:rsid w:val="00AB4A76"/>
    <w:rsid w:val="00AB4B29"/>
    <w:rsid w:val="00AB535D"/>
    <w:rsid w:val="00AB5611"/>
    <w:rsid w:val="00AB5B31"/>
    <w:rsid w:val="00AB5F31"/>
    <w:rsid w:val="00AB61C7"/>
    <w:rsid w:val="00AB74F9"/>
    <w:rsid w:val="00AB7887"/>
    <w:rsid w:val="00AC015C"/>
    <w:rsid w:val="00AC0BDF"/>
    <w:rsid w:val="00AC19A6"/>
    <w:rsid w:val="00AC1EB6"/>
    <w:rsid w:val="00AC2399"/>
    <w:rsid w:val="00AC2520"/>
    <w:rsid w:val="00AC25CD"/>
    <w:rsid w:val="00AC2D33"/>
    <w:rsid w:val="00AC45F3"/>
    <w:rsid w:val="00AC46B0"/>
    <w:rsid w:val="00AC49AE"/>
    <w:rsid w:val="00AC67C7"/>
    <w:rsid w:val="00AC6F35"/>
    <w:rsid w:val="00AD09B2"/>
    <w:rsid w:val="00AD0E35"/>
    <w:rsid w:val="00AD10A6"/>
    <w:rsid w:val="00AD269B"/>
    <w:rsid w:val="00AD2F12"/>
    <w:rsid w:val="00AD3065"/>
    <w:rsid w:val="00AD382A"/>
    <w:rsid w:val="00AD5151"/>
    <w:rsid w:val="00AD5B7B"/>
    <w:rsid w:val="00AD5E0D"/>
    <w:rsid w:val="00AD631E"/>
    <w:rsid w:val="00AD7264"/>
    <w:rsid w:val="00AE0B5B"/>
    <w:rsid w:val="00AE1456"/>
    <w:rsid w:val="00AE1E9E"/>
    <w:rsid w:val="00AE1EC0"/>
    <w:rsid w:val="00AE2C0E"/>
    <w:rsid w:val="00AE632A"/>
    <w:rsid w:val="00AE7468"/>
    <w:rsid w:val="00AE7958"/>
    <w:rsid w:val="00AE7E5D"/>
    <w:rsid w:val="00AF127E"/>
    <w:rsid w:val="00AF2236"/>
    <w:rsid w:val="00AF42E6"/>
    <w:rsid w:val="00AF4A09"/>
    <w:rsid w:val="00AF505D"/>
    <w:rsid w:val="00AF5E72"/>
    <w:rsid w:val="00AF643D"/>
    <w:rsid w:val="00AF76C8"/>
    <w:rsid w:val="00AF7FE9"/>
    <w:rsid w:val="00B00777"/>
    <w:rsid w:val="00B00B4D"/>
    <w:rsid w:val="00B00D76"/>
    <w:rsid w:val="00B01882"/>
    <w:rsid w:val="00B02438"/>
    <w:rsid w:val="00B02F0A"/>
    <w:rsid w:val="00B03893"/>
    <w:rsid w:val="00B043E2"/>
    <w:rsid w:val="00B04AC0"/>
    <w:rsid w:val="00B04E51"/>
    <w:rsid w:val="00B057F9"/>
    <w:rsid w:val="00B074C9"/>
    <w:rsid w:val="00B1030E"/>
    <w:rsid w:val="00B1150F"/>
    <w:rsid w:val="00B11D73"/>
    <w:rsid w:val="00B12AE2"/>
    <w:rsid w:val="00B14083"/>
    <w:rsid w:val="00B14503"/>
    <w:rsid w:val="00B15470"/>
    <w:rsid w:val="00B1602A"/>
    <w:rsid w:val="00B160E8"/>
    <w:rsid w:val="00B16759"/>
    <w:rsid w:val="00B16AB1"/>
    <w:rsid w:val="00B16D14"/>
    <w:rsid w:val="00B172B3"/>
    <w:rsid w:val="00B17586"/>
    <w:rsid w:val="00B17842"/>
    <w:rsid w:val="00B17985"/>
    <w:rsid w:val="00B17A1D"/>
    <w:rsid w:val="00B203F4"/>
    <w:rsid w:val="00B20473"/>
    <w:rsid w:val="00B20737"/>
    <w:rsid w:val="00B20993"/>
    <w:rsid w:val="00B225EA"/>
    <w:rsid w:val="00B23998"/>
    <w:rsid w:val="00B24566"/>
    <w:rsid w:val="00B3094F"/>
    <w:rsid w:val="00B345C0"/>
    <w:rsid w:val="00B34AFB"/>
    <w:rsid w:val="00B34E29"/>
    <w:rsid w:val="00B361E9"/>
    <w:rsid w:val="00B37131"/>
    <w:rsid w:val="00B409DC"/>
    <w:rsid w:val="00B40D48"/>
    <w:rsid w:val="00B40E49"/>
    <w:rsid w:val="00B4116B"/>
    <w:rsid w:val="00B41510"/>
    <w:rsid w:val="00B41B6A"/>
    <w:rsid w:val="00B42CD2"/>
    <w:rsid w:val="00B42F11"/>
    <w:rsid w:val="00B453B8"/>
    <w:rsid w:val="00B461A4"/>
    <w:rsid w:val="00B470E0"/>
    <w:rsid w:val="00B476BE"/>
    <w:rsid w:val="00B4796C"/>
    <w:rsid w:val="00B51302"/>
    <w:rsid w:val="00B51A42"/>
    <w:rsid w:val="00B52638"/>
    <w:rsid w:val="00B530EF"/>
    <w:rsid w:val="00B53CEE"/>
    <w:rsid w:val="00B548A8"/>
    <w:rsid w:val="00B55ED9"/>
    <w:rsid w:val="00B57C3D"/>
    <w:rsid w:val="00B60741"/>
    <w:rsid w:val="00B61211"/>
    <w:rsid w:val="00B61B81"/>
    <w:rsid w:val="00B62664"/>
    <w:rsid w:val="00B630A2"/>
    <w:rsid w:val="00B6464E"/>
    <w:rsid w:val="00B65889"/>
    <w:rsid w:val="00B66E4E"/>
    <w:rsid w:val="00B66FAC"/>
    <w:rsid w:val="00B675C9"/>
    <w:rsid w:val="00B70802"/>
    <w:rsid w:val="00B71180"/>
    <w:rsid w:val="00B71C25"/>
    <w:rsid w:val="00B72483"/>
    <w:rsid w:val="00B72F28"/>
    <w:rsid w:val="00B734D1"/>
    <w:rsid w:val="00B73EE4"/>
    <w:rsid w:val="00B73FC9"/>
    <w:rsid w:val="00B755DB"/>
    <w:rsid w:val="00B756E4"/>
    <w:rsid w:val="00B75FB2"/>
    <w:rsid w:val="00B777F4"/>
    <w:rsid w:val="00B8057C"/>
    <w:rsid w:val="00B80A98"/>
    <w:rsid w:val="00B81828"/>
    <w:rsid w:val="00B81CDC"/>
    <w:rsid w:val="00B832BE"/>
    <w:rsid w:val="00B854A5"/>
    <w:rsid w:val="00B857E6"/>
    <w:rsid w:val="00B85CA2"/>
    <w:rsid w:val="00B86D54"/>
    <w:rsid w:val="00B87B22"/>
    <w:rsid w:val="00B87C6A"/>
    <w:rsid w:val="00B87F00"/>
    <w:rsid w:val="00B9223D"/>
    <w:rsid w:val="00B92F57"/>
    <w:rsid w:val="00B932D1"/>
    <w:rsid w:val="00B949E4"/>
    <w:rsid w:val="00B94F33"/>
    <w:rsid w:val="00B9671A"/>
    <w:rsid w:val="00B97213"/>
    <w:rsid w:val="00B97E32"/>
    <w:rsid w:val="00BA17D1"/>
    <w:rsid w:val="00BA1977"/>
    <w:rsid w:val="00BA1F72"/>
    <w:rsid w:val="00BA22E7"/>
    <w:rsid w:val="00BA2D91"/>
    <w:rsid w:val="00BA326A"/>
    <w:rsid w:val="00BA37DB"/>
    <w:rsid w:val="00BA39A1"/>
    <w:rsid w:val="00BA3B19"/>
    <w:rsid w:val="00BA3E71"/>
    <w:rsid w:val="00BA4968"/>
    <w:rsid w:val="00BA49DE"/>
    <w:rsid w:val="00BA4E05"/>
    <w:rsid w:val="00BA4EC6"/>
    <w:rsid w:val="00BA5CA5"/>
    <w:rsid w:val="00BA6B20"/>
    <w:rsid w:val="00BA7EBA"/>
    <w:rsid w:val="00BA7F65"/>
    <w:rsid w:val="00BB05AE"/>
    <w:rsid w:val="00BB08F5"/>
    <w:rsid w:val="00BB108A"/>
    <w:rsid w:val="00BB24C3"/>
    <w:rsid w:val="00BB29BD"/>
    <w:rsid w:val="00BB3D18"/>
    <w:rsid w:val="00BB5EA4"/>
    <w:rsid w:val="00BB6134"/>
    <w:rsid w:val="00BB6478"/>
    <w:rsid w:val="00BC02B1"/>
    <w:rsid w:val="00BC06D6"/>
    <w:rsid w:val="00BC075E"/>
    <w:rsid w:val="00BC096E"/>
    <w:rsid w:val="00BC1CA6"/>
    <w:rsid w:val="00BC1FAD"/>
    <w:rsid w:val="00BC39E1"/>
    <w:rsid w:val="00BC4B57"/>
    <w:rsid w:val="00BC5473"/>
    <w:rsid w:val="00BC55AF"/>
    <w:rsid w:val="00BC61E5"/>
    <w:rsid w:val="00BD11CB"/>
    <w:rsid w:val="00BD1611"/>
    <w:rsid w:val="00BD391A"/>
    <w:rsid w:val="00BD3A66"/>
    <w:rsid w:val="00BD3A72"/>
    <w:rsid w:val="00BD47ED"/>
    <w:rsid w:val="00BD5CED"/>
    <w:rsid w:val="00BD63AF"/>
    <w:rsid w:val="00BD6DA8"/>
    <w:rsid w:val="00BD77D4"/>
    <w:rsid w:val="00BD7926"/>
    <w:rsid w:val="00BE078D"/>
    <w:rsid w:val="00BE0E2A"/>
    <w:rsid w:val="00BE19E4"/>
    <w:rsid w:val="00BE1E19"/>
    <w:rsid w:val="00BE1FD1"/>
    <w:rsid w:val="00BE21BF"/>
    <w:rsid w:val="00BE24EE"/>
    <w:rsid w:val="00BE3939"/>
    <w:rsid w:val="00BE3A39"/>
    <w:rsid w:val="00BE3CBC"/>
    <w:rsid w:val="00BE62BE"/>
    <w:rsid w:val="00BE79E2"/>
    <w:rsid w:val="00BF0D80"/>
    <w:rsid w:val="00BF0F0C"/>
    <w:rsid w:val="00BF31F9"/>
    <w:rsid w:val="00BF3430"/>
    <w:rsid w:val="00BF416A"/>
    <w:rsid w:val="00BF5B13"/>
    <w:rsid w:val="00BF6049"/>
    <w:rsid w:val="00BF6D18"/>
    <w:rsid w:val="00C00D8A"/>
    <w:rsid w:val="00C00FEE"/>
    <w:rsid w:val="00C00FFA"/>
    <w:rsid w:val="00C03AE0"/>
    <w:rsid w:val="00C03EF3"/>
    <w:rsid w:val="00C040E3"/>
    <w:rsid w:val="00C0454E"/>
    <w:rsid w:val="00C05984"/>
    <w:rsid w:val="00C0710A"/>
    <w:rsid w:val="00C11550"/>
    <w:rsid w:val="00C115EB"/>
    <w:rsid w:val="00C11B4A"/>
    <w:rsid w:val="00C13EB8"/>
    <w:rsid w:val="00C1491D"/>
    <w:rsid w:val="00C149EA"/>
    <w:rsid w:val="00C14C47"/>
    <w:rsid w:val="00C15D98"/>
    <w:rsid w:val="00C162B0"/>
    <w:rsid w:val="00C1779F"/>
    <w:rsid w:val="00C20C20"/>
    <w:rsid w:val="00C20E2B"/>
    <w:rsid w:val="00C21502"/>
    <w:rsid w:val="00C2191F"/>
    <w:rsid w:val="00C22CB4"/>
    <w:rsid w:val="00C23705"/>
    <w:rsid w:val="00C24EB4"/>
    <w:rsid w:val="00C252B9"/>
    <w:rsid w:val="00C2698E"/>
    <w:rsid w:val="00C26E7B"/>
    <w:rsid w:val="00C26EDE"/>
    <w:rsid w:val="00C30A2D"/>
    <w:rsid w:val="00C3124F"/>
    <w:rsid w:val="00C320FB"/>
    <w:rsid w:val="00C33660"/>
    <w:rsid w:val="00C33745"/>
    <w:rsid w:val="00C34788"/>
    <w:rsid w:val="00C355C8"/>
    <w:rsid w:val="00C358A8"/>
    <w:rsid w:val="00C35F7D"/>
    <w:rsid w:val="00C36611"/>
    <w:rsid w:val="00C37BE1"/>
    <w:rsid w:val="00C37D08"/>
    <w:rsid w:val="00C410E4"/>
    <w:rsid w:val="00C41103"/>
    <w:rsid w:val="00C4115F"/>
    <w:rsid w:val="00C41A5D"/>
    <w:rsid w:val="00C42664"/>
    <w:rsid w:val="00C432A9"/>
    <w:rsid w:val="00C43F14"/>
    <w:rsid w:val="00C43F17"/>
    <w:rsid w:val="00C472DF"/>
    <w:rsid w:val="00C5128B"/>
    <w:rsid w:val="00C51436"/>
    <w:rsid w:val="00C5262D"/>
    <w:rsid w:val="00C5363D"/>
    <w:rsid w:val="00C544F6"/>
    <w:rsid w:val="00C5468A"/>
    <w:rsid w:val="00C5499A"/>
    <w:rsid w:val="00C55975"/>
    <w:rsid w:val="00C56ECE"/>
    <w:rsid w:val="00C5708B"/>
    <w:rsid w:val="00C60AF6"/>
    <w:rsid w:val="00C60DBA"/>
    <w:rsid w:val="00C620A9"/>
    <w:rsid w:val="00C63495"/>
    <w:rsid w:val="00C63F02"/>
    <w:rsid w:val="00C6449F"/>
    <w:rsid w:val="00C646ED"/>
    <w:rsid w:val="00C64788"/>
    <w:rsid w:val="00C648A4"/>
    <w:rsid w:val="00C6552D"/>
    <w:rsid w:val="00C65619"/>
    <w:rsid w:val="00C667D3"/>
    <w:rsid w:val="00C66FC3"/>
    <w:rsid w:val="00C67A83"/>
    <w:rsid w:val="00C704EE"/>
    <w:rsid w:val="00C705AE"/>
    <w:rsid w:val="00C74BCA"/>
    <w:rsid w:val="00C756A3"/>
    <w:rsid w:val="00C768DC"/>
    <w:rsid w:val="00C77D34"/>
    <w:rsid w:val="00C8118F"/>
    <w:rsid w:val="00C816C2"/>
    <w:rsid w:val="00C8330B"/>
    <w:rsid w:val="00C83908"/>
    <w:rsid w:val="00C83DE6"/>
    <w:rsid w:val="00C84083"/>
    <w:rsid w:val="00C85DBA"/>
    <w:rsid w:val="00C86CAD"/>
    <w:rsid w:val="00C878D0"/>
    <w:rsid w:val="00C903A0"/>
    <w:rsid w:val="00C90892"/>
    <w:rsid w:val="00C922DD"/>
    <w:rsid w:val="00C92E73"/>
    <w:rsid w:val="00C92E96"/>
    <w:rsid w:val="00C92F2D"/>
    <w:rsid w:val="00C93226"/>
    <w:rsid w:val="00C93A4F"/>
    <w:rsid w:val="00C95BD9"/>
    <w:rsid w:val="00C964ED"/>
    <w:rsid w:val="00C9704D"/>
    <w:rsid w:val="00C9712F"/>
    <w:rsid w:val="00CA1B60"/>
    <w:rsid w:val="00CA22BD"/>
    <w:rsid w:val="00CA3838"/>
    <w:rsid w:val="00CA44A1"/>
    <w:rsid w:val="00CA5142"/>
    <w:rsid w:val="00CA61A5"/>
    <w:rsid w:val="00CA6642"/>
    <w:rsid w:val="00CA794A"/>
    <w:rsid w:val="00CB0824"/>
    <w:rsid w:val="00CB0837"/>
    <w:rsid w:val="00CB124E"/>
    <w:rsid w:val="00CB1400"/>
    <w:rsid w:val="00CB1787"/>
    <w:rsid w:val="00CB182E"/>
    <w:rsid w:val="00CB1AE3"/>
    <w:rsid w:val="00CB1EF2"/>
    <w:rsid w:val="00CB367B"/>
    <w:rsid w:val="00CB3756"/>
    <w:rsid w:val="00CB4322"/>
    <w:rsid w:val="00CB4324"/>
    <w:rsid w:val="00CC0196"/>
    <w:rsid w:val="00CC17AD"/>
    <w:rsid w:val="00CC1CBB"/>
    <w:rsid w:val="00CC1F9B"/>
    <w:rsid w:val="00CC1FAB"/>
    <w:rsid w:val="00CC2710"/>
    <w:rsid w:val="00CC2F15"/>
    <w:rsid w:val="00CC34D1"/>
    <w:rsid w:val="00CC4748"/>
    <w:rsid w:val="00CC55C2"/>
    <w:rsid w:val="00CC768D"/>
    <w:rsid w:val="00CC792E"/>
    <w:rsid w:val="00CD085E"/>
    <w:rsid w:val="00CD13E7"/>
    <w:rsid w:val="00CD301B"/>
    <w:rsid w:val="00CD52E5"/>
    <w:rsid w:val="00CD55BA"/>
    <w:rsid w:val="00CD6B3D"/>
    <w:rsid w:val="00CD6E6D"/>
    <w:rsid w:val="00CD728F"/>
    <w:rsid w:val="00CD7A4D"/>
    <w:rsid w:val="00CE0A40"/>
    <w:rsid w:val="00CE0A7A"/>
    <w:rsid w:val="00CE0B09"/>
    <w:rsid w:val="00CE0BA0"/>
    <w:rsid w:val="00CE0E71"/>
    <w:rsid w:val="00CE156F"/>
    <w:rsid w:val="00CE1CE8"/>
    <w:rsid w:val="00CE1CF2"/>
    <w:rsid w:val="00CE38F4"/>
    <w:rsid w:val="00CE3E7E"/>
    <w:rsid w:val="00CE4DD4"/>
    <w:rsid w:val="00CE5C1B"/>
    <w:rsid w:val="00CE5DDC"/>
    <w:rsid w:val="00CE5FA8"/>
    <w:rsid w:val="00CE6125"/>
    <w:rsid w:val="00CE63C3"/>
    <w:rsid w:val="00CF1730"/>
    <w:rsid w:val="00CF1FC9"/>
    <w:rsid w:val="00CF1FF1"/>
    <w:rsid w:val="00CF3783"/>
    <w:rsid w:val="00CF3A2A"/>
    <w:rsid w:val="00CF3B8B"/>
    <w:rsid w:val="00CF4153"/>
    <w:rsid w:val="00CF45DA"/>
    <w:rsid w:val="00CF47CF"/>
    <w:rsid w:val="00CF4CF8"/>
    <w:rsid w:val="00CF69F8"/>
    <w:rsid w:val="00D024C2"/>
    <w:rsid w:val="00D028B1"/>
    <w:rsid w:val="00D04D4F"/>
    <w:rsid w:val="00D0555C"/>
    <w:rsid w:val="00D05657"/>
    <w:rsid w:val="00D05F23"/>
    <w:rsid w:val="00D06792"/>
    <w:rsid w:val="00D10753"/>
    <w:rsid w:val="00D1129E"/>
    <w:rsid w:val="00D120C8"/>
    <w:rsid w:val="00D1275C"/>
    <w:rsid w:val="00D1288B"/>
    <w:rsid w:val="00D13269"/>
    <w:rsid w:val="00D14A12"/>
    <w:rsid w:val="00D14D2A"/>
    <w:rsid w:val="00D15929"/>
    <w:rsid w:val="00D160FA"/>
    <w:rsid w:val="00D166E2"/>
    <w:rsid w:val="00D16D6A"/>
    <w:rsid w:val="00D175ED"/>
    <w:rsid w:val="00D17B5D"/>
    <w:rsid w:val="00D2007A"/>
    <w:rsid w:val="00D201ED"/>
    <w:rsid w:val="00D207D2"/>
    <w:rsid w:val="00D20F96"/>
    <w:rsid w:val="00D21903"/>
    <w:rsid w:val="00D21D0E"/>
    <w:rsid w:val="00D2276B"/>
    <w:rsid w:val="00D22FF2"/>
    <w:rsid w:val="00D2414E"/>
    <w:rsid w:val="00D273B3"/>
    <w:rsid w:val="00D27FBA"/>
    <w:rsid w:val="00D301B5"/>
    <w:rsid w:val="00D3197F"/>
    <w:rsid w:val="00D324F8"/>
    <w:rsid w:val="00D34B96"/>
    <w:rsid w:val="00D35936"/>
    <w:rsid w:val="00D3605A"/>
    <w:rsid w:val="00D36E43"/>
    <w:rsid w:val="00D36F95"/>
    <w:rsid w:val="00D41862"/>
    <w:rsid w:val="00D41910"/>
    <w:rsid w:val="00D42A3A"/>
    <w:rsid w:val="00D449B8"/>
    <w:rsid w:val="00D450BA"/>
    <w:rsid w:val="00D45759"/>
    <w:rsid w:val="00D4612F"/>
    <w:rsid w:val="00D46791"/>
    <w:rsid w:val="00D47CF5"/>
    <w:rsid w:val="00D500E5"/>
    <w:rsid w:val="00D55140"/>
    <w:rsid w:val="00D5617F"/>
    <w:rsid w:val="00D56190"/>
    <w:rsid w:val="00D607CE"/>
    <w:rsid w:val="00D613AE"/>
    <w:rsid w:val="00D6181E"/>
    <w:rsid w:val="00D61846"/>
    <w:rsid w:val="00D62B97"/>
    <w:rsid w:val="00D6350D"/>
    <w:rsid w:val="00D64078"/>
    <w:rsid w:val="00D645C2"/>
    <w:rsid w:val="00D64C6B"/>
    <w:rsid w:val="00D652F8"/>
    <w:rsid w:val="00D670F7"/>
    <w:rsid w:val="00D67EAA"/>
    <w:rsid w:val="00D70711"/>
    <w:rsid w:val="00D72E33"/>
    <w:rsid w:val="00D72EB1"/>
    <w:rsid w:val="00D738B0"/>
    <w:rsid w:val="00D739D2"/>
    <w:rsid w:val="00D7518E"/>
    <w:rsid w:val="00D75A62"/>
    <w:rsid w:val="00D764A3"/>
    <w:rsid w:val="00D766BE"/>
    <w:rsid w:val="00D774C2"/>
    <w:rsid w:val="00D77DF4"/>
    <w:rsid w:val="00D81502"/>
    <w:rsid w:val="00D824C3"/>
    <w:rsid w:val="00D85076"/>
    <w:rsid w:val="00D85AFD"/>
    <w:rsid w:val="00D86366"/>
    <w:rsid w:val="00D86F51"/>
    <w:rsid w:val="00D87216"/>
    <w:rsid w:val="00D8781F"/>
    <w:rsid w:val="00D9225A"/>
    <w:rsid w:val="00D9357A"/>
    <w:rsid w:val="00D940BE"/>
    <w:rsid w:val="00D94871"/>
    <w:rsid w:val="00D94F44"/>
    <w:rsid w:val="00D95BFA"/>
    <w:rsid w:val="00D9607B"/>
    <w:rsid w:val="00D96499"/>
    <w:rsid w:val="00D9757B"/>
    <w:rsid w:val="00D97F88"/>
    <w:rsid w:val="00DA2DAD"/>
    <w:rsid w:val="00DA310F"/>
    <w:rsid w:val="00DA4911"/>
    <w:rsid w:val="00DA50B5"/>
    <w:rsid w:val="00DA5AE2"/>
    <w:rsid w:val="00DA5B2C"/>
    <w:rsid w:val="00DA757D"/>
    <w:rsid w:val="00DB00AC"/>
    <w:rsid w:val="00DB0125"/>
    <w:rsid w:val="00DB17A4"/>
    <w:rsid w:val="00DB1D98"/>
    <w:rsid w:val="00DB1E57"/>
    <w:rsid w:val="00DB2735"/>
    <w:rsid w:val="00DB3A5A"/>
    <w:rsid w:val="00DB4AED"/>
    <w:rsid w:val="00DB4B4F"/>
    <w:rsid w:val="00DB6651"/>
    <w:rsid w:val="00DB6F2C"/>
    <w:rsid w:val="00DB7641"/>
    <w:rsid w:val="00DC0445"/>
    <w:rsid w:val="00DC124D"/>
    <w:rsid w:val="00DC1BF3"/>
    <w:rsid w:val="00DC20FE"/>
    <w:rsid w:val="00DC274B"/>
    <w:rsid w:val="00DC2E0E"/>
    <w:rsid w:val="00DC48A8"/>
    <w:rsid w:val="00DC520F"/>
    <w:rsid w:val="00DC56F6"/>
    <w:rsid w:val="00DC6EC9"/>
    <w:rsid w:val="00DC7051"/>
    <w:rsid w:val="00DC7548"/>
    <w:rsid w:val="00DD05C7"/>
    <w:rsid w:val="00DD1056"/>
    <w:rsid w:val="00DD105C"/>
    <w:rsid w:val="00DD3B7D"/>
    <w:rsid w:val="00DD4795"/>
    <w:rsid w:val="00DD509E"/>
    <w:rsid w:val="00DD74AF"/>
    <w:rsid w:val="00DD7D33"/>
    <w:rsid w:val="00DE0519"/>
    <w:rsid w:val="00DE071B"/>
    <w:rsid w:val="00DE0B20"/>
    <w:rsid w:val="00DE0D92"/>
    <w:rsid w:val="00DE1E72"/>
    <w:rsid w:val="00DE20A3"/>
    <w:rsid w:val="00DE2F98"/>
    <w:rsid w:val="00DE311E"/>
    <w:rsid w:val="00DE3B9E"/>
    <w:rsid w:val="00DE438A"/>
    <w:rsid w:val="00DE5A1A"/>
    <w:rsid w:val="00DE60CD"/>
    <w:rsid w:val="00DE6A53"/>
    <w:rsid w:val="00DE7266"/>
    <w:rsid w:val="00DE782B"/>
    <w:rsid w:val="00DF0442"/>
    <w:rsid w:val="00DF061D"/>
    <w:rsid w:val="00DF0908"/>
    <w:rsid w:val="00DF0E60"/>
    <w:rsid w:val="00DF17F6"/>
    <w:rsid w:val="00DF1D36"/>
    <w:rsid w:val="00DF1F1A"/>
    <w:rsid w:val="00DF394B"/>
    <w:rsid w:val="00DF4509"/>
    <w:rsid w:val="00DF52AA"/>
    <w:rsid w:val="00DF67EA"/>
    <w:rsid w:val="00DF6AF0"/>
    <w:rsid w:val="00DF73DE"/>
    <w:rsid w:val="00E0065B"/>
    <w:rsid w:val="00E01398"/>
    <w:rsid w:val="00E03A4E"/>
    <w:rsid w:val="00E03D18"/>
    <w:rsid w:val="00E04633"/>
    <w:rsid w:val="00E04843"/>
    <w:rsid w:val="00E0499C"/>
    <w:rsid w:val="00E04F63"/>
    <w:rsid w:val="00E0536C"/>
    <w:rsid w:val="00E05806"/>
    <w:rsid w:val="00E05996"/>
    <w:rsid w:val="00E05F87"/>
    <w:rsid w:val="00E0701D"/>
    <w:rsid w:val="00E0752A"/>
    <w:rsid w:val="00E07BBA"/>
    <w:rsid w:val="00E07F37"/>
    <w:rsid w:val="00E10371"/>
    <w:rsid w:val="00E11CA3"/>
    <w:rsid w:val="00E1214A"/>
    <w:rsid w:val="00E122E8"/>
    <w:rsid w:val="00E12555"/>
    <w:rsid w:val="00E12BCD"/>
    <w:rsid w:val="00E13A87"/>
    <w:rsid w:val="00E14051"/>
    <w:rsid w:val="00E14A21"/>
    <w:rsid w:val="00E14DCA"/>
    <w:rsid w:val="00E15872"/>
    <w:rsid w:val="00E15A54"/>
    <w:rsid w:val="00E1638D"/>
    <w:rsid w:val="00E2049F"/>
    <w:rsid w:val="00E2074C"/>
    <w:rsid w:val="00E20FCD"/>
    <w:rsid w:val="00E217FE"/>
    <w:rsid w:val="00E21AD8"/>
    <w:rsid w:val="00E22E75"/>
    <w:rsid w:val="00E23C52"/>
    <w:rsid w:val="00E24302"/>
    <w:rsid w:val="00E24E66"/>
    <w:rsid w:val="00E250C3"/>
    <w:rsid w:val="00E2534F"/>
    <w:rsid w:val="00E25596"/>
    <w:rsid w:val="00E266DF"/>
    <w:rsid w:val="00E274FD"/>
    <w:rsid w:val="00E31179"/>
    <w:rsid w:val="00E317DA"/>
    <w:rsid w:val="00E3382C"/>
    <w:rsid w:val="00E33C44"/>
    <w:rsid w:val="00E35060"/>
    <w:rsid w:val="00E351A1"/>
    <w:rsid w:val="00E36119"/>
    <w:rsid w:val="00E37902"/>
    <w:rsid w:val="00E37EC5"/>
    <w:rsid w:val="00E40259"/>
    <w:rsid w:val="00E40ED9"/>
    <w:rsid w:val="00E413C5"/>
    <w:rsid w:val="00E425B0"/>
    <w:rsid w:val="00E44204"/>
    <w:rsid w:val="00E448A8"/>
    <w:rsid w:val="00E45225"/>
    <w:rsid w:val="00E45462"/>
    <w:rsid w:val="00E45626"/>
    <w:rsid w:val="00E45F3F"/>
    <w:rsid w:val="00E467F0"/>
    <w:rsid w:val="00E4758A"/>
    <w:rsid w:val="00E47BF3"/>
    <w:rsid w:val="00E5173F"/>
    <w:rsid w:val="00E51C47"/>
    <w:rsid w:val="00E564BD"/>
    <w:rsid w:val="00E565B0"/>
    <w:rsid w:val="00E5702A"/>
    <w:rsid w:val="00E60586"/>
    <w:rsid w:val="00E60ECF"/>
    <w:rsid w:val="00E6267B"/>
    <w:rsid w:val="00E62DA0"/>
    <w:rsid w:val="00E64494"/>
    <w:rsid w:val="00E64AE7"/>
    <w:rsid w:val="00E650FD"/>
    <w:rsid w:val="00E65CB4"/>
    <w:rsid w:val="00E65EA0"/>
    <w:rsid w:val="00E70B94"/>
    <w:rsid w:val="00E72E21"/>
    <w:rsid w:val="00E73D27"/>
    <w:rsid w:val="00E74BDC"/>
    <w:rsid w:val="00E7518D"/>
    <w:rsid w:val="00E75F74"/>
    <w:rsid w:val="00E767FE"/>
    <w:rsid w:val="00E76F27"/>
    <w:rsid w:val="00E7776D"/>
    <w:rsid w:val="00E77A88"/>
    <w:rsid w:val="00E77AC0"/>
    <w:rsid w:val="00E80154"/>
    <w:rsid w:val="00E80BE4"/>
    <w:rsid w:val="00E80C9D"/>
    <w:rsid w:val="00E80CB7"/>
    <w:rsid w:val="00E81771"/>
    <w:rsid w:val="00E81900"/>
    <w:rsid w:val="00E82050"/>
    <w:rsid w:val="00E82420"/>
    <w:rsid w:val="00E832C5"/>
    <w:rsid w:val="00E8345E"/>
    <w:rsid w:val="00E8488F"/>
    <w:rsid w:val="00E85F5B"/>
    <w:rsid w:val="00E908DF"/>
    <w:rsid w:val="00E90F4F"/>
    <w:rsid w:val="00E919CF"/>
    <w:rsid w:val="00E91C8F"/>
    <w:rsid w:val="00E91D54"/>
    <w:rsid w:val="00E921F1"/>
    <w:rsid w:val="00E923D4"/>
    <w:rsid w:val="00E92561"/>
    <w:rsid w:val="00E93512"/>
    <w:rsid w:val="00E935AF"/>
    <w:rsid w:val="00E93794"/>
    <w:rsid w:val="00E94412"/>
    <w:rsid w:val="00E9444D"/>
    <w:rsid w:val="00E96DB6"/>
    <w:rsid w:val="00E97934"/>
    <w:rsid w:val="00E979B2"/>
    <w:rsid w:val="00EA01D8"/>
    <w:rsid w:val="00EA0554"/>
    <w:rsid w:val="00EA119F"/>
    <w:rsid w:val="00EA18F7"/>
    <w:rsid w:val="00EA39B3"/>
    <w:rsid w:val="00EA532A"/>
    <w:rsid w:val="00EA638B"/>
    <w:rsid w:val="00EA65C2"/>
    <w:rsid w:val="00EA6DFA"/>
    <w:rsid w:val="00EA6FB8"/>
    <w:rsid w:val="00EA7070"/>
    <w:rsid w:val="00EA7348"/>
    <w:rsid w:val="00EA79BC"/>
    <w:rsid w:val="00EA7DBA"/>
    <w:rsid w:val="00EB0BBA"/>
    <w:rsid w:val="00EB11EC"/>
    <w:rsid w:val="00EB1DE0"/>
    <w:rsid w:val="00EB2203"/>
    <w:rsid w:val="00EB27C7"/>
    <w:rsid w:val="00EB296C"/>
    <w:rsid w:val="00EB38F0"/>
    <w:rsid w:val="00EB4301"/>
    <w:rsid w:val="00EB44E7"/>
    <w:rsid w:val="00EB4CA9"/>
    <w:rsid w:val="00EB4CAD"/>
    <w:rsid w:val="00EB4F43"/>
    <w:rsid w:val="00EB5118"/>
    <w:rsid w:val="00EB5223"/>
    <w:rsid w:val="00EB576A"/>
    <w:rsid w:val="00EB613A"/>
    <w:rsid w:val="00EB6AED"/>
    <w:rsid w:val="00EB6B95"/>
    <w:rsid w:val="00EB6F58"/>
    <w:rsid w:val="00EB7081"/>
    <w:rsid w:val="00EB72B4"/>
    <w:rsid w:val="00EB7F80"/>
    <w:rsid w:val="00EC14E0"/>
    <w:rsid w:val="00EC32E0"/>
    <w:rsid w:val="00EC46AF"/>
    <w:rsid w:val="00EC4B47"/>
    <w:rsid w:val="00EC4E2C"/>
    <w:rsid w:val="00EC6FA3"/>
    <w:rsid w:val="00EC7BAC"/>
    <w:rsid w:val="00ED093F"/>
    <w:rsid w:val="00ED1023"/>
    <w:rsid w:val="00ED13A1"/>
    <w:rsid w:val="00ED16D2"/>
    <w:rsid w:val="00ED2A4E"/>
    <w:rsid w:val="00ED2EE6"/>
    <w:rsid w:val="00ED372E"/>
    <w:rsid w:val="00ED3BEC"/>
    <w:rsid w:val="00ED5780"/>
    <w:rsid w:val="00ED5AEF"/>
    <w:rsid w:val="00ED7575"/>
    <w:rsid w:val="00ED7967"/>
    <w:rsid w:val="00ED7B8F"/>
    <w:rsid w:val="00EE033D"/>
    <w:rsid w:val="00EE0CDE"/>
    <w:rsid w:val="00EE1E7A"/>
    <w:rsid w:val="00EE214D"/>
    <w:rsid w:val="00EE3EAE"/>
    <w:rsid w:val="00EE56BB"/>
    <w:rsid w:val="00EE69CE"/>
    <w:rsid w:val="00EE6A75"/>
    <w:rsid w:val="00EE7053"/>
    <w:rsid w:val="00EF01FA"/>
    <w:rsid w:val="00EF0202"/>
    <w:rsid w:val="00EF0B55"/>
    <w:rsid w:val="00EF1497"/>
    <w:rsid w:val="00EF1544"/>
    <w:rsid w:val="00EF1997"/>
    <w:rsid w:val="00EF24FB"/>
    <w:rsid w:val="00EF2700"/>
    <w:rsid w:val="00EF348D"/>
    <w:rsid w:val="00EF3FD9"/>
    <w:rsid w:val="00EF4224"/>
    <w:rsid w:val="00EF42A3"/>
    <w:rsid w:val="00EF5048"/>
    <w:rsid w:val="00EF5052"/>
    <w:rsid w:val="00EF537E"/>
    <w:rsid w:val="00EF68F6"/>
    <w:rsid w:val="00EF6D47"/>
    <w:rsid w:val="00EF712E"/>
    <w:rsid w:val="00EF74DF"/>
    <w:rsid w:val="00EF7968"/>
    <w:rsid w:val="00F01019"/>
    <w:rsid w:val="00F01524"/>
    <w:rsid w:val="00F0187E"/>
    <w:rsid w:val="00F02138"/>
    <w:rsid w:val="00F03897"/>
    <w:rsid w:val="00F04DA5"/>
    <w:rsid w:val="00F05077"/>
    <w:rsid w:val="00F07EF9"/>
    <w:rsid w:val="00F100B3"/>
    <w:rsid w:val="00F12373"/>
    <w:rsid w:val="00F1299C"/>
    <w:rsid w:val="00F12E04"/>
    <w:rsid w:val="00F140A2"/>
    <w:rsid w:val="00F1466D"/>
    <w:rsid w:val="00F1549C"/>
    <w:rsid w:val="00F16E82"/>
    <w:rsid w:val="00F17A99"/>
    <w:rsid w:val="00F2029E"/>
    <w:rsid w:val="00F217CD"/>
    <w:rsid w:val="00F21D94"/>
    <w:rsid w:val="00F2402D"/>
    <w:rsid w:val="00F245C0"/>
    <w:rsid w:val="00F250B8"/>
    <w:rsid w:val="00F259B2"/>
    <w:rsid w:val="00F25FB8"/>
    <w:rsid w:val="00F279FD"/>
    <w:rsid w:val="00F27E1B"/>
    <w:rsid w:val="00F27E29"/>
    <w:rsid w:val="00F329F9"/>
    <w:rsid w:val="00F331BB"/>
    <w:rsid w:val="00F33FBE"/>
    <w:rsid w:val="00F346D4"/>
    <w:rsid w:val="00F34814"/>
    <w:rsid w:val="00F3535C"/>
    <w:rsid w:val="00F36B8F"/>
    <w:rsid w:val="00F37796"/>
    <w:rsid w:val="00F378B9"/>
    <w:rsid w:val="00F37EF5"/>
    <w:rsid w:val="00F402B5"/>
    <w:rsid w:val="00F4104F"/>
    <w:rsid w:val="00F42074"/>
    <w:rsid w:val="00F42405"/>
    <w:rsid w:val="00F42BA0"/>
    <w:rsid w:val="00F42D05"/>
    <w:rsid w:val="00F4346B"/>
    <w:rsid w:val="00F43675"/>
    <w:rsid w:val="00F439B4"/>
    <w:rsid w:val="00F439FC"/>
    <w:rsid w:val="00F46D4F"/>
    <w:rsid w:val="00F47958"/>
    <w:rsid w:val="00F47F63"/>
    <w:rsid w:val="00F50ACA"/>
    <w:rsid w:val="00F532A9"/>
    <w:rsid w:val="00F535E9"/>
    <w:rsid w:val="00F53786"/>
    <w:rsid w:val="00F537A2"/>
    <w:rsid w:val="00F538A3"/>
    <w:rsid w:val="00F53EFA"/>
    <w:rsid w:val="00F54DBB"/>
    <w:rsid w:val="00F551E9"/>
    <w:rsid w:val="00F56E94"/>
    <w:rsid w:val="00F5729E"/>
    <w:rsid w:val="00F60475"/>
    <w:rsid w:val="00F60714"/>
    <w:rsid w:val="00F607AC"/>
    <w:rsid w:val="00F61EE8"/>
    <w:rsid w:val="00F63131"/>
    <w:rsid w:val="00F63E3D"/>
    <w:rsid w:val="00F65CD0"/>
    <w:rsid w:val="00F667BE"/>
    <w:rsid w:val="00F66812"/>
    <w:rsid w:val="00F67A6F"/>
    <w:rsid w:val="00F70221"/>
    <w:rsid w:val="00F7105E"/>
    <w:rsid w:val="00F71162"/>
    <w:rsid w:val="00F717EF"/>
    <w:rsid w:val="00F72AEA"/>
    <w:rsid w:val="00F732E1"/>
    <w:rsid w:val="00F743A8"/>
    <w:rsid w:val="00F769C1"/>
    <w:rsid w:val="00F81800"/>
    <w:rsid w:val="00F82324"/>
    <w:rsid w:val="00F834F8"/>
    <w:rsid w:val="00F8360A"/>
    <w:rsid w:val="00F841F7"/>
    <w:rsid w:val="00F8433C"/>
    <w:rsid w:val="00F84BAA"/>
    <w:rsid w:val="00F86510"/>
    <w:rsid w:val="00F86614"/>
    <w:rsid w:val="00F869ED"/>
    <w:rsid w:val="00F873F1"/>
    <w:rsid w:val="00F879C7"/>
    <w:rsid w:val="00F9001A"/>
    <w:rsid w:val="00F90626"/>
    <w:rsid w:val="00F90885"/>
    <w:rsid w:val="00F90E05"/>
    <w:rsid w:val="00F91582"/>
    <w:rsid w:val="00F9233C"/>
    <w:rsid w:val="00F93BCD"/>
    <w:rsid w:val="00F947E2"/>
    <w:rsid w:val="00F951BB"/>
    <w:rsid w:val="00F95CBF"/>
    <w:rsid w:val="00F96090"/>
    <w:rsid w:val="00F961FF"/>
    <w:rsid w:val="00F96900"/>
    <w:rsid w:val="00F975DC"/>
    <w:rsid w:val="00F9767C"/>
    <w:rsid w:val="00FA06EC"/>
    <w:rsid w:val="00FA15E5"/>
    <w:rsid w:val="00FA15EF"/>
    <w:rsid w:val="00FA20D3"/>
    <w:rsid w:val="00FA2C03"/>
    <w:rsid w:val="00FA2D93"/>
    <w:rsid w:val="00FA324D"/>
    <w:rsid w:val="00FA3DE7"/>
    <w:rsid w:val="00FA443B"/>
    <w:rsid w:val="00FA45F3"/>
    <w:rsid w:val="00FA4994"/>
    <w:rsid w:val="00FA615A"/>
    <w:rsid w:val="00FA666C"/>
    <w:rsid w:val="00FA6E07"/>
    <w:rsid w:val="00FA72ED"/>
    <w:rsid w:val="00FB0E76"/>
    <w:rsid w:val="00FB11DA"/>
    <w:rsid w:val="00FB1860"/>
    <w:rsid w:val="00FB1D3C"/>
    <w:rsid w:val="00FB3430"/>
    <w:rsid w:val="00FB4045"/>
    <w:rsid w:val="00FB52C5"/>
    <w:rsid w:val="00FB6206"/>
    <w:rsid w:val="00FB753D"/>
    <w:rsid w:val="00FB7542"/>
    <w:rsid w:val="00FB7758"/>
    <w:rsid w:val="00FC19BC"/>
    <w:rsid w:val="00FC238E"/>
    <w:rsid w:val="00FC25C5"/>
    <w:rsid w:val="00FC2AD8"/>
    <w:rsid w:val="00FC2E94"/>
    <w:rsid w:val="00FC2FF0"/>
    <w:rsid w:val="00FC41DB"/>
    <w:rsid w:val="00FC4CB7"/>
    <w:rsid w:val="00FC7A93"/>
    <w:rsid w:val="00FD0E98"/>
    <w:rsid w:val="00FD1CA7"/>
    <w:rsid w:val="00FD1E39"/>
    <w:rsid w:val="00FD22E5"/>
    <w:rsid w:val="00FD23BF"/>
    <w:rsid w:val="00FD2649"/>
    <w:rsid w:val="00FD4045"/>
    <w:rsid w:val="00FD4DCB"/>
    <w:rsid w:val="00FD6797"/>
    <w:rsid w:val="00FD69F0"/>
    <w:rsid w:val="00FD79C5"/>
    <w:rsid w:val="00FE0079"/>
    <w:rsid w:val="00FE4646"/>
    <w:rsid w:val="00FE5FE2"/>
    <w:rsid w:val="00FE7458"/>
    <w:rsid w:val="00FE7AED"/>
    <w:rsid w:val="00FF044F"/>
    <w:rsid w:val="00FF16C2"/>
    <w:rsid w:val="00FF27E9"/>
    <w:rsid w:val="00FF29BA"/>
    <w:rsid w:val="00FF2A10"/>
    <w:rsid w:val="00FF2FA5"/>
    <w:rsid w:val="00FF4654"/>
    <w:rsid w:val="00FF5540"/>
    <w:rsid w:val="00FF6CFD"/>
    <w:rsid w:val="00FF7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2" w:uiPriority="99"/>
    <w:lsdException w:name="Title" w:qFormat="1"/>
    <w:lsdException w:name="Body Text Indent" w:uiPriority="99"/>
    <w:lsdException w:name="Subtitle" w:qFormat="1"/>
    <w:lsdException w:name="Hyperlink" w:uiPriority="99"/>
    <w:lsdException w:name="Strong" w:qFormat="1"/>
    <w:lsdException w:name="Emphasis" w:qFormat="1"/>
    <w:lsdException w:name="Normal (Web)"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qFormat/>
    <w:rsid w:val="00FF044F"/>
    <w:pPr>
      <w:suppressAutoHyphens/>
    </w:pPr>
    <w:rPr>
      <w:sz w:val="24"/>
      <w:szCs w:val="24"/>
      <w:lang w:eastAsia="ar-SA"/>
    </w:rPr>
  </w:style>
  <w:style w:type="paragraph" w:styleId="1">
    <w:name w:val="heading 1"/>
    <w:aliases w:val="Заголовок 1 Знак Знак,Заголовок 1 Знак Знак Знак Знак Знак Знак,Заголовок 1 Знак Знак Знак Знак Знак,Заголовок 1 Знак Знак Знак Знак Знак Знак Знак,Заголовок 1 Знак Знак Знак Знак,ЗАГОЛОВОК 1,новая страница,Заголовок 1 Знак1,Раздел,Head 9"/>
    <w:basedOn w:val="a8"/>
    <w:next w:val="a8"/>
    <w:link w:val="14"/>
    <w:qFormat/>
    <w:pPr>
      <w:keepNext/>
      <w:numPr>
        <w:numId w:val="1"/>
      </w:numPr>
      <w:jc w:val="center"/>
      <w:outlineLvl w:val="0"/>
    </w:pPr>
    <w:rPr>
      <w:b/>
      <w:bCs/>
    </w:rPr>
  </w:style>
  <w:style w:type="paragraph" w:styleId="20">
    <w:name w:val="heading 2"/>
    <w:aliases w:val="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заголовок2,.1"/>
    <w:basedOn w:val="a8"/>
    <w:next w:val="a8"/>
    <w:link w:val="23"/>
    <w:qFormat/>
    <w:pPr>
      <w:keepNext/>
      <w:numPr>
        <w:ilvl w:val="1"/>
        <w:numId w:val="1"/>
      </w:numPr>
      <w:autoSpaceDE w:val="0"/>
      <w:outlineLvl w:val="1"/>
    </w:pPr>
    <w:rPr>
      <w:rFonts w:ascii="Arial" w:hAnsi="Arial" w:cs="Arial"/>
      <w:u w:val="single"/>
    </w:rPr>
  </w:style>
  <w:style w:type="paragraph" w:styleId="3">
    <w:name w:val="heading 3"/>
    <w:aliases w:val="Заголовок 3 Знак Знак,Заголовок 3 Знак1 Знак,Заголовок 3 Знак Знак Знак Знак,Заголовок 3 Знак Знак Знак Знак Знак,Заголовок 3 Знак Знак Знак,НЕФТЕТЕХПРОЕКТ3,_НТП,- 1.1.1,RSKH3,Ведомость (название),- 1.1.11,RSKH31,1.1.1.,L3,нижний индекс"/>
    <w:basedOn w:val="a8"/>
    <w:next w:val="a8"/>
    <w:link w:val="31"/>
    <w:qFormat/>
    <w:pPr>
      <w:keepNext/>
      <w:numPr>
        <w:ilvl w:val="2"/>
        <w:numId w:val="1"/>
      </w:numPr>
      <w:autoSpaceDE w:val="0"/>
      <w:outlineLvl w:val="2"/>
    </w:pPr>
    <w:rPr>
      <w:rFonts w:ascii="Arial" w:hAnsi="Arial" w:cs="Arial"/>
      <w:b/>
      <w:bCs/>
      <w:sz w:val="22"/>
      <w:u w:val="single"/>
    </w:rPr>
  </w:style>
  <w:style w:type="paragraph" w:styleId="4">
    <w:name w:val="heading 4"/>
    <w:aliases w:val="Заголовок 4 НТП,_ НТП,- 1.1.1.1,carter ecological heading 4,Level 4,D&amp;M4,D&amp;M 4,RSKH4,H4,RSK-H4,Heading 4-DO NOT USE,Heading 4 URS,Map Title,OG Heading 4,EIA H4"/>
    <w:basedOn w:val="a8"/>
    <w:next w:val="a8"/>
    <w:link w:val="40"/>
    <w:qFormat/>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8"/>
    <w:next w:val="a8"/>
    <w:link w:val="50"/>
    <w:qFormat/>
    <w:pPr>
      <w:keepNext/>
      <w:numPr>
        <w:ilvl w:val="4"/>
        <w:numId w:val="1"/>
      </w:numPr>
      <w:ind w:left="426" w:firstLine="0"/>
      <w:jc w:val="center"/>
      <w:outlineLvl w:val="4"/>
    </w:pPr>
    <w:rPr>
      <w:sz w:val="28"/>
      <w:szCs w:val="28"/>
    </w:rPr>
  </w:style>
  <w:style w:type="paragraph" w:styleId="6">
    <w:name w:val="heading 6"/>
    <w:aliases w:val="наимен. рис,Italic,OG Distribution,Heading 6 NOT IN USE,Heading 6 Char,ПФ-ПРИЛ,Bold heading,Заголовок 6_старый, Знак6,Знак6,Текст подраздела,NOT FOR USE (6),Приложения А-Я,ðèñóíîê,?enoiie,Табличные приложения,Heading 6(р.),Heading6,lvm6,H6"/>
    <w:basedOn w:val="a8"/>
    <w:next w:val="a8"/>
    <w:link w:val="60"/>
    <w:qFormat/>
    <w:pPr>
      <w:keepNext/>
      <w:numPr>
        <w:ilvl w:val="5"/>
        <w:numId w:val="1"/>
      </w:numPr>
      <w:tabs>
        <w:tab w:val="left" w:pos="8640"/>
      </w:tabs>
      <w:ind w:left="426" w:firstLine="0"/>
      <w:outlineLvl w:val="5"/>
    </w:pPr>
    <w:rPr>
      <w:sz w:val="28"/>
      <w:szCs w:val="28"/>
    </w:rPr>
  </w:style>
  <w:style w:type="paragraph" w:styleId="7">
    <w:name w:val="heading 7"/>
    <w:aliases w:val="Наимен. рис,Not in Use,(содержание док),Heading 7 NOT IN USE, Heading 7 NOT IN USE,Itallics,Italics, Знак5,Знак5,Приложения 1-30,Заголовок 9.1,@Заголовок 7,RNGP7"/>
    <w:basedOn w:val="a8"/>
    <w:next w:val="a8"/>
    <w:link w:val="70"/>
    <w:qFormat/>
    <w:rsid w:val="005E021E"/>
    <w:pPr>
      <w:suppressAutoHyphens w:val="0"/>
      <w:spacing w:before="240" w:after="60"/>
      <w:ind w:firstLine="720"/>
      <w:outlineLvl w:val="6"/>
    </w:pPr>
    <w:rPr>
      <w:lang w:eastAsia="ru-RU"/>
    </w:rPr>
  </w:style>
  <w:style w:type="paragraph" w:styleId="8">
    <w:name w:val="heading 8"/>
    <w:aliases w:val="not In use,Heading 8 NOT IN USE, Heading 8 NOT IN USE,Знак8, Знак8,GFDSN H, Знак4,Знак4,1) список с цифрами,Текст подпункта после пункта,Заголовок 0,@Заголовок 8,RNGP8,Знак81"/>
    <w:basedOn w:val="a8"/>
    <w:next w:val="a8"/>
    <w:link w:val="80"/>
    <w:qFormat/>
    <w:rsid w:val="005E021E"/>
    <w:pPr>
      <w:suppressAutoHyphens w:val="0"/>
      <w:spacing w:before="240" w:after="60"/>
      <w:ind w:firstLine="720"/>
      <w:outlineLvl w:val="7"/>
    </w:pPr>
    <w:rPr>
      <w:i/>
      <w:iCs/>
      <w:lang w:eastAsia="ru-RU"/>
    </w:rPr>
  </w:style>
  <w:style w:type="paragraph" w:styleId="9">
    <w:name w:val="heading 9"/>
    <w:aliases w:val="Not in use,Heading 9 NOT IN USE, Heading 9 NOT IN USE,Заголовок 90,примечание,Знак3,Title,Заголовок 9 Знак Знак,Заголовок 9 Знак Знак Знак,@Заголовок 9, Знак3,RNGP9"/>
    <w:basedOn w:val="a8"/>
    <w:next w:val="a8"/>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Заголовок 1 Знак Знак Знак Знак Знак1,ЗАГОЛОВОК 1 Знак,Раздел Знак"/>
    <w:link w:val="1"/>
    <w:rsid w:val="005E021E"/>
    <w:rPr>
      <w:b/>
      <w:bCs/>
      <w:sz w:val="24"/>
      <w:szCs w:val="24"/>
      <w:lang w:eastAsia="ar-SA"/>
    </w:rPr>
  </w:style>
  <w:style w:type="character" w:customStyle="1" w:styleId="23">
    <w:name w:val="Заголовок 2 Знак"/>
    <w:aliases w:val="Заголовок 2 Знак Знак1 Знак Знак,Заголовок 2 Знак2 Знак Знак Знак Знак,Заголовок 2 Знак Знак1 Знак Знак Знак Знак,Заголовок 2 Знак1 Знак Знак Знак Знак Знак,Заголовок 2 Знак Знак Знак Знак Знак Знак Знак Знак,заголовок2 Знак,.1 Знак"/>
    <w:link w:val="20"/>
    <w:rsid w:val="005E021E"/>
    <w:rPr>
      <w:rFonts w:ascii="Arial" w:hAnsi="Arial" w:cs="Arial"/>
      <w:sz w:val="24"/>
      <w:szCs w:val="24"/>
      <w:u w:val="single"/>
      <w:lang w:eastAsia="ar-SA"/>
    </w:rPr>
  </w:style>
  <w:style w:type="character" w:customStyle="1" w:styleId="31">
    <w:name w:val="Заголовок 3 Знак"/>
    <w:aliases w:val="Заголовок 3 Знак Знак Знак1,Заголовок 3 Знак1 Знак Знак,Заголовок 3 Знак Знак Знак Знак Знак1,Заголовок 3 Знак Знак Знак Знак Знак Знак,Заголовок 3 Знак Знак Знак Знак1,НЕФТЕТЕХПРОЕКТ3 Знак,_НТП Знак,- 1.1.1 Знак,RSKH3 Знак,RSKH31 Знак"/>
    <w:link w:val="3"/>
    <w:rsid w:val="005E021E"/>
    <w:rPr>
      <w:rFonts w:ascii="Arial" w:hAnsi="Arial" w:cs="Arial"/>
      <w:b/>
      <w:bCs/>
      <w:sz w:val="22"/>
      <w:szCs w:val="24"/>
      <w:u w:val="single"/>
      <w:lang w:eastAsia="ar-SA"/>
    </w:rPr>
  </w:style>
  <w:style w:type="character" w:customStyle="1" w:styleId="40">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Heading 6 Char Знак,ПФ-ПРИЛ Знак,Bold heading Знак,Заголовок 6_старый Знак, Знак6 Знак,Знак6 Знак,Текст подраздела Знак,NOT FOR USE (6) Знак,Приложения А-Я Знак"/>
    <w:link w:val="6"/>
    <w:rsid w:val="005E021E"/>
    <w:rPr>
      <w:sz w:val="28"/>
      <w:szCs w:val="28"/>
      <w:lang w:eastAsia="ar-SA"/>
    </w:rPr>
  </w:style>
  <w:style w:type="character" w:customStyle="1" w:styleId="70">
    <w:name w:val="Заголовок 7 Знак"/>
    <w:aliases w:val="Наимен. рис Знак,Not in Use Знак,(содержание док) Знак,Heading 7 NOT IN USE Знак, Heading 7 NOT IN USE Знак,Itallics Знак,Italics Знак, Знак5 Знак,Знак5 Знак,Приложения 1-30 Знак,Заголовок 9.1 Знак,@Заголовок 7 Знак,RNGP7 Знак"/>
    <w:link w:val="7"/>
    <w:rsid w:val="005E021E"/>
    <w:rPr>
      <w:sz w:val="24"/>
      <w:szCs w:val="24"/>
    </w:rPr>
  </w:style>
  <w:style w:type="character" w:customStyle="1" w:styleId="80">
    <w:name w:val="Заголовок 8 Знак"/>
    <w:aliases w:val="not In use Знак,Heading 8 NOT IN USE Знак, Heading 8 NOT IN USE Знак,Знак8 Знак, Знак8 Знак,GFDSN H Знак, Знак4 Знак,Знак4 Знак,1) список с цифрами Знак,Текст подпункта после пункта Знак,Заголовок 0 Знак,@Заголовок 8 Знак,RNGP8 Знак"/>
    <w:link w:val="8"/>
    <w:rsid w:val="005E021E"/>
    <w:rPr>
      <w:i/>
      <w:iCs/>
      <w:sz w:val="24"/>
      <w:szCs w:val="24"/>
    </w:rPr>
  </w:style>
  <w:style w:type="character" w:customStyle="1" w:styleId="90">
    <w:name w:val="Заголовок 9 Знак"/>
    <w:aliases w:val="Not in use Знак,Heading 9 NOT IN USE Знак, Heading 9 NOT IN USE Знак,Заголовок 90 Знак,примечание Знак,Знак3 Знак,Title Знак,Заголовок 9 Знак Знак Знак1,Заголовок 9 Знак Знак Знак Знак,@Заголовок 9 Знак, Знак3 Знак,RNGP9 Знак"/>
    <w:link w:val="9"/>
    <w:rsid w:val="005E021E"/>
    <w:rPr>
      <w:rFonts w:ascii="Arial" w:hAnsi="Arial" w:cs="Arial"/>
      <w:sz w:val="22"/>
      <w:szCs w:val="22"/>
    </w:rPr>
  </w:style>
  <w:style w:type="character" w:customStyle="1" w:styleId="WW8Num3z0">
    <w:name w:val="WW8Num3z0"/>
    <w:rPr>
      <w:rFonts w:ascii="Courier New" w:hAnsi="Courier New" w:cs="Courier New"/>
    </w:rPr>
  </w:style>
  <w:style w:type="character" w:customStyle="1" w:styleId="WW8Num4z0">
    <w:name w:val="WW8Num4z0"/>
    <w:rPr>
      <w:color w:val="auto"/>
    </w:rPr>
  </w:style>
  <w:style w:type="character" w:customStyle="1" w:styleId="WW8Num5z0">
    <w:name w:val="WW8Num5z0"/>
    <w:rPr>
      <w:rFonts w:ascii="Courier New" w:hAnsi="Courier New" w:cs="Times New Roman"/>
    </w:rPr>
  </w:style>
  <w:style w:type="character" w:customStyle="1" w:styleId="WW8Num7z0">
    <w:name w:val="WW8Num7z0"/>
    <w:rPr>
      <w:b/>
    </w:rPr>
  </w:style>
  <w:style w:type="character" w:customStyle="1" w:styleId="WW8Num9z0">
    <w:name w:val="WW8Num9z0"/>
    <w:rPr>
      <w:rFonts w:ascii="Courier New" w:hAnsi="Courier New" w:cs="Courier New"/>
    </w:rPr>
  </w:style>
  <w:style w:type="character" w:customStyle="1" w:styleId="WW8Num10z0">
    <w:name w:val="WW8Num10z0"/>
    <w:rPr>
      <w:rFonts w:ascii="Symbol" w:hAnsi="Symbol" w:cs="Symbol"/>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3z0">
    <w:name w:val="WW8Num13z0"/>
    <w:rPr>
      <w:color w:val="auto"/>
    </w:rPr>
  </w:style>
  <w:style w:type="character" w:customStyle="1" w:styleId="WW8Num13z2">
    <w:name w:val="WW8Num13z2"/>
    <w:rPr>
      <w:rFonts w:ascii="Marlett" w:hAnsi="Marlett" w:cs="Marlett"/>
    </w:rPr>
  </w:style>
  <w:style w:type="character" w:customStyle="1" w:styleId="WW8Num13z4">
    <w:name w:val="WW8Num13z4"/>
    <w:rPr>
      <w:rFonts w:ascii="Monospac821 BT" w:hAnsi="Monospac821 BT" w:cs="Monospac821 BT"/>
    </w:rPr>
  </w:style>
  <w:style w:type="character" w:customStyle="1" w:styleId="WW8Num15z0">
    <w:name w:val="WW8Num15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b/>
    </w:rPr>
  </w:style>
  <w:style w:type="character" w:customStyle="1" w:styleId="WW8Num20z0">
    <w:name w:val="WW8Num20z0"/>
    <w:rPr>
      <w:rFonts w:ascii="Symbol" w:hAnsi="Symbol" w:cs="Symbol"/>
    </w:rPr>
  </w:style>
  <w:style w:type="character" w:customStyle="1" w:styleId="WW8Num20z2">
    <w:name w:val="WW8Num20z2"/>
    <w:rPr>
      <w:rFonts w:ascii="Marlett" w:hAnsi="Marlett" w:cs="Marlett"/>
    </w:rPr>
  </w:style>
  <w:style w:type="character" w:customStyle="1" w:styleId="WW8Num20z4">
    <w:name w:val="WW8Num20z4"/>
    <w:rPr>
      <w:rFonts w:ascii="Monospac821 BT" w:hAnsi="Monospac821 BT" w:cs="Monospac821 BT"/>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15">
    <w:name w:val="Основной шрифт абзаца1"/>
  </w:style>
  <w:style w:type="character" w:styleId="ac">
    <w:name w:val="page number"/>
    <w:basedOn w:val="15"/>
  </w:style>
  <w:style w:type="character" w:customStyle="1" w:styleId="120">
    <w:name w:val="Основной текст с отступом Знак1 Знак2 Знак"/>
    <w:rPr>
      <w:sz w:val="24"/>
      <w:szCs w:val="24"/>
      <w:lang w:val="ru-RU" w:eastAsia="ar-SA" w:bidi="ar-SA"/>
    </w:rPr>
  </w:style>
  <w:style w:type="character" w:styleId="ad">
    <w:name w:val="Emphasis"/>
    <w:qFormat/>
    <w:rPr>
      <w:i/>
      <w:iCs/>
    </w:rPr>
  </w:style>
  <w:style w:type="character" w:customStyle="1" w:styleId="ae">
    <w:name w:val="Маркеры списка"/>
    <w:rPr>
      <w:rFonts w:ascii="OpenSymbol" w:eastAsia="OpenSymbol" w:hAnsi="OpenSymbol" w:cs="OpenSymbol"/>
    </w:rPr>
  </w:style>
  <w:style w:type="paragraph" w:customStyle="1" w:styleId="af">
    <w:name w:val="Заголовок"/>
    <w:basedOn w:val="a8"/>
    <w:next w:val="af0"/>
    <w:pPr>
      <w:keepNext/>
      <w:spacing w:before="240" w:after="120"/>
    </w:pPr>
    <w:rPr>
      <w:rFonts w:ascii="Arial" w:eastAsia="Microsoft YaHei" w:hAnsi="Arial" w:cs="Mangal"/>
      <w:sz w:val="28"/>
      <w:szCs w:val="28"/>
    </w:rPr>
  </w:style>
  <w:style w:type="paragraph" w:styleId="af0">
    <w:name w:val="Body Text"/>
    <w:aliases w:val="Абзац"/>
    <w:basedOn w:val="a8"/>
    <w:link w:val="af1"/>
    <w:pPr>
      <w:jc w:val="both"/>
    </w:pPr>
  </w:style>
  <w:style w:type="character" w:customStyle="1" w:styleId="af1">
    <w:name w:val="Основной текст Знак"/>
    <w:aliases w:val="Абзац Знак1"/>
    <w:link w:val="af0"/>
    <w:rsid w:val="005E021E"/>
    <w:rPr>
      <w:sz w:val="24"/>
      <w:szCs w:val="24"/>
      <w:lang w:eastAsia="ar-SA"/>
    </w:rPr>
  </w:style>
  <w:style w:type="paragraph" w:styleId="af2">
    <w:name w:val="List"/>
    <w:basedOn w:val="af0"/>
    <w:rPr>
      <w:rFonts w:cs="Mangal"/>
    </w:rPr>
  </w:style>
  <w:style w:type="paragraph" w:customStyle="1" w:styleId="16">
    <w:name w:val="Название1"/>
    <w:basedOn w:val="a8"/>
    <w:pPr>
      <w:suppressLineNumbers/>
      <w:spacing w:before="120" w:after="120"/>
    </w:pPr>
    <w:rPr>
      <w:rFonts w:cs="Mangal"/>
      <w:i/>
      <w:iCs/>
    </w:rPr>
  </w:style>
  <w:style w:type="paragraph" w:customStyle="1" w:styleId="17">
    <w:name w:val="Указатель1"/>
    <w:basedOn w:val="a8"/>
    <w:pPr>
      <w:suppressLineNumbers/>
    </w:pPr>
    <w:rPr>
      <w:rFonts w:cs="Mangal"/>
    </w:rPr>
  </w:style>
  <w:style w:type="paragraph" w:styleId="af3">
    <w:name w:val="header"/>
    <w:aliases w:val="h"/>
    <w:basedOn w:val="a8"/>
    <w:link w:val="af4"/>
    <w:uiPriority w:val="99"/>
    <w:pPr>
      <w:tabs>
        <w:tab w:val="center" w:pos="4677"/>
        <w:tab w:val="right" w:pos="9355"/>
      </w:tabs>
    </w:pPr>
  </w:style>
  <w:style w:type="paragraph" w:styleId="af5">
    <w:name w:val="footer"/>
    <w:basedOn w:val="a8"/>
    <w:link w:val="af6"/>
    <w:uiPriority w:val="99"/>
    <w:pPr>
      <w:tabs>
        <w:tab w:val="center" w:pos="4677"/>
        <w:tab w:val="right" w:pos="9355"/>
      </w:tabs>
    </w:pPr>
  </w:style>
  <w:style w:type="paragraph" w:styleId="af7">
    <w:name w:val="Body Text Indent"/>
    <w:basedOn w:val="a8"/>
    <w:link w:val="af8"/>
    <w:uiPriority w:val="99"/>
    <w:pPr>
      <w:ind w:left="426"/>
    </w:pPr>
  </w:style>
  <w:style w:type="paragraph" w:customStyle="1" w:styleId="210">
    <w:name w:val="Основной текст с отступом 21"/>
    <w:basedOn w:val="a8"/>
    <w:pPr>
      <w:ind w:left="426"/>
      <w:jc w:val="both"/>
    </w:pPr>
  </w:style>
  <w:style w:type="paragraph" w:customStyle="1" w:styleId="18">
    <w:name w:val="Цитата1"/>
    <w:basedOn w:val="a8"/>
    <w:pPr>
      <w:ind w:left="360" w:right="-185" w:firstLine="360"/>
      <w:jc w:val="both"/>
    </w:pPr>
    <w:rPr>
      <w:sz w:val="28"/>
    </w:rPr>
  </w:style>
  <w:style w:type="paragraph" w:customStyle="1" w:styleId="310">
    <w:name w:val="Основной текст 31"/>
    <w:basedOn w:val="a8"/>
    <w:pPr>
      <w:spacing w:after="120"/>
    </w:pPr>
    <w:rPr>
      <w:sz w:val="16"/>
      <w:szCs w:val="16"/>
    </w:rPr>
  </w:style>
  <w:style w:type="paragraph" w:customStyle="1" w:styleId="19">
    <w:name w:val="Схема документа1"/>
    <w:basedOn w:val="a8"/>
    <w:pPr>
      <w:shd w:val="clear" w:color="auto" w:fill="000080"/>
    </w:pPr>
    <w:rPr>
      <w:rFonts w:ascii="Tahoma" w:hAnsi="Tahoma" w:cs="Tahoma"/>
      <w:sz w:val="20"/>
      <w:szCs w:val="20"/>
    </w:rPr>
  </w:style>
  <w:style w:type="paragraph" w:customStyle="1" w:styleId="nienie">
    <w:name w:val="nienie"/>
    <w:basedOn w:val="a8"/>
    <w:pPr>
      <w:keepLines/>
      <w:widowControl w:val="0"/>
      <w:numPr>
        <w:numId w:val="3"/>
      </w:numPr>
      <w:ind w:left="709" w:hanging="284"/>
      <w:jc w:val="both"/>
    </w:pPr>
    <w:rPr>
      <w:rFonts w:ascii="Peterburg" w:hAnsi="Peterburg" w:cs="Peterburg"/>
      <w:szCs w:val="20"/>
    </w:rPr>
  </w:style>
  <w:style w:type="paragraph" w:styleId="af9">
    <w:name w:val="List Paragraph"/>
    <w:aliases w:val="Маркированный,Bullet_IRAO,Мой Список,List Paragraph,Абзац списка ПОС,Список перечисления,Абзац списка - заголовок 3,Абзац списка11,основной диплом,фото,Ненумерованный список,Основа,Нумерованные списки,Начало абзаца,ПЗ,название"/>
    <w:basedOn w:val="a8"/>
    <w:link w:val="afa"/>
    <w:uiPriority w:val="34"/>
    <w:qFormat/>
    <w:pPr>
      <w:spacing w:after="200" w:line="276" w:lineRule="auto"/>
      <w:ind w:left="720"/>
    </w:pPr>
    <w:rPr>
      <w:rFonts w:ascii="Calibri" w:eastAsia="Calibri" w:hAnsi="Calibri" w:cs="Calibri"/>
      <w:sz w:val="22"/>
      <w:szCs w:val="22"/>
    </w:rPr>
  </w:style>
  <w:style w:type="paragraph" w:customStyle="1" w:styleId="afb">
    <w:name w:val="Содержимое врезки"/>
    <w:basedOn w:val="af0"/>
  </w:style>
  <w:style w:type="paragraph" w:customStyle="1" w:styleId="afc">
    <w:name w:val="Содержимое таблицы"/>
    <w:basedOn w:val="a8"/>
    <w:pPr>
      <w:suppressLineNumbers/>
    </w:pPr>
  </w:style>
  <w:style w:type="paragraph" w:customStyle="1" w:styleId="afd">
    <w:name w:val="Заголовок таблицы"/>
    <w:basedOn w:val="afc"/>
    <w:pPr>
      <w:jc w:val="center"/>
    </w:pPr>
    <w:rPr>
      <w:b/>
      <w:bCs/>
    </w:rPr>
  </w:style>
  <w:style w:type="paragraph" w:customStyle="1" w:styleId="afe">
    <w:name w:val="Основной текст СамНИПИ"/>
    <w:link w:val="aff"/>
    <w:qFormat/>
    <w:rsid w:val="00950311"/>
    <w:pPr>
      <w:suppressAutoHyphens/>
      <w:spacing w:before="120"/>
      <w:ind w:firstLine="720"/>
      <w:jc w:val="both"/>
    </w:pPr>
    <w:rPr>
      <w:rFonts w:ascii="Arial" w:hAnsi="Arial"/>
      <w:bCs/>
    </w:rPr>
  </w:style>
  <w:style w:type="character" w:customStyle="1" w:styleId="aff">
    <w:name w:val="Основной текст СамНИПИ Знак"/>
    <w:link w:val="afe"/>
    <w:rsid w:val="00950311"/>
    <w:rPr>
      <w:rFonts w:ascii="Arial" w:hAnsi="Arial"/>
      <w:bCs/>
    </w:rPr>
  </w:style>
  <w:style w:type="paragraph" w:customStyle="1" w:styleId="a1">
    <w:name w:val="Маркированный список СамНИПИ"/>
    <w:link w:val="1a"/>
    <w:qFormat/>
    <w:rsid w:val="00950311"/>
    <w:pPr>
      <w:numPr>
        <w:numId w:val="4"/>
      </w:numPr>
      <w:tabs>
        <w:tab w:val="left" w:pos="1038"/>
      </w:tabs>
      <w:jc w:val="both"/>
    </w:pPr>
    <w:rPr>
      <w:rFonts w:ascii="Arial" w:hAnsi="Arial"/>
      <w:lang w:eastAsia="ja-JP"/>
    </w:rPr>
  </w:style>
  <w:style w:type="character" w:customStyle="1" w:styleId="1a">
    <w:name w:val="Маркированный список СамНИПИ Знак1"/>
    <w:link w:val="a1"/>
    <w:rsid w:val="00950311"/>
    <w:rPr>
      <w:rFonts w:ascii="Arial" w:hAnsi="Arial"/>
      <w:lang w:eastAsia="ja-JP"/>
    </w:rPr>
  </w:style>
  <w:style w:type="paragraph" w:customStyle="1" w:styleId="aff0">
    <w:name w:val="Титульный СамНИПИ"/>
    <w:next w:val="afe"/>
    <w:link w:val="aff1"/>
    <w:rsid w:val="00950311"/>
    <w:pPr>
      <w:jc w:val="center"/>
    </w:pPr>
    <w:rPr>
      <w:rFonts w:ascii="Arial" w:hAnsi="Arial"/>
      <w:b/>
      <w:bCs/>
      <w:sz w:val="32"/>
    </w:rPr>
  </w:style>
  <w:style w:type="character" w:customStyle="1" w:styleId="aff1">
    <w:name w:val="Титульный СамНИПИ Знак"/>
    <w:link w:val="aff0"/>
    <w:rsid w:val="004D0597"/>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paragraph" w:customStyle="1" w:styleId="33">
    <w:name w:val="Заголовок №3"/>
    <w:basedOn w:val="a8"/>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f2">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8"/>
    <w:link w:val="aff2"/>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8"/>
    <w:rsid w:val="00950311"/>
    <w:pPr>
      <w:numPr>
        <w:numId w:val="2"/>
      </w:numPr>
      <w:suppressAutoHyphens w:val="0"/>
      <w:jc w:val="both"/>
    </w:pPr>
    <w:rPr>
      <w:rFonts w:ascii="Arial" w:hAnsi="Arial"/>
      <w:sz w:val="20"/>
      <w:szCs w:val="20"/>
      <w:lang w:eastAsia="ru-RU"/>
    </w:rPr>
  </w:style>
  <w:style w:type="paragraph" w:styleId="a4">
    <w:name w:val="List Bullet"/>
    <w:basedOn w:val="a8"/>
    <w:link w:val="aff3"/>
    <w:rsid w:val="00950311"/>
    <w:pPr>
      <w:numPr>
        <w:numId w:val="5"/>
      </w:numPr>
      <w:suppressAutoHyphens w:val="0"/>
      <w:jc w:val="both"/>
    </w:pPr>
    <w:rPr>
      <w:rFonts w:ascii="Arial" w:hAnsi="Arial"/>
      <w:sz w:val="20"/>
      <w:szCs w:val="20"/>
      <w:lang w:eastAsia="ru-RU"/>
    </w:rPr>
  </w:style>
  <w:style w:type="character" w:customStyle="1" w:styleId="aff3">
    <w:name w:val="Маркированный список Знак"/>
    <w:link w:val="a4"/>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f4">
    <w:name w:val="Balloon Text"/>
    <w:basedOn w:val="a8"/>
    <w:link w:val="aff5"/>
    <w:unhideWhenUsed/>
    <w:rsid w:val="005E021E"/>
    <w:pPr>
      <w:suppressAutoHyphens w:val="0"/>
    </w:pPr>
    <w:rPr>
      <w:rFonts w:ascii="Tahoma" w:hAnsi="Tahoma" w:cs="Tahoma"/>
      <w:sz w:val="16"/>
      <w:szCs w:val="16"/>
      <w:lang w:eastAsia="ru-RU"/>
    </w:rPr>
  </w:style>
  <w:style w:type="character" w:customStyle="1" w:styleId="aff5">
    <w:name w:val="Текст выноски Знак"/>
    <w:link w:val="aff4"/>
    <w:rsid w:val="005E021E"/>
    <w:rPr>
      <w:rFonts w:ascii="Tahoma" w:hAnsi="Tahoma" w:cs="Tahoma"/>
      <w:sz w:val="16"/>
      <w:szCs w:val="16"/>
    </w:rPr>
  </w:style>
  <w:style w:type="character" w:customStyle="1" w:styleId="aff6">
    <w:name w:val="Маркированный список СамНИПИ Знак"/>
    <w:rsid w:val="00EB6AED"/>
    <w:rPr>
      <w:rFonts w:ascii="Arial" w:hAnsi="Arial"/>
      <w:lang w:eastAsia="ja-JP"/>
    </w:rPr>
  </w:style>
  <w:style w:type="paragraph" w:customStyle="1" w:styleId="aff7">
    <w:name w:val="Таблица_Строка_СамНИПИ"/>
    <w:link w:val="aff8"/>
    <w:rsid w:val="005A1261"/>
    <w:pPr>
      <w:spacing w:before="120"/>
    </w:pPr>
    <w:rPr>
      <w:rFonts w:ascii="Arial" w:hAnsi="Arial"/>
      <w:snapToGrid w:val="0"/>
    </w:rPr>
  </w:style>
  <w:style w:type="character" w:customStyle="1" w:styleId="aff8">
    <w:name w:val="Таблица_Строка_СамНИПИ Знак"/>
    <w:link w:val="aff7"/>
    <w:rsid w:val="005A1261"/>
    <w:rPr>
      <w:rFonts w:ascii="Arial" w:hAnsi="Arial"/>
      <w:snapToGrid w:val="0"/>
    </w:rPr>
  </w:style>
  <w:style w:type="paragraph" w:customStyle="1" w:styleId="aff9">
    <w:name w:val="Таблица_Шапка_СамНИПИ"/>
    <w:link w:val="affa"/>
    <w:rsid w:val="005A1261"/>
    <w:pPr>
      <w:jc w:val="center"/>
    </w:pPr>
    <w:rPr>
      <w:rFonts w:ascii="Arial" w:hAnsi="Arial"/>
      <w:b/>
      <w:snapToGrid w:val="0"/>
    </w:rPr>
  </w:style>
  <w:style w:type="character" w:customStyle="1" w:styleId="affa">
    <w:name w:val="Таблица_Шапка_СамНИПИ Знак"/>
    <w:link w:val="aff9"/>
    <w:rsid w:val="005A1261"/>
    <w:rPr>
      <w:rFonts w:ascii="Arial" w:hAnsi="Arial"/>
      <w:b/>
      <w:snapToGrid w:val="0"/>
    </w:rPr>
  </w:style>
  <w:style w:type="paragraph" w:customStyle="1" w:styleId="affb">
    <w:name w:val="Рис_Номер_СамНИПИ"/>
    <w:next w:val="afe"/>
    <w:rsid w:val="005A1261"/>
    <w:pPr>
      <w:keepLines/>
      <w:spacing w:before="120" w:after="120"/>
      <w:jc w:val="center"/>
    </w:pPr>
    <w:rPr>
      <w:rFonts w:ascii="Arial" w:hAnsi="Arial"/>
      <w:b/>
    </w:rPr>
  </w:style>
  <w:style w:type="paragraph" w:customStyle="1" w:styleId="affc">
    <w:name w:val="Таблица_Номер_СамНИПИ"/>
    <w:next w:val="afe"/>
    <w:link w:val="affd"/>
    <w:rsid w:val="005A1261"/>
    <w:pPr>
      <w:keepLines/>
      <w:spacing w:before="120" w:after="120"/>
    </w:pPr>
    <w:rPr>
      <w:rFonts w:ascii="Arial" w:hAnsi="Arial"/>
      <w:b/>
    </w:rPr>
  </w:style>
  <w:style w:type="character" w:customStyle="1" w:styleId="affd">
    <w:name w:val="Таблица_Номер_СамНИПИ Знак"/>
    <w:link w:val="affc"/>
    <w:rsid w:val="005A1261"/>
    <w:rPr>
      <w:rFonts w:ascii="Arial" w:hAnsi="Arial"/>
      <w:b/>
    </w:rPr>
  </w:style>
  <w:style w:type="paragraph" w:customStyle="1" w:styleId="affe">
    <w:name w:val="НазваниеРис"/>
    <w:basedOn w:val="af0"/>
    <w:next w:val="af0"/>
    <w:rsid w:val="005A1261"/>
    <w:pPr>
      <w:keepLines/>
      <w:suppressAutoHyphens w:val="0"/>
      <w:spacing w:before="120" w:after="120"/>
      <w:ind w:firstLine="720"/>
      <w:jc w:val="center"/>
    </w:pPr>
    <w:rPr>
      <w:rFonts w:ascii="Arial" w:hAnsi="Arial"/>
      <w:b/>
      <w:sz w:val="20"/>
      <w:szCs w:val="20"/>
    </w:rPr>
  </w:style>
  <w:style w:type="paragraph" w:customStyle="1" w:styleId="afff">
    <w:name w:val="Знак Знак Знак Знак"/>
    <w:basedOn w:val="a8"/>
    <w:rsid w:val="00BD47ED"/>
    <w:pPr>
      <w:suppressAutoHyphens w:val="0"/>
      <w:spacing w:after="160" w:line="240" w:lineRule="exact"/>
    </w:pPr>
    <w:rPr>
      <w:rFonts w:ascii="Verdana" w:hAnsi="Verdana"/>
      <w:sz w:val="20"/>
      <w:szCs w:val="20"/>
      <w:lang w:val="en-US" w:eastAsia="en-US"/>
    </w:rPr>
  </w:style>
  <w:style w:type="paragraph" w:styleId="24">
    <w:name w:val="Body Text 2"/>
    <w:basedOn w:val="a8"/>
    <w:link w:val="25"/>
    <w:rsid w:val="00BD47ED"/>
    <w:pPr>
      <w:spacing w:after="120" w:line="480" w:lineRule="auto"/>
    </w:pPr>
  </w:style>
  <w:style w:type="character" w:customStyle="1" w:styleId="25">
    <w:name w:val="Основной текст 2 Знак"/>
    <w:basedOn w:val="a9"/>
    <w:link w:val="24"/>
    <w:rsid w:val="00BD47ED"/>
    <w:rPr>
      <w:sz w:val="24"/>
      <w:szCs w:val="24"/>
      <w:lang w:eastAsia="ar-SA"/>
    </w:rPr>
  </w:style>
  <w:style w:type="paragraph" w:customStyle="1" w:styleId="afff0">
    <w:name w:val="Таблица_Строка"/>
    <w:basedOn w:val="a8"/>
    <w:link w:val="afff1"/>
    <w:qFormat/>
    <w:rsid w:val="00B94F33"/>
    <w:pPr>
      <w:suppressAutoHyphens w:val="0"/>
      <w:spacing w:before="120"/>
    </w:pPr>
    <w:rPr>
      <w:rFonts w:ascii="Arial" w:hAnsi="Arial"/>
      <w:snapToGrid w:val="0"/>
      <w:sz w:val="20"/>
      <w:szCs w:val="20"/>
      <w:lang w:eastAsia="ru-RU"/>
    </w:rPr>
  </w:style>
  <w:style w:type="character" w:customStyle="1" w:styleId="afff1">
    <w:name w:val="Таблица_Строка Знак"/>
    <w:link w:val="afff0"/>
    <w:rsid w:val="008526AA"/>
    <w:rPr>
      <w:rFonts w:ascii="Arial" w:hAnsi="Arial"/>
      <w:snapToGrid w:val="0"/>
    </w:rPr>
  </w:style>
  <w:style w:type="paragraph" w:customStyle="1" w:styleId="afff2">
    <w:name w:val="Таблица_Шапка"/>
    <w:basedOn w:val="a8"/>
    <w:link w:val="afff3"/>
    <w:qFormat/>
    <w:rsid w:val="00B94F33"/>
    <w:pPr>
      <w:suppressAutoHyphens w:val="0"/>
      <w:jc w:val="center"/>
    </w:pPr>
    <w:rPr>
      <w:rFonts w:ascii="Arial" w:hAnsi="Arial"/>
      <w:b/>
      <w:snapToGrid w:val="0"/>
      <w:sz w:val="20"/>
      <w:szCs w:val="20"/>
      <w:lang w:eastAsia="ru-RU"/>
    </w:rPr>
  </w:style>
  <w:style w:type="character" w:customStyle="1" w:styleId="afff3">
    <w:name w:val="Таблица_Шапка Знак"/>
    <w:link w:val="afff2"/>
    <w:rsid w:val="00B94F33"/>
    <w:rPr>
      <w:rFonts w:ascii="Arial" w:hAnsi="Arial"/>
      <w:b/>
      <w:snapToGrid w:val="0"/>
    </w:rPr>
  </w:style>
  <w:style w:type="paragraph" w:customStyle="1" w:styleId="afff4">
    <w:name w:val="Основной текст.Абзац"/>
    <w:basedOn w:val="a8"/>
    <w:link w:val="afff5"/>
    <w:qFormat/>
    <w:rsid w:val="00F12373"/>
    <w:pPr>
      <w:spacing w:before="120"/>
      <w:ind w:firstLine="680"/>
      <w:jc w:val="both"/>
    </w:pPr>
    <w:rPr>
      <w:rFonts w:ascii="Arial" w:hAnsi="Arial"/>
      <w:sz w:val="20"/>
      <w:szCs w:val="20"/>
      <w:lang w:eastAsia="ru-RU"/>
    </w:rPr>
  </w:style>
  <w:style w:type="character" w:customStyle="1" w:styleId="afff5">
    <w:name w:val="Основной текст.Абзац Знак"/>
    <w:link w:val="afff4"/>
    <w:rsid w:val="00F12373"/>
    <w:rPr>
      <w:rFonts w:ascii="Arial" w:hAnsi="Arial"/>
    </w:rPr>
  </w:style>
  <w:style w:type="character" w:styleId="afff6">
    <w:name w:val="Hyperlink"/>
    <w:basedOn w:val="a9"/>
    <w:uiPriority w:val="99"/>
    <w:rsid w:val="00410295"/>
    <w:rPr>
      <w:color w:val="0000FF" w:themeColor="hyperlink"/>
      <w:u w:val="single"/>
    </w:rPr>
  </w:style>
  <w:style w:type="paragraph" w:styleId="afff7">
    <w:name w:val="Document Map"/>
    <w:basedOn w:val="a8"/>
    <w:link w:val="afff8"/>
    <w:rsid w:val="00A053B9"/>
    <w:pPr>
      <w:shd w:val="clear" w:color="auto" w:fill="000080"/>
      <w:suppressAutoHyphens w:val="0"/>
    </w:pPr>
    <w:rPr>
      <w:rFonts w:ascii="Tahoma" w:hAnsi="Tahoma" w:cs="Tahoma"/>
      <w:sz w:val="20"/>
      <w:szCs w:val="20"/>
      <w:lang w:eastAsia="ru-RU"/>
    </w:rPr>
  </w:style>
  <w:style w:type="character" w:customStyle="1" w:styleId="afff8">
    <w:name w:val="Схема документа Знак"/>
    <w:basedOn w:val="a9"/>
    <w:link w:val="afff7"/>
    <w:rsid w:val="00A053B9"/>
    <w:rPr>
      <w:rFonts w:ascii="Tahoma" w:hAnsi="Tahoma" w:cs="Tahoma"/>
      <w:shd w:val="clear" w:color="auto" w:fill="000080"/>
    </w:rPr>
  </w:style>
  <w:style w:type="paragraph" w:styleId="afff9">
    <w:name w:val="TOC Heading"/>
    <w:basedOn w:val="1"/>
    <w:next w:val="a8"/>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6">
    <w:name w:val="toc 2"/>
    <w:basedOn w:val="a8"/>
    <w:next w:val="a8"/>
    <w:autoRedefine/>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8"/>
    <w:next w:val="a8"/>
    <w:autoRedefine/>
    <w:unhideWhenUsed/>
    <w:rsid w:val="00EA119F"/>
    <w:pPr>
      <w:numPr>
        <w:numId w:val="6"/>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b">
    <w:name w:val="toc 1"/>
    <w:basedOn w:val="a8"/>
    <w:next w:val="a8"/>
    <w:link w:val="1c"/>
    <w:autoRedefine/>
    <w:rsid w:val="00EA119F"/>
    <w:pPr>
      <w:tabs>
        <w:tab w:val="right" w:pos="9214"/>
      </w:tabs>
      <w:spacing w:after="100"/>
      <w:ind w:left="567"/>
    </w:pPr>
  </w:style>
  <w:style w:type="character" w:customStyle="1" w:styleId="afffa">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b">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8"/>
    <w:next w:val="a8"/>
    <w:link w:val="1d"/>
    <w:qFormat/>
    <w:rsid w:val="008526AA"/>
    <w:pPr>
      <w:suppressAutoHyphens w:val="0"/>
      <w:spacing w:before="120" w:after="120"/>
    </w:pPr>
    <w:rPr>
      <w:rFonts w:ascii="Arial" w:hAnsi="Arial"/>
      <w:b/>
      <w:sz w:val="20"/>
      <w:szCs w:val="20"/>
      <w:lang w:eastAsia="ru-RU"/>
    </w:rPr>
  </w:style>
  <w:style w:type="character" w:customStyle="1" w:styleId="1d">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b"/>
    <w:rsid w:val="008526AA"/>
    <w:rPr>
      <w:rFonts w:ascii="Arial" w:hAnsi="Arial"/>
      <w:b/>
    </w:rPr>
  </w:style>
  <w:style w:type="character" w:customStyle="1" w:styleId="1e">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c">
    <w:name w:val="Table Grid"/>
    <w:basedOn w:val="aa"/>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FollowedHyperlink"/>
    <w:basedOn w:val="a9"/>
    <w:rsid w:val="00CD55BA"/>
    <w:rPr>
      <w:color w:val="800080" w:themeColor="followedHyperlink"/>
      <w:u w:val="single"/>
    </w:rPr>
  </w:style>
  <w:style w:type="paragraph" w:styleId="afffe">
    <w:name w:val="Title"/>
    <w:basedOn w:val="a8"/>
    <w:link w:val="affff"/>
    <w:qFormat/>
    <w:rsid w:val="001173C2"/>
    <w:pPr>
      <w:suppressAutoHyphens w:val="0"/>
      <w:jc w:val="center"/>
    </w:pPr>
    <w:rPr>
      <w:sz w:val="32"/>
      <w:lang w:eastAsia="en-US"/>
    </w:rPr>
  </w:style>
  <w:style w:type="character" w:customStyle="1" w:styleId="affff">
    <w:name w:val="Название Знак"/>
    <w:basedOn w:val="a9"/>
    <w:link w:val="afffe"/>
    <w:rsid w:val="001173C2"/>
    <w:rPr>
      <w:sz w:val="32"/>
      <w:szCs w:val="24"/>
      <w:lang w:eastAsia="en-US"/>
    </w:rPr>
  </w:style>
  <w:style w:type="paragraph" w:customStyle="1" w:styleId="a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8"/>
    <w:uiPriority w:val="99"/>
    <w:qFormat/>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f1">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styleId="a">
    <w:name w:val="List Number"/>
    <w:basedOn w:val="a8"/>
    <w:rsid w:val="009E5970"/>
    <w:pPr>
      <w:numPr>
        <w:numId w:val="11"/>
      </w:numPr>
      <w:contextualSpacing/>
    </w:pPr>
  </w:style>
  <w:style w:type="paragraph" w:customStyle="1" w:styleId="affff2">
    <w:name w:val="Основной текст.Абзац Знак Знак Знак"/>
    <w:basedOn w:val="a8"/>
    <w:link w:val="affff3"/>
    <w:rsid w:val="006A2017"/>
    <w:pPr>
      <w:spacing w:before="120"/>
      <w:ind w:firstLine="680"/>
      <w:jc w:val="both"/>
    </w:pPr>
    <w:rPr>
      <w:rFonts w:ascii="Arial" w:hAnsi="Arial"/>
      <w:sz w:val="20"/>
      <w:szCs w:val="20"/>
      <w:lang w:eastAsia="ru-RU"/>
    </w:rPr>
  </w:style>
  <w:style w:type="character" w:customStyle="1" w:styleId="affff3">
    <w:name w:val="Основной текст.Абзац Знак Знак Знак Знак"/>
    <w:link w:val="affff2"/>
    <w:rsid w:val="006A2017"/>
    <w:rPr>
      <w:rFonts w:ascii="Arial" w:hAnsi="Arial"/>
    </w:rPr>
  </w:style>
  <w:style w:type="paragraph" w:styleId="2">
    <w:name w:val="List Bullet 2"/>
    <w:basedOn w:val="a8"/>
    <w:uiPriority w:val="99"/>
    <w:rsid w:val="00A874BE"/>
    <w:pPr>
      <w:numPr>
        <w:numId w:val="12"/>
      </w:numPr>
      <w:contextualSpacing/>
    </w:pPr>
  </w:style>
  <w:style w:type="paragraph" w:customStyle="1" w:styleId="affff4">
    <w:name w:val="Приложение"/>
    <w:basedOn w:val="1"/>
    <w:next w:val="af0"/>
    <w:link w:val="affff5"/>
    <w:rsid w:val="00817C29"/>
    <w:pPr>
      <w:numPr>
        <w:numId w:val="0"/>
      </w:numPr>
      <w:suppressAutoHyphens w:val="0"/>
      <w:spacing w:before="240" w:after="120"/>
      <w:outlineLvl w:val="9"/>
    </w:pPr>
    <w:rPr>
      <w:rFonts w:ascii="Arial" w:hAnsi="Arial"/>
      <w:b w:val="0"/>
      <w:bCs w:val="0"/>
      <w:kern w:val="28"/>
      <w:sz w:val="28"/>
      <w:szCs w:val="20"/>
      <w:lang w:val="en-US" w:eastAsia="ru-RU"/>
    </w:rPr>
  </w:style>
  <w:style w:type="character" w:customStyle="1" w:styleId="affff5">
    <w:name w:val="Приложение Знак"/>
    <w:link w:val="affff4"/>
    <w:rsid w:val="00817C29"/>
    <w:rPr>
      <w:rFonts w:ascii="Arial" w:hAnsi="Arial"/>
      <w:kern w:val="28"/>
      <w:sz w:val="28"/>
      <w:lang w:val="en-US"/>
    </w:rPr>
  </w:style>
  <w:style w:type="paragraph" w:customStyle="1" w:styleId="1f">
    <w:name w:val="Стиль1"/>
    <w:basedOn w:val="a8"/>
    <w:link w:val="1f0"/>
    <w:qFormat/>
    <w:rsid w:val="00102566"/>
    <w:pPr>
      <w:spacing w:before="120"/>
      <w:ind w:firstLine="720"/>
      <w:jc w:val="both"/>
    </w:pPr>
    <w:rPr>
      <w:rFonts w:ascii="Arial" w:hAnsi="Arial"/>
      <w:bCs/>
      <w:sz w:val="20"/>
      <w:szCs w:val="20"/>
      <w:lang w:eastAsia="ru-RU"/>
    </w:rPr>
  </w:style>
  <w:style w:type="character" w:customStyle="1" w:styleId="1f0">
    <w:name w:val="Стиль1 Знак"/>
    <w:link w:val="1f"/>
    <w:uiPriority w:val="99"/>
    <w:rsid w:val="00102566"/>
    <w:rPr>
      <w:rFonts w:ascii="Arial" w:hAnsi="Arial"/>
      <w:bCs/>
    </w:rPr>
  </w:style>
  <w:style w:type="character" w:customStyle="1" w:styleId="affff6">
    <w:name w:val="Знак Знак"/>
    <w:rsid w:val="00B225EA"/>
    <w:rPr>
      <w:rFonts w:ascii="Arial" w:hAnsi="Arial"/>
      <w:lang w:val="ru-RU" w:eastAsia="ru-RU" w:bidi="ar-SA"/>
    </w:rPr>
  </w:style>
  <w:style w:type="character" w:customStyle="1" w:styleId="27">
    <w:name w:val="Абзац Знак Знак2"/>
    <w:rsid w:val="00E64AE7"/>
    <w:rPr>
      <w:rFonts w:ascii="Arial" w:hAnsi="Arial"/>
    </w:rPr>
  </w:style>
  <w:style w:type="paragraph" w:styleId="affff7">
    <w:name w:val="Normal (Web)"/>
    <w:aliases w:val="Таблица в тексте,Обычный (Web),Обычный (Web)1"/>
    <w:basedOn w:val="a8"/>
    <w:link w:val="affff8"/>
    <w:unhideWhenUsed/>
    <w:qFormat/>
    <w:rsid w:val="00A601B2"/>
    <w:pPr>
      <w:suppressAutoHyphens w:val="0"/>
      <w:spacing w:before="100" w:beforeAutospacing="1" w:after="240"/>
    </w:pPr>
    <w:rPr>
      <w:lang w:eastAsia="ru-RU"/>
    </w:rPr>
  </w:style>
  <w:style w:type="paragraph" w:customStyle="1" w:styleId="affff9">
    <w:name w:val="Приложение СамНИПИ"/>
    <w:next w:val="afe"/>
    <w:link w:val="affffa"/>
    <w:rsid w:val="0087392B"/>
    <w:pPr>
      <w:keepLines/>
      <w:jc w:val="center"/>
    </w:pPr>
    <w:rPr>
      <w:rFonts w:ascii="Arial" w:hAnsi="Arial"/>
      <w:b/>
      <w:sz w:val="28"/>
    </w:rPr>
  </w:style>
  <w:style w:type="paragraph" w:customStyle="1" w:styleId="42">
    <w:name w:val="Нижний колонтитул А4 СамНИПИ"/>
    <w:basedOn w:val="af5"/>
    <w:rsid w:val="0087392B"/>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3">
    <w:name w:val="Верхний колонтитул А4 СамНИПИ"/>
    <w:rsid w:val="0087392B"/>
    <w:pPr>
      <w:pBdr>
        <w:bottom w:val="single" w:sz="4" w:space="1" w:color="auto"/>
      </w:pBdr>
      <w:tabs>
        <w:tab w:val="center" w:pos="4819"/>
        <w:tab w:val="right" w:pos="9638"/>
      </w:tabs>
    </w:pPr>
    <w:rPr>
      <w:rFonts w:ascii="Arial" w:hAnsi="Arial"/>
      <w:sz w:val="16"/>
    </w:rPr>
  </w:style>
  <w:style w:type="paragraph" w:customStyle="1" w:styleId="34">
    <w:name w:val="Нижний колонтитул А3 СамНИПИ"/>
    <w:rsid w:val="0087392B"/>
    <w:pPr>
      <w:pBdr>
        <w:top w:val="single" w:sz="4" w:space="1" w:color="auto"/>
      </w:pBdr>
      <w:tabs>
        <w:tab w:val="left" w:pos="11907"/>
        <w:tab w:val="center" w:pos="16727"/>
        <w:tab w:val="right" w:pos="21546"/>
      </w:tabs>
    </w:pPr>
    <w:rPr>
      <w:rFonts w:ascii="Arial" w:hAnsi="Arial"/>
      <w:sz w:val="16"/>
    </w:rPr>
  </w:style>
  <w:style w:type="paragraph" w:customStyle="1" w:styleId="35">
    <w:name w:val="Верхний колонтитул А3 СамНИПИ"/>
    <w:next w:val="a8"/>
    <w:rsid w:val="0087392B"/>
    <w:pPr>
      <w:pBdr>
        <w:bottom w:val="single" w:sz="4" w:space="1" w:color="auto"/>
      </w:pBdr>
      <w:tabs>
        <w:tab w:val="left" w:pos="11907"/>
        <w:tab w:val="center" w:pos="16727"/>
        <w:tab w:val="right" w:pos="21546"/>
      </w:tabs>
    </w:pPr>
    <w:rPr>
      <w:rFonts w:ascii="Arial" w:hAnsi="Arial"/>
      <w:sz w:val="16"/>
    </w:rPr>
  </w:style>
  <w:style w:type="paragraph" w:styleId="44">
    <w:name w:val="toc 4"/>
    <w:basedOn w:val="a8"/>
    <w:next w:val="a8"/>
    <w:rsid w:val="0087392B"/>
    <w:pPr>
      <w:ind w:left="851" w:right="567"/>
    </w:pPr>
    <w:rPr>
      <w:rFonts w:ascii="Arial" w:hAnsi="Arial"/>
      <w:sz w:val="20"/>
      <w:szCs w:val="20"/>
      <w:lang w:eastAsia="ru-RU"/>
    </w:rPr>
  </w:style>
  <w:style w:type="table" w:customStyle="1" w:styleId="1f1">
    <w:name w:val="Сетка таблицы1"/>
    <w:basedOn w:val="aa"/>
    <w:next w:val="afffc"/>
    <w:uiPriority w:val="99"/>
    <w:rsid w:val="0087392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a"/>
    <w:next w:val="afffc"/>
    <w:uiPriority w:val="99"/>
    <w:rsid w:val="0087392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c"/>
    <w:uiPriority w:val="99"/>
    <w:rsid w:val="0087392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a"/>
    <w:next w:val="afffc"/>
    <w:uiPriority w:val="99"/>
    <w:rsid w:val="0087392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a"/>
    <w:next w:val="afffc"/>
    <w:uiPriority w:val="99"/>
    <w:rsid w:val="0087392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a"/>
    <w:next w:val="afffc"/>
    <w:uiPriority w:val="99"/>
    <w:rsid w:val="0087392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Верхний колонтитул Знак"/>
    <w:aliases w:val="h Знак"/>
    <w:link w:val="af3"/>
    <w:uiPriority w:val="99"/>
    <w:rsid w:val="0087392B"/>
    <w:rPr>
      <w:sz w:val="24"/>
      <w:szCs w:val="24"/>
      <w:lang w:eastAsia="ar-SA"/>
    </w:rPr>
  </w:style>
  <w:style w:type="character" w:customStyle="1" w:styleId="af6">
    <w:name w:val="Нижний колонтитул Знак"/>
    <w:link w:val="af5"/>
    <w:uiPriority w:val="99"/>
    <w:rsid w:val="0087392B"/>
    <w:rPr>
      <w:sz w:val="24"/>
      <w:szCs w:val="24"/>
      <w:lang w:eastAsia="ar-SA"/>
    </w:rPr>
  </w:style>
  <w:style w:type="character" w:customStyle="1" w:styleId="af8">
    <w:name w:val="Основной текст с отступом Знак"/>
    <w:link w:val="af7"/>
    <w:uiPriority w:val="99"/>
    <w:rsid w:val="0087392B"/>
    <w:rPr>
      <w:sz w:val="24"/>
      <w:szCs w:val="24"/>
      <w:lang w:eastAsia="ar-SA"/>
    </w:rPr>
  </w:style>
  <w:style w:type="character" w:customStyle="1" w:styleId="affffa">
    <w:name w:val="Приложение СамНИПИ Знак"/>
    <w:link w:val="affff9"/>
    <w:rsid w:val="0087392B"/>
    <w:rPr>
      <w:rFonts w:ascii="Arial" w:hAnsi="Arial"/>
      <w:b/>
      <w:sz w:val="28"/>
    </w:rPr>
  </w:style>
  <w:style w:type="paragraph" w:customStyle="1" w:styleId="1f2">
    <w:name w:val="Знак Знак Знак Знак1"/>
    <w:basedOn w:val="a8"/>
    <w:rsid w:val="0087392B"/>
    <w:pPr>
      <w:suppressAutoHyphens w:val="0"/>
      <w:spacing w:after="160" w:line="240" w:lineRule="exact"/>
    </w:pPr>
    <w:rPr>
      <w:rFonts w:ascii="Verdana" w:hAnsi="Verdana"/>
      <w:sz w:val="20"/>
      <w:szCs w:val="20"/>
      <w:lang w:val="en-US" w:eastAsia="en-US"/>
    </w:rPr>
  </w:style>
  <w:style w:type="table" w:customStyle="1" w:styleId="71">
    <w:name w:val="Сетка таблицы7"/>
    <w:basedOn w:val="aa"/>
    <w:next w:val="afffc"/>
    <w:rsid w:val="00873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aliases w:val="Заголовок 2 Знак Знак"/>
    <w:rsid w:val="0087392B"/>
    <w:rPr>
      <w:rFonts w:ascii="Arial" w:hAnsi="Arial"/>
      <w:b/>
      <w:sz w:val="28"/>
    </w:rPr>
  </w:style>
  <w:style w:type="paragraph" w:styleId="52">
    <w:name w:val="toc 5"/>
    <w:basedOn w:val="a8"/>
    <w:next w:val="a8"/>
    <w:autoRedefine/>
    <w:rsid w:val="0087392B"/>
    <w:pPr>
      <w:ind w:left="1134" w:right="567"/>
    </w:pPr>
    <w:rPr>
      <w:rFonts w:ascii="Arial" w:hAnsi="Arial"/>
      <w:sz w:val="20"/>
      <w:lang w:eastAsia="ru-RU"/>
    </w:rPr>
  </w:style>
  <w:style w:type="paragraph" w:customStyle="1" w:styleId="37">
    <w:name w:val="Верхний колонтитул А3 СамНИПИнефть"/>
    <w:next w:val="a8"/>
    <w:rsid w:val="0087392B"/>
    <w:pPr>
      <w:pBdr>
        <w:bottom w:val="single" w:sz="4" w:space="1" w:color="auto"/>
      </w:pBdr>
      <w:tabs>
        <w:tab w:val="left" w:pos="11907"/>
        <w:tab w:val="center" w:pos="16727"/>
        <w:tab w:val="right" w:pos="21546"/>
      </w:tabs>
    </w:pPr>
    <w:rPr>
      <w:rFonts w:ascii="Arial" w:hAnsi="Arial"/>
      <w:sz w:val="16"/>
    </w:rPr>
  </w:style>
  <w:style w:type="paragraph" w:customStyle="1" w:styleId="38">
    <w:name w:val="Нижний колонтитул А3 СамНИПИнефть"/>
    <w:rsid w:val="0087392B"/>
    <w:pPr>
      <w:pBdr>
        <w:top w:val="single" w:sz="4" w:space="1" w:color="auto"/>
      </w:pBdr>
      <w:tabs>
        <w:tab w:val="left" w:pos="11907"/>
        <w:tab w:val="center" w:pos="16727"/>
        <w:tab w:val="right" w:pos="21546"/>
      </w:tabs>
    </w:pPr>
    <w:rPr>
      <w:rFonts w:ascii="Arial" w:hAnsi="Arial"/>
      <w:sz w:val="16"/>
    </w:rPr>
  </w:style>
  <w:style w:type="paragraph" w:customStyle="1" w:styleId="a2">
    <w:name w:val="Нумерованный список СамНИПИ"/>
    <w:link w:val="affffb"/>
    <w:rsid w:val="0087392B"/>
    <w:pPr>
      <w:numPr>
        <w:numId w:val="14"/>
      </w:numPr>
    </w:pPr>
    <w:rPr>
      <w:rFonts w:ascii="Arial" w:hAnsi="Arial"/>
    </w:rPr>
  </w:style>
  <w:style w:type="paragraph" w:customStyle="1" w:styleId="0">
    <w:name w:val="0 Отчет"/>
    <w:basedOn w:val="a8"/>
    <w:link w:val="01"/>
    <w:rsid w:val="0087392B"/>
    <w:pPr>
      <w:tabs>
        <w:tab w:val="left" w:pos="1134"/>
      </w:tabs>
      <w:suppressAutoHyphens w:val="0"/>
      <w:spacing w:line="360" w:lineRule="auto"/>
      <w:ind w:firstLine="851"/>
      <w:jc w:val="both"/>
    </w:pPr>
    <w:rPr>
      <w:lang w:eastAsia="en-US"/>
    </w:rPr>
  </w:style>
  <w:style w:type="paragraph" w:customStyle="1" w:styleId="-0">
    <w:name w:val="-Текст"/>
    <w:basedOn w:val="a8"/>
    <w:rsid w:val="0087392B"/>
    <w:pPr>
      <w:suppressAutoHyphens w:val="0"/>
      <w:ind w:left="284" w:right="284" w:firstLine="851"/>
      <w:jc w:val="both"/>
    </w:pPr>
    <w:rPr>
      <w:rFonts w:ascii="Arial" w:hAnsi="Arial" w:cs="Arial"/>
      <w:lang w:eastAsia="ru-RU"/>
    </w:rPr>
  </w:style>
  <w:style w:type="character" w:customStyle="1" w:styleId="01">
    <w:name w:val="0 Отчет Знак1"/>
    <w:link w:val="0"/>
    <w:rsid w:val="0087392B"/>
    <w:rPr>
      <w:sz w:val="24"/>
      <w:szCs w:val="24"/>
      <w:lang w:eastAsia="en-US"/>
    </w:rPr>
  </w:style>
  <w:style w:type="paragraph" w:customStyle="1" w:styleId="a5">
    <w:name w:val="рисунок"/>
    <w:basedOn w:val="a8"/>
    <w:rsid w:val="0087392B"/>
    <w:pPr>
      <w:numPr>
        <w:numId w:val="15"/>
      </w:numPr>
      <w:suppressAutoHyphens w:val="0"/>
      <w:spacing w:line="360" w:lineRule="auto"/>
      <w:jc w:val="both"/>
    </w:pPr>
    <w:rPr>
      <w:rFonts w:cs="Arial"/>
      <w:bCs/>
      <w:sz w:val="28"/>
      <w:szCs w:val="28"/>
      <w:lang w:eastAsia="ru-RU"/>
    </w:rPr>
  </w:style>
  <w:style w:type="paragraph" w:customStyle="1" w:styleId="29">
    <w:name w:val="2 таблица"/>
    <w:basedOn w:val="a8"/>
    <w:rsid w:val="0087392B"/>
    <w:pPr>
      <w:tabs>
        <w:tab w:val="left" w:pos="1134"/>
      </w:tabs>
      <w:suppressAutoHyphens w:val="0"/>
      <w:spacing w:line="360" w:lineRule="auto"/>
      <w:jc w:val="center"/>
    </w:pPr>
    <w:rPr>
      <w:lang w:eastAsia="ru-RU"/>
    </w:rPr>
  </w:style>
  <w:style w:type="paragraph" w:styleId="2a">
    <w:name w:val="Body Text Indent 2"/>
    <w:basedOn w:val="a8"/>
    <w:link w:val="2b"/>
    <w:rsid w:val="0087392B"/>
    <w:pPr>
      <w:suppressAutoHyphens w:val="0"/>
      <w:spacing w:after="120" w:line="480" w:lineRule="auto"/>
      <w:ind w:left="283"/>
    </w:pPr>
    <w:rPr>
      <w:rFonts w:ascii="Arial" w:hAnsi="Arial"/>
      <w:sz w:val="20"/>
      <w:lang w:eastAsia="ru-RU"/>
    </w:rPr>
  </w:style>
  <w:style w:type="character" w:customStyle="1" w:styleId="2b">
    <w:name w:val="Основной текст с отступом 2 Знак"/>
    <w:basedOn w:val="a9"/>
    <w:link w:val="2a"/>
    <w:rsid w:val="0087392B"/>
    <w:rPr>
      <w:rFonts w:ascii="Arial" w:hAnsi="Arial"/>
      <w:szCs w:val="24"/>
    </w:rPr>
  </w:style>
  <w:style w:type="paragraph" w:customStyle="1" w:styleId="1f3">
    <w:name w:val="заголовок 1"/>
    <w:basedOn w:val="a8"/>
    <w:next w:val="a8"/>
    <w:rsid w:val="0087392B"/>
    <w:pPr>
      <w:keepNext/>
      <w:suppressAutoHyphens w:val="0"/>
      <w:jc w:val="center"/>
    </w:pPr>
    <w:rPr>
      <w:spacing w:val="20"/>
      <w:sz w:val="28"/>
      <w:szCs w:val="20"/>
      <w:lang w:eastAsia="ru-RU"/>
    </w:rPr>
  </w:style>
  <w:style w:type="numbering" w:customStyle="1" w:styleId="1f4">
    <w:name w:val="Нет списка1"/>
    <w:next w:val="ab"/>
    <w:uiPriority w:val="99"/>
    <w:semiHidden/>
    <w:unhideWhenUsed/>
    <w:rsid w:val="0087392B"/>
  </w:style>
  <w:style w:type="paragraph" w:customStyle="1" w:styleId="affffc">
    <w:name w:val="табл_название"/>
    <w:next w:val="a8"/>
    <w:rsid w:val="0087392B"/>
    <w:pPr>
      <w:keepNext/>
      <w:widowControl w:val="0"/>
      <w:spacing w:before="120" w:after="120"/>
      <w:jc w:val="center"/>
    </w:pPr>
    <w:rPr>
      <w:b/>
      <w:sz w:val="24"/>
    </w:rPr>
  </w:style>
  <w:style w:type="character" w:customStyle="1" w:styleId="1f5">
    <w:name w:val="Основной текст СамНИПИ Знак1"/>
    <w:rsid w:val="0087392B"/>
    <w:rPr>
      <w:rFonts w:ascii="Arial" w:hAnsi="Arial"/>
      <w:bCs/>
      <w:lang w:val="ru-RU" w:eastAsia="ru-RU" w:bidi="ar-SA"/>
    </w:rPr>
  </w:style>
  <w:style w:type="character" w:customStyle="1" w:styleId="apple-style-span">
    <w:name w:val="apple-style-span"/>
    <w:rsid w:val="0087392B"/>
  </w:style>
  <w:style w:type="paragraph" w:styleId="affffd">
    <w:name w:val="Normal Indent"/>
    <w:basedOn w:val="a8"/>
    <w:rsid w:val="0087392B"/>
    <w:pPr>
      <w:suppressAutoHyphens w:val="0"/>
      <w:ind w:left="708"/>
    </w:pPr>
    <w:rPr>
      <w:lang w:eastAsia="ru-RU"/>
    </w:rPr>
  </w:style>
  <w:style w:type="paragraph" w:customStyle="1" w:styleId="affffe">
    <w:name w:val="табл_строка"/>
    <w:basedOn w:val="af0"/>
    <w:link w:val="afffff"/>
    <w:rsid w:val="0087392B"/>
    <w:pPr>
      <w:suppressAutoHyphens w:val="0"/>
      <w:spacing w:before="120"/>
      <w:jc w:val="center"/>
    </w:pPr>
    <w:rPr>
      <w:szCs w:val="20"/>
      <w:lang w:eastAsia="ru-RU"/>
    </w:rPr>
  </w:style>
  <w:style w:type="character" w:customStyle="1" w:styleId="afffff">
    <w:name w:val="табл_строка Знак"/>
    <w:link w:val="affffe"/>
    <w:locked/>
    <w:rsid w:val="0087392B"/>
    <w:rPr>
      <w:sz w:val="24"/>
    </w:rPr>
  </w:style>
  <w:style w:type="paragraph" w:customStyle="1" w:styleId="afffff0">
    <w:name w:val="Основной текст СамНИПИ Знак Знак"/>
    <w:link w:val="afffff1"/>
    <w:rsid w:val="0087392B"/>
    <w:pPr>
      <w:suppressAutoHyphens/>
      <w:spacing w:before="120"/>
      <w:ind w:firstLine="720"/>
      <w:jc w:val="both"/>
    </w:pPr>
    <w:rPr>
      <w:rFonts w:ascii="Arial" w:hAnsi="Arial"/>
      <w:bCs/>
    </w:rPr>
  </w:style>
  <w:style w:type="character" w:customStyle="1" w:styleId="afffff1">
    <w:name w:val="Основной текст СамНИПИ Знак Знак Знак"/>
    <w:link w:val="afffff0"/>
    <w:rsid w:val="0087392B"/>
    <w:rPr>
      <w:rFonts w:ascii="Arial" w:hAnsi="Arial"/>
      <w:bCs/>
    </w:rPr>
  </w:style>
  <w:style w:type="paragraph" w:customStyle="1" w:styleId="afffff2">
    <w:name w:val="Таблица_Шапка_СамНИПИ Знак Знак"/>
    <w:link w:val="afffff3"/>
    <w:rsid w:val="0087392B"/>
    <w:pPr>
      <w:jc w:val="center"/>
    </w:pPr>
    <w:rPr>
      <w:rFonts w:ascii="Arial" w:hAnsi="Arial"/>
      <w:b/>
      <w:snapToGrid w:val="0"/>
    </w:rPr>
  </w:style>
  <w:style w:type="character" w:customStyle="1" w:styleId="afffff3">
    <w:name w:val="Таблица_Шапка_СамНИПИ Знак Знак Знак"/>
    <w:link w:val="afffff2"/>
    <w:rsid w:val="0087392B"/>
    <w:rPr>
      <w:rFonts w:ascii="Arial" w:hAnsi="Arial"/>
      <w:b/>
      <w:snapToGrid w:val="0"/>
    </w:rPr>
  </w:style>
  <w:style w:type="character" w:customStyle="1" w:styleId="1c">
    <w:name w:val="Оглавление 1 Знак"/>
    <w:link w:val="1b"/>
    <w:rsid w:val="0087392B"/>
    <w:rPr>
      <w:sz w:val="24"/>
      <w:szCs w:val="24"/>
      <w:lang w:eastAsia="ar-SA"/>
    </w:rPr>
  </w:style>
  <w:style w:type="paragraph" w:customStyle="1" w:styleId="-">
    <w:name w:val="Список [-] (ПЗ)"/>
    <w:basedOn w:val="a8"/>
    <w:rsid w:val="0087392B"/>
    <w:pPr>
      <w:numPr>
        <w:numId w:val="16"/>
      </w:numPr>
      <w:suppressAutoHyphens w:val="0"/>
    </w:pPr>
    <w:rPr>
      <w:rFonts w:ascii="Arial" w:hAnsi="Arial" w:cs="Arial"/>
      <w:lang w:eastAsia="ru-RU"/>
    </w:rPr>
  </w:style>
  <w:style w:type="numbering" w:customStyle="1" w:styleId="1111113">
    <w:name w:val="1 / 1.1 / 1.1.13"/>
    <w:basedOn w:val="ab"/>
    <w:next w:val="111111"/>
    <w:unhideWhenUsed/>
    <w:rsid w:val="0087392B"/>
    <w:pPr>
      <w:numPr>
        <w:numId w:val="17"/>
      </w:numPr>
    </w:pPr>
  </w:style>
  <w:style w:type="numbering" w:styleId="111111">
    <w:name w:val="Outline List 2"/>
    <w:basedOn w:val="ab"/>
    <w:rsid w:val="0087392B"/>
  </w:style>
  <w:style w:type="numbering" w:customStyle="1" w:styleId="11111131">
    <w:name w:val="1 / 1.1 / 1.1.131"/>
    <w:basedOn w:val="ab"/>
    <w:next w:val="111111"/>
    <w:unhideWhenUsed/>
    <w:rsid w:val="0087392B"/>
  </w:style>
  <w:style w:type="numbering" w:customStyle="1" w:styleId="11111132">
    <w:name w:val="1 / 1.1 / 1.1.132"/>
    <w:basedOn w:val="ab"/>
    <w:next w:val="111111"/>
    <w:unhideWhenUsed/>
    <w:rsid w:val="0087392B"/>
  </w:style>
  <w:style w:type="numbering" w:customStyle="1" w:styleId="11111133">
    <w:name w:val="1 / 1.1 / 1.1.133"/>
    <w:basedOn w:val="ab"/>
    <w:next w:val="111111"/>
    <w:unhideWhenUsed/>
    <w:rsid w:val="0087392B"/>
  </w:style>
  <w:style w:type="numbering" w:customStyle="1" w:styleId="11111134">
    <w:name w:val="1 / 1.1 / 1.1.134"/>
    <w:basedOn w:val="ab"/>
    <w:next w:val="111111"/>
    <w:unhideWhenUsed/>
    <w:rsid w:val="0087392B"/>
  </w:style>
  <w:style w:type="numbering" w:customStyle="1" w:styleId="11111135">
    <w:name w:val="1 / 1.1 / 1.1.135"/>
    <w:basedOn w:val="ab"/>
    <w:next w:val="111111"/>
    <w:unhideWhenUsed/>
    <w:rsid w:val="0087392B"/>
  </w:style>
  <w:style w:type="numbering" w:customStyle="1" w:styleId="11111136">
    <w:name w:val="1 / 1.1 / 1.1.136"/>
    <w:basedOn w:val="ab"/>
    <w:next w:val="111111"/>
    <w:unhideWhenUsed/>
    <w:rsid w:val="0087392B"/>
  </w:style>
  <w:style w:type="numbering" w:customStyle="1" w:styleId="1111111">
    <w:name w:val="1 / 1.1 / 1.1.11"/>
    <w:basedOn w:val="ab"/>
    <w:next w:val="111111"/>
    <w:rsid w:val="0087392B"/>
    <w:pPr>
      <w:numPr>
        <w:numId w:val="18"/>
      </w:numPr>
    </w:pPr>
  </w:style>
  <w:style w:type="numbering" w:customStyle="1" w:styleId="1111111211">
    <w:name w:val="1 / 1.1 / 1.1.11211"/>
    <w:rsid w:val="0087392B"/>
    <w:pPr>
      <w:numPr>
        <w:numId w:val="19"/>
      </w:numPr>
    </w:pPr>
  </w:style>
  <w:style w:type="paragraph" w:styleId="afffff4">
    <w:name w:val="endnote text"/>
    <w:basedOn w:val="a8"/>
    <w:link w:val="afffff5"/>
    <w:rsid w:val="0087392B"/>
    <w:pPr>
      <w:suppressAutoHyphens w:val="0"/>
    </w:pPr>
    <w:rPr>
      <w:rFonts w:ascii="Arial" w:hAnsi="Arial"/>
      <w:sz w:val="20"/>
      <w:szCs w:val="20"/>
      <w:lang w:eastAsia="ru-RU"/>
    </w:rPr>
  </w:style>
  <w:style w:type="character" w:customStyle="1" w:styleId="afffff5">
    <w:name w:val="Текст концевой сноски Знак"/>
    <w:basedOn w:val="a9"/>
    <w:link w:val="afffff4"/>
    <w:rsid w:val="0087392B"/>
    <w:rPr>
      <w:rFonts w:ascii="Arial" w:hAnsi="Arial"/>
    </w:rPr>
  </w:style>
  <w:style w:type="character" w:styleId="afffff6">
    <w:name w:val="endnote reference"/>
    <w:rsid w:val="0087392B"/>
    <w:rPr>
      <w:vertAlign w:val="superscript"/>
    </w:rPr>
  </w:style>
  <w:style w:type="paragraph" w:customStyle="1" w:styleId="a6">
    <w:name w:val="список вывод"/>
    <w:basedOn w:val="a8"/>
    <w:qFormat/>
    <w:rsid w:val="0087392B"/>
    <w:pPr>
      <w:numPr>
        <w:numId w:val="20"/>
      </w:numPr>
      <w:suppressAutoHyphens w:val="0"/>
      <w:spacing w:line="360" w:lineRule="auto"/>
      <w:jc w:val="both"/>
    </w:pPr>
    <w:rPr>
      <w:rFonts w:ascii="Arial" w:hAnsi="Arial"/>
      <w:lang w:val="x-none" w:eastAsia="x-none"/>
    </w:rPr>
  </w:style>
  <w:style w:type="numbering" w:customStyle="1" w:styleId="111111211">
    <w:name w:val="1 / 1.1 / 1.1.1211"/>
    <w:basedOn w:val="ab"/>
    <w:next w:val="111111"/>
    <w:rsid w:val="0087392B"/>
    <w:pPr>
      <w:numPr>
        <w:numId w:val="21"/>
      </w:numPr>
    </w:pPr>
  </w:style>
  <w:style w:type="character" w:customStyle="1" w:styleId="1f6">
    <w:name w:val="Приложение СамНИПИ Знак1"/>
    <w:rsid w:val="0087392B"/>
    <w:rPr>
      <w:rFonts w:ascii="Arial" w:hAnsi="Arial"/>
      <w:b/>
      <w:sz w:val="28"/>
    </w:rPr>
  </w:style>
  <w:style w:type="paragraph" w:customStyle="1" w:styleId="777">
    <w:name w:val="777"/>
    <w:basedOn w:val="afe"/>
    <w:link w:val="7770"/>
    <w:qFormat/>
    <w:rsid w:val="0087392B"/>
    <w:pPr>
      <w:tabs>
        <w:tab w:val="num" w:pos="860"/>
      </w:tabs>
      <w:ind w:left="-180" w:firstLine="680"/>
    </w:pPr>
  </w:style>
  <w:style w:type="character" w:customStyle="1" w:styleId="7770">
    <w:name w:val="777 Знак"/>
    <w:link w:val="777"/>
    <w:rsid w:val="0087392B"/>
    <w:rPr>
      <w:rFonts w:ascii="Arial" w:hAnsi="Arial"/>
      <w:bCs/>
    </w:rPr>
  </w:style>
  <w:style w:type="paragraph" w:customStyle="1" w:styleId="39">
    <w:name w:val="Обычный3"/>
    <w:rsid w:val="0087392B"/>
    <w:pPr>
      <w:jc w:val="both"/>
    </w:pPr>
  </w:style>
  <w:style w:type="paragraph" w:styleId="afffff7">
    <w:name w:val="Subtitle"/>
    <w:basedOn w:val="a8"/>
    <w:next w:val="a8"/>
    <w:link w:val="afffff8"/>
    <w:qFormat/>
    <w:rsid w:val="0087392B"/>
    <w:pPr>
      <w:numPr>
        <w:ilvl w:val="1"/>
      </w:numPr>
      <w:suppressAutoHyphens w:val="0"/>
    </w:pPr>
    <w:rPr>
      <w:rFonts w:asciiTheme="majorHAnsi" w:eastAsiaTheme="majorEastAsia" w:hAnsiTheme="majorHAnsi" w:cstheme="majorBidi"/>
      <w:i/>
      <w:iCs/>
      <w:color w:val="4F81BD" w:themeColor="accent1"/>
      <w:spacing w:val="15"/>
      <w:lang w:eastAsia="ru-RU"/>
    </w:rPr>
  </w:style>
  <w:style w:type="character" w:customStyle="1" w:styleId="afffff8">
    <w:name w:val="Подзаголовок Знак"/>
    <w:basedOn w:val="a9"/>
    <w:link w:val="afffff7"/>
    <w:rsid w:val="0087392B"/>
    <w:rPr>
      <w:rFonts w:asciiTheme="majorHAnsi" w:eastAsiaTheme="majorEastAsia" w:hAnsiTheme="majorHAnsi" w:cstheme="majorBidi"/>
      <w:i/>
      <w:iCs/>
      <w:color w:val="4F81BD" w:themeColor="accent1"/>
      <w:spacing w:val="15"/>
      <w:sz w:val="24"/>
      <w:szCs w:val="24"/>
    </w:rPr>
  </w:style>
  <w:style w:type="character" w:customStyle="1" w:styleId="affffb">
    <w:name w:val="Нумерованный список СамНИПИ Знак"/>
    <w:link w:val="a2"/>
    <w:rsid w:val="00662628"/>
    <w:rPr>
      <w:rFonts w:ascii="Arial" w:hAnsi="Arial"/>
    </w:rPr>
  </w:style>
  <w:style w:type="paragraph" w:customStyle="1" w:styleId="afffff9">
    <w:name w:val="ГОЧС Основной текст"/>
    <w:basedOn w:val="a8"/>
    <w:link w:val="afffffa"/>
    <w:autoRedefine/>
    <w:qFormat/>
    <w:rsid w:val="001D3004"/>
    <w:pPr>
      <w:suppressAutoHyphens w:val="0"/>
      <w:ind w:firstLine="567"/>
      <w:jc w:val="both"/>
    </w:pPr>
    <w:rPr>
      <w:rFonts w:ascii="Arial" w:hAnsi="Arial"/>
      <w:sz w:val="20"/>
      <w:lang w:eastAsia="ru-RU"/>
    </w:rPr>
  </w:style>
  <w:style w:type="character" w:customStyle="1" w:styleId="afffffa">
    <w:name w:val="ГОЧС Основной текст Знак"/>
    <w:link w:val="afffff9"/>
    <w:rsid w:val="001D3004"/>
    <w:rPr>
      <w:rFonts w:ascii="Arial" w:hAnsi="Arial"/>
      <w:szCs w:val="24"/>
    </w:rPr>
  </w:style>
  <w:style w:type="paragraph" w:styleId="afffffb">
    <w:name w:val="No Spacing"/>
    <w:basedOn w:val="a8"/>
    <w:uiPriority w:val="1"/>
    <w:qFormat/>
    <w:rsid w:val="00EF1997"/>
    <w:pPr>
      <w:suppressAutoHyphens w:val="0"/>
    </w:pPr>
    <w:rPr>
      <w:rFonts w:ascii="Calibri" w:eastAsia="Calibri" w:hAnsi="Calibri"/>
      <w:sz w:val="22"/>
      <w:szCs w:val="22"/>
      <w:lang w:eastAsia="en-US"/>
    </w:rPr>
  </w:style>
  <w:style w:type="paragraph" w:customStyle="1" w:styleId="STP">
    <w:name w:val="STP_Основной текст"/>
    <w:basedOn w:val="a8"/>
    <w:link w:val="STP0"/>
    <w:qFormat/>
    <w:rsid w:val="00223F85"/>
    <w:pPr>
      <w:suppressAutoHyphens w:val="0"/>
      <w:spacing w:before="120"/>
      <w:ind w:firstLine="720"/>
      <w:jc w:val="both"/>
    </w:pPr>
    <w:rPr>
      <w:rFonts w:ascii="Arial" w:eastAsia="Calibri" w:hAnsi="Arial"/>
      <w:sz w:val="20"/>
      <w:szCs w:val="20"/>
      <w:lang w:eastAsia="en-US"/>
    </w:rPr>
  </w:style>
  <w:style w:type="character" w:customStyle="1" w:styleId="STP0">
    <w:name w:val="STP_Основной текст Знак"/>
    <w:link w:val="STP"/>
    <w:rsid w:val="00223F85"/>
    <w:rPr>
      <w:rFonts w:ascii="Arial" w:eastAsia="Calibri" w:hAnsi="Arial"/>
      <w:lang w:eastAsia="en-US"/>
    </w:rPr>
  </w:style>
  <w:style w:type="paragraph" w:customStyle="1" w:styleId="STP1">
    <w:name w:val="STP_Маркированный список"/>
    <w:link w:val="STP2"/>
    <w:qFormat/>
    <w:rsid w:val="005D3B79"/>
    <w:pPr>
      <w:tabs>
        <w:tab w:val="left" w:pos="1038"/>
        <w:tab w:val="num" w:pos="1440"/>
      </w:tabs>
      <w:ind w:firstLine="720"/>
      <w:jc w:val="both"/>
    </w:pPr>
    <w:rPr>
      <w:rFonts w:ascii="Arial" w:hAnsi="Arial"/>
      <w:lang w:eastAsia="ja-JP"/>
    </w:rPr>
  </w:style>
  <w:style w:type="character" w:customStyle="1" w:styleId="STP2">
    <w:name w:val="STP_Маркированный список Знак"/>
    <w:link w:val="STP1"/>
    <w:rsid w:val="005D3B79"/>
    <w:rPr>
      <w:rFonts w:ascii="Arial" w:hAnsi="Arial"/>
      <w:lang w:eastAsia="ja-JP"/>
    </w:rPr>
  </w:style>
  <w:style w:type="numbering" w:customStyle="1" w:styleId="2010">
    <w:name w:val="Перечисление 2010"/>
    <w:rsid w:val="0061430E"/>
    <w:pPr>
      <w:numPr>
        <w:numId w:val="23"/>
      </w:numPr>
    </w:pPr>
  </w:style>
  <w:style w:type="character" w:customStyle="1" w:styleId="1f7">
    <w:name w:val="Абзац Знак Знак1"/>
    <w:aliases w:val="Основной текст1"/>
    <w:rsid w:val="00DB0125"/>
    <w:rPr>
      <w:rFonts w:ascii="Arial" w:hAnsi="Arial"/>
      <w:lang w:val="ru-RU" w:eastAsia="ru-RU" w:bidi="ar-SA"/>
    </w:rPr>
  </w:style>
  <w:style w:type="paragraph" w:customStyle="1" w:styleId="1f8">
    <w:name w:val="Название объекта1"/>
    <w:basedOn w:val="a8"/>
    <w:next w:val="a8"/>
    <w:rsid w:val="00675DAE"/>
    <w:pPr>
      <w:suppressAutoHyphens w:val="0"/>
      <w:spacing w:before="120" w:after="120"/>
    </w:pPr>
    <w:rPr>
      <w:rFonts w:ascii="Arial" w:hAnsi="Arial"/>
      <w:b/>
      <w:sz w:val="20"/>
      <w:szCs w:val="20"/>
      <w:lang w:eastAsia="ru-RU"/>
    </w:rPr>
  </w:style>
  <w:style w:type="paragraph" w:customStyle="1" w:styleId="tablstr">
    <w:name w:val="tablstr"/>
    <w:basedOn w:val="a8"/>
    <w:rsid w:val="0054247C"/>
    <w:pPr>
      <w:suppressAutoHyphens w:val="0"/>
    </w:pPr>
    <w:rPr>
      <w:rFonts w:ascii="Arial" w:hAnsi="Arial"/>
      <w:sz w:val="20"/>
      <w:szCs w:val="20"/>
      <w:lang w:eastAsia="ru-RU"/>
    </w:rPr>
  </w:style>
  <w:style w:type="character" w:customStyle="1" w:styleId="1f9">
    <w:name w:val="Основной текст Знак1"/>
    <w:aliases w:val="Абзац Знак2"/>
    <w:rsid w:val="00EE1E7A"/>
    <w:rPr>
      <w:rFonts w:ascii="Arial" w:hAnsi="Arial"/>
    </w:rPr>
  </w:style>
  <w:style w:type="paragraph" w:styleId="afffffc">
    <w:name w:val="footnote text"/>
    <w:basedOn w:val="a8"/>
    <w:link w:val="afffffd"/>
    <w:rsid w:val="00EE1E7A"/>
    <w:pPr>
      <w:suppressAutoHyphens w:val="0"/>
      <w:ind w:firstLine="851"/>
      <w:jc w:val="both"/>
    </w:pPr>
    <w:rPr>
      <w:sz w:val="20"/>
      <w:szCs w:val="20"/>
      <w:lang w:eastAsia="ru-RU"/>
    </w:rPr>
  </w:style>
  <w:style w:type="character" w:customStyle="1" w:styleId="afffffd">
    <w:name w:val="Текст сноски Знак"/>
    <w:basedOn w:val="a9"/>
    <w:link w:val="afffffc"/>
    <w:rsid w:val="00EE1E7A"/>
  </w:style>
  <w:style w:type="paragraph" w:customStyle="1" w:styleId="afffffe">
    <w:name w:val="основной текст"/>
    <w:basedOn w:val="a8"/>
    <w:rsid w:val="00EE1E7A"/>
    <w:pPr>
      <w:suppressAutoHyphens w:val="0"/>
      <w:spacing w:after="120"/>
      <w:ind w:firstLine="851"/>
      <w:jc w:val="both"/>
    </w:pPr>
    <w:rPr>
      <w:rFonts w:cs="Arial"/>
      <w:i/>
      <w:lang w:eastAsia="ru-RU"/>
    </w:rPr>
  </w:style>
  <w:style w:type="character" w:customStyle="1" w:styleId="affffff">
    <w:name w:val="Таблица_Строка_СамНИПИ Знак Знак"/>
    <w:rsid w:val="00EE1E7A"/>
    <w:rPr>
      <w:rFonts w:ascii="Arial" w:hAnsi="Arial"/>
      <w:snapToGrid w:val="0"/>
      <w:lang w:val="ru-RU" w:eastAsia="ru-RU" w:bidi="ar-SA"/>
    </w:rPr>
  </w:style>
  <w:style w:type="paragraph" w:customStyle="1" w:styleId="FR4">
    <w:name w:val="FR4"/>
    <w:rsid w:val="00E8488F"/>
    <w:pPr>
      <w:widowControl w:val="0"/>
      <w:autoSpaceDE w:val="0"/>
      <w:autoSpaceDN w:val="0"/>
      <w:adjustRightInd w:val="0"/>
      <w:spacing w:after="80"/>
      <w:ind w:left="4960"/>
    </w:pPr>
    <w:rPr>
      <w:noProof/>
      <w:sz w:val="16"/>
      <w:szCs w:val="16"/>
    </w:rPr>
  </w:style>
  <w:style w:type="paragraph" w:customStyle="1" w:styleId="xl65">
    <w:name w:val="xl65"/>
    <w:basedOn w:val="a8"/>
    <w:rsid w:val="00A934AE"/>
    <w:pPr>
      <w:suppressAutoHyphens w:val="0"/>
      <w:spacing w:before="100" w:beforeAutospacing="1" w:after="100" w:afterAutospacing="1"/>
      <w:jc w:val="center"/>
      <w:textAlignment w:val="center"/>
    </w:pPr>
    <w:rPr>
      <w:sz w:val="20"/>
      <w:szCs w:val="20"/>
      <w:lang w:eastAsia="ru-RU"/>
    </w:rPr>
  </w:style>
  <w:style w:type="paragraph" w:customStyle="1" w:styleId="xl66">
    <w:name w:val="xl66"/>
    <w:basedOn w:val="a8"/>
    <w:rsid w:val="00A934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67">
    <w:name w:val="xl67"/>
    <w:basedOn w:val="a8"/>
    <w:rsid w:val="00A934AE"/>
    <w:pPr>
      <w:suppressAutoHyphens w:val="0"/>
      <w:spacing w:before="100" w:beforeAutospacing="1" w:after="100" w:afterAutospacing="1"/>
      <w:jc w:val="center"/>
      <w:textAlignment w:val="center"/>
    </w:pPr>
    <w:rPr>
      <w:sz w:val="20"/>
      <w:szCs w:val="20"/>
      <w:lang w:eastAsia="ru-RU"/>
    </w:rPr>
  </w:style>
  <w:style w:type="paragraph" w:customStyle="1" w:styleId="xl68">
    <w:name w:val="xl68"/>
    <w:basedOn w:val="a8"/>
    <w:rsid w:val="00A934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1fa">
    <w:name w:val="Абзац списка1"/>
    <w:basedOn w:val="a8"/>
    <w:rsid w:val="00A77C19"/>
    <w:pPr>
      <w:suppressAutoHyphens w:val="0"/>
      <w:ind w:left="720"/>
    </w:pPr>
    <w:rPr>
      <w:lang w:eastAsia="ru-RU"/>
    </w:rPr>
  </w:style>
  <w:style w:type="character" w:customStyle="1" w:styleId="121">
    <w:name w:val="Стиль 12 пт Черный"/>
    <w:rsid w:val="00680FED"/>
    <w:rPr>
      <w:rFonts w:ascii="Times New Roman" w:hAnsi="Times New Roman"/>
      <w:color w:val="000000"/>
      <w:spacing w:val="0"/>
      <w:sz w:val="24"/>
      <w:szCs w:val="24"/>
    </w:rPr>
  </w:style>
  <w:style w:type="character" w:customStyle="1" w:styleId="afa">
    <w:name w:val="Абзац списка Знак"/>
    <w:aliases w:val="Маркированный Знак,Bullet_IRAO Знак,Мой Список Знак,List Paragraph Знак,Абзац списка ПОС Знак,Список перечисления Знак,Абзац списка - заголовок 3 Знак,Абзац списка11 Знак,основной диплом Знак,фото Знак,Ненумерованный список Знак"/>
    <w:link w:val="af9"/>
    <w:uiPriority w:val="34"/>
    <w:rsid w:val="00680FED"/>
    <w:rPr>
      <w:rFonts w:ascii="Calibri" w:eastAsia="Calibri" w:hAnsi="Calibri" w:cs="Calibri"/>
      <w:sz w:val="22"/>
      <w:szCs w:val="22"/>
      <w:lang w:eastAsia="ar-SA"/>
    </w:rPr>
  </w:style>
  <w:style w:type="character" w:customStyle="1" w:styleId="1fb">
    <w:name w:val="Основной текст СамНИПИ Знак Знак1"/>
    <w:rsid w:val="00FD1CA7"/>
    <w:rPr>
      <w:rFonts w:ascii="Arial" w:hAnsi="Arial"/>
      <w:bCs/>
      <w:lang w:val="ru-RU" w:eastAsia="ru-RU" w:bidi="ar-SA"/>
    </w:rPr>
  </w:style>
  <w:style w:type="paragraph" w:customStyle="1" w:styleId="WW-Normal">
    <w:name w:val="WW-Normal"/>
    <w:rsid w:val="002F7E4D"/>
    <w:pPr>
      <w:widowControl w:val="0"/>
      <w:suppressAutoHyphens/>
      <w:autoSpaceDE w:val="0"/>
    </w:pPr>
    <w:rPr>
      <w:rFonts w:eastAsia="Arial"/>
      <w:color w:val="000000"/>
      <w:kern w:val="1"/>
      <w:sz w:val="24"/>
      <w:szCs w:val="24"/>
      <w:lang w:eastAsia="ar-SA"/>
    </w:rPr>
  </w:style>
  <w:style w:type="paragraph" w:customStyle="1" w:styleId="Style11">
    <w:name w:val="Style11"/>
    <w:basedOn w:val="a8"/>
    <w:rsid w:val="00BB5EA4"/>
    <w:rPr>
      <w:rFonts w:ascii="Arial" w:hAnsi="Arial"/>
      <w:kern w:val="1"/>
      <w:sz w:val="4"/>
    </w:rPr>
  </w:style>
  <w:style w:type="character" w:customStyle="1" w:styleId="affff8">
    <w:name w:val="Обычный (веб) Знак"/>
    <w:aliases w:val="Таблица в тексте Знак,Обычный (Web) Знак,Обычный (Web)1 Знак"/>
    <w:link w:val="affff7"/>
    <w:rsid w:val="00674531"/>
    <w:rPr>
      <w:sz w:val="24"/>
      <w:szCs w:val="24"/>
    </w:rPr>
  </w:style>
  <w:style w:type="character" w:customStyle="1" w:styleId="extended-textshort">
    <w:name w:val="extended-text__short"/>
    <w:basedOn w:val="a9"/>
    <w:rsid w:val="00E05806"/>
  </w:style>
  <w:style w:type="paragraph" w:customStyle="1" w:styleId="212">
    <w:name w:val="Основной текст 21"/>
    <w:basedOn w:val="a8"/>
    <w:rsid w:val="00E05806"/>
    <w:pPr>
      <w:suppressAutoHyphens w:val="0"/>
      <w:ind w:firstLine="851"/>
      <w:jc w:val="both"/>
    </w:pPr>
    <w:rPr>
      <w:sz w:val="28"/>
      <w:szCs w:val="20"/>
      <w:lang w:val="en-US" w:eastAsia="ru-RU"/>
    </w:rPr>
  </w:style>
  <w:style w:type="paragraph" w:customStyle="1" w:styleId="affffff0">
    <w:name w:val="Штамп"/>
    <w:rsid w:val="00E05806"/>
    <w:rPr>
      <w:color w:val="000000"/>
    </w:rPr>
  </w:style>
  <w:style w:type="paragraph" w:customStyle="1" w:styleId="1110">
    <w:name w:val="111"/>
    <w:basedOn w:val="a1"/>
    <w:link w:val="1111"/>
    <w:qFormat/>
    <w:rsid w:val="00E05806"/>
    <w:pPr>
      <w:numPr>
        <w:numId w:val="0"/>
      </w:numPr>
      <w:ind w:firstLine="720"/>
    </w:pPr>
    <w:rPr>
      <w:color w:val="000000"/>
    </w:rPr>
  </w:style>
  <w:style w:type="character" w:customStyle="1" w:styleId="1111">
    <w:name w:val="111 Знак"/>
    <w:link w:val="1110"/>
    <w:rsid w:val="00E05806"/>
    <w:rPr>
      <w:rFonts w:ascii="Arial" w:hAnsi="Arial"/>
      <w:color w:val="000000"/>
      <w:lang w:eastAsia="ja-JP"/>
    </w:rPr>
  </w:style>
  <w:style w:type="paragraph" w:customStyle="1" w:styleId="555">
    <w:name w:val="555"/>
    <w:basedOn w:val="afe"/>
    <w:link w:val="5550"/>
    <w:qFormat/>
    <w:rsid w:val="00E05806"/>
  </w:style>
  <w:style w:type="character" w:customStyle="1" w:styleId="5550">
    <w:name w:val="555 Знак"/>
    <w:link w:val="555"/>
    <w:rsid w:val="00E05806"/>
    <w:rPr>
      <w:rFonts w:ascii="Arial" w:hAnsi="Arial"/>
      <w:bCs/>
    </w:rPr>
  </w:style>
  <w:style w:type="numbering" w:customStyle="1" w:styleId="22">
    <w:name w:val="Стиль2"/>
    <w:basedOn w:val="ab"/>
    <w:rsid w:val="00E05806"/>
    <w:pPr>
      <w:numPr>
        <w:numId w:val="24"/>
      </w:numPr>
    </w:pPr>
  </w:style>
  <w:style w:type="numbering" w:customStyle="1" w:styleId="a3">
    <w:name w:val="СМК"/>
    <w:rsid w:val="00E05806"/>
    <w:pPr>
      <w:numPr>
        <w:numId w:val="25"/>
      </w:numPr>
    </w:pPr>
  </w:style>
  <w:style w:type="paragraph" w:customStyle="1" w:styleId="affffff1">
    <w:name w:val="маркирован"/>
    <w:basedOn w:val="a4"/>
    <w:rsid w:val="00E05806"/>
    <w:pPr>
      <w:numPr>
        <w:numId w:val="0"/>
      </w:numPr>
      <w:tabs>
        <w:tab w:val="num" w:pos="993"/>
        <w:tab w:val="num" w:pos="1080"/>
      </w:tabs>
      <w:ind w:left="1080" w:firstLine="680"/>
    </w:pPr>
    <w:rPr>
      <w:rFonts w:ascii="Times New Roman" w:hAnsi="Times New Roman"/>
      <w:sz w:val="22"/>
    </w:rPr>
  </w:style>
  <w:style w:type="paragraph" w:styleId="21">
    <w:name w:val="List Number 2"/>
    <w:rsid w:val="00E05806"/>
    <w:pPr>
      <w:numPr>
        <w:numId w:val="26"/>
      </w:numPr>
      <w:jc w:val="both"/>
    </w:pPr>
    <w:rPr>
      <w:sz w:val="22"/>
    </w:rPr>
  </w:style>
  <w:style w:type="paragraph" w:customStyle="1" w:styleId="affffff2">
    <w:name w:val="Проект"/>
    <w:basedOn w:val="a8"/>
    <w:rsid w:val="00E05806"/>
    <w:pPr>
      <w:suppressAutoHyphens w:val="0"/>
      <w:jc w:val="center"/>
    </w:pPr>
    <w:rPr>
      <w:sz w:val="36"/>
      <w:szCs w:val="20"/>
      <w:lang w:eastAsia="ru-RU"/>
    </w:rPr>
  </w:style>
  <w:style w:type="paragraph" w:customStyle="1" w:styleId="1fc">
    <w:name w:val="Знак Знак1 Знак"/>
    <w:basedOn w:val="a8"/>
    <w:rsid w:val="00E05806"/>
    <w:pPr>
      <w:suppressAutoHyphens w:val="0"/>
      <w:spacing w:after="160" w:line="240" w:lineRule="exact"/>
    </w:pPr>
    <w:rPr>
      <w:rFonts w:ascii="Tahoma" w:hAnsi="Tahoma" w:cs="Tahoma"/>
      <w:sz w:val="18"/>
      <w:szCs w:val="18"/>
      <w:lang w:val="en-US" w:eastAsia="en-US"/>
    </w:rPr>
  </w:style>
  <w:style w:type="paragraph" w:customStyle="1" w:styleId="46">
    <w:name w:val="ПунктП 4"/>
    <w:basedOn w:val="47"/>
    <w:rsid w:val="00E05806"/>
    <w:pPr>
      <w:keepNext w:val="0"/>
      <w:spacing w:before="0" w:after="0"/>
      <w:ind w:left="0" w:firstLine="709"/>
      <w:jc w:val="both"/>
    </w:pPr>
    <w:rPr>
      <w:rFonts w:ascii="Times New Roman" w:hAnsi="Times New Roman" w:cs="Times New Roman"/>
      <w:b w:val="0"/>
      <w:i w:val="0"/>
    </w:rPr>
  </w:style>
  <w:style w:type="paragraph" w:customStyle="1" w:styleId="1fd">
    <w:name w:val="ЗаголовокП 1"/>
    <w:basedOn w:val="a8"/>
    <w:next w:val="af0"/>
    <w:rsid w:val="00E05806"/>
    <w:pPr>
      <w:keepNext/>
      <w:suppressAutoHyphens w:val="0"/>
      <w:spacing w:before="240" w:after="120"/>
      <w:ind w:left="709"/>
      <w:outlineLvl w:val="1"/>
    </w:pPr>
    <w:rPr>
      <w:rFonts w:ascii="Arial" w:hAnsi="Arial" w:cs="Arial"/>
      <w:b/>
      <w:kern w:val="28"/>
      <w:sz w:val="28"/>
      <w:szCs w:val="20"/>
      <w:lang w:eastAsia="ru-RU"/>
    </w:rPr>
  </w:style>
  <w:style w:type="paragraph" w:customStyle="1" w:styleId="2c">
    <w:name w:val="ЗаголовокП 2"/>
    <w:basedOn w:val="a8"/>
    <w:next w:val="af0"/>
    <w:rsid w:val="00E05806"/>
    <w:pPr>
      <w:keepNext/>
      <w:suppressAutoHyphens w:val="0"/>
      <w:spacing w:before="240" w:after="80"/>
      <w:ind w:left="709"/>
      <w:outlineLvl w:val="2"/>
    </w:pPr>
    <w:rPr>
      <w:rFonts w:ascii="Arial" w:hAnsi="Arial" w:cs="Arial"/>
      <w:b/>
      <w:i/>
      <w:sz w:val="26"/>
      <w:szCs w:val="20"/>
      <w:lang w:eastAsia="ru-RU"/>
    </w:rPr>
  </w:style>
  <w:style w:type="paragraph" w:customStyle="1" w:styleId="3a">
    <w:name w:val="ЗаголовокП 3"/>
    <w:basedOn w:val="a8"/>
    <w:next w:val="af0"/>
    <w:rsid w:val="00E05806"/>
    <w:pPr>
      <w:keepNext/>
      <w:suppressAutoHyphens w:val="0"/>
      <w:spacing w:before="240" w:after="60"/>
      <w:ind w:left="709"/>
      <w:outlineLvl w:val="2"/>
    </w:pPr>
    <w:rPr>
      <w:rFonts w:ascii="Arial" w:hAnsi="Arial" w:cs="Arial"/>
      <w:b/>
      <w:szCs w:val="20"/>
      <w:lang w:eastAsia="ru-RU"/>
    </w:rPr>
  </w:style>
  <w:style w:type="paragraph" w:customStyle="1" w:styleId="47">
    <w:name w:val="ЗаголовокП 4"/>
    <w:basedOn w:val="a8"/>
    <w:next w:val="af0"/>
    <w:rsid w:val="00E05806"/>
    <w:pPr>
      <w:keepNext/>
      <w:suppressAutoHyphens w:val="0"/>
      <w:spacing w:before="240" w:after="60"/>
      <w:ind w:left="709"/>
      <w:outlineLvl w:val="3"/>
    </w:pPr>
    <w:rPr>
      <w:rFonts w:ascii="Arial" w:hAnsi="Arial" w:cs="Arial"/>
      <w:b/>
      <w:i/>
      <w:szCs w:val="20"/>
      <w:lang w:eastAsia="ru-RU"/>
    </w:rPr>
  </w:style>
  <w:style w:type="paragraph" w:customStyle="1" w:styleId="81">
    <w:name w:val="ЗаголовокП 8"/>
    <w:basedOn w:val="a8"/>
    <w:next w:val="af0"/>
    <w:rsid w:val="00E05806"/>
    <w:pPr>
      <w:keepNext/>
      <w:suppressAutoHyphens w:val="0"/>
      <w:spacing w:before="200" w:after="40"/>
      <w:ind w:left="709"/>
      <w:outlineLvl w:val="7"/>
    </w:pPr>
    <w:rPr>
      <w:rFonts w:ascii="Arial" w:hAnsi="Arial" w:cs="Arial"/>
      <w:b/>
      <w:i/>
      <w:sz w:val="20"/>
      <w:szCs w:val="20"/>
      <w:lang w:eastAsia="ru-RU"/>
    </w:rPr>
  </w:style>
  <w:style w:type="paragraph" w:customStyle="1" w:styleId="53">
    <w:name w:val="ЗаголовокП 5"/>
    <w:basedOn w:val="a8"/>
    <w:next w:val="af0"/>
    <w:rsid w:val="00E05806"/>
    <w:pPr>
      <w:keepNext/>
      <w:suppressAutoHyphens w:val="0"/>
      <w:spacing w:before="240" w:after="40"/>
      <w:ind w:left="709"/>
      <w:outlineLvl w:val="4"/>
    </w:pPr>
    <w:rPr>
      <w:rFonts w:ascii="Arial" w:hAnsi="Arial" w:cs="Arial"/>
      <w:b/>
      <w:sz w:val="22"/>
      <w:szCs w:val="20"/>
      <w:lang w:eastAsia="ru-RU"/>
    </w:rPr>
  </w:style>
  <w:style w:type="paragraph" w:customStyle="1" w:styleId="62">
    <w:name w:val="ЗаголовокП 6"/>
    <w:basedOn w:val="a8"/>
    <w:next w:val="af0"/>
    <w:rsid w:val="00E05806"/>
    <w:pPr>
      <w:suppressAutoHyphens w:val="0"/>
      <w:spacing w:before="200" w:after="40"/>
      <w:ind w:left="709"/>
      <w:outlineLvl w:val="5"/>
    </w:pPr>
    <w:rPr>
      <w:rFonts w:ascii="Arial" w:hAnsi="Arial" w:cs="Arial"/>
      <w:b/>
      <w:i/>
      <w:sz w:val="22"/>
      <w:szCs w:val="20"/>
      <w:lang w:eastAsia="ru-RU"/>
    </w:rPr>
  </w:style>
  <w:style w:type="paragraph" w:customStyle="1" w:styleId="72">
    <w:name w:val="ЗаголовокП 7"/>
    <w:basedOn w:val="a8"/>
    <w:next w:val="af0"/>
    <w:rsid w:val="00E05806"/>
    <w:pPr>
      <w:keepNext/>
      <w:suppressAutoHyphens w:val="0"/>
      <w:spacing w:before="200" w:after="40"/>
      <w:ind w:left="709"/>
      <w:outlineLvl w:val="6"/>
    </w:pPr>
    <w:rPr>
      <w:rFonts w:ascii="Arial" w:hAnsi="Arial" w:cs="Arial"/>
      <w:b/>
      <w:sz w:val="20"/>
      <w:szCs w:val="20"/>
      <w:lang w:eastAsia="ru-RU"/>
    </w:rPr>
  </w:style>
  <w:style w:type="numbering" w:customStyle="1" w:styleId="a7">
    <w:name w:val="ЗГ"/>
    <w:rsid w:val="00E05806"/>
    <w:pPr>
      <w:numPr>
        <w:numId w:val="27"/>
      </w:numPr>
    </w:pPr>
  </w:style>
  <w:style w:type="paragraph" w:styleId="affffff3">
    <w:name w:val="table of authorities"/>
    <w:basedOn w:val="a8"/>
    <w:next w:val="a8"/>
    <w:rsid w:val="00E05806"/>
    <w:pPr>
      <w:suppressAutoHyphens w:val="0"/>
      <w:ind w:left="220" w:hanging="220"/>
    </w:pPr>
    <w:rPr>
      <w:szCs w:val="20"/>
      <w:lang w:eastAsia="ru-RU"/>
    </w:rPr>
  </w:style>
  <w:style w:type="paragraph" w:styleId="affffff4">
    <w:name w:val="Block Text"/>
    <w:basedOn w:val="a8"/>
    <w:rsid w:val="00E05806"/>
    <w:pPr>
      <w:suppressAutoHyphens w:val="0"/>
      <w:spacing w:after="120"/>
      <w:ind w:left="1440" w:right="1440"/>
    </w:pPr>
    <w:rPr>
      <w:lang w:eastAsia="ru-RU"/>
    </w:rPr>
  </w:style>
  <w:style w:type="character" w:styleId="affffff5">
    <w:name w:val="Strong"/>
    <w:qFormat/>
    <w:rsid w:val="00E05806"/>
    <w:rPr>
      <w:b/>
      <w:bCs/>
    </w:rPr>
  </w:style>
  <w:style w:type="character" w:customStyle="1" w:styleId="TimesNewRoman">
    <w:name w:val="Основной текст + Times New Roman"/>
    <w:aliases w:val="11,5 pt"/>
    <w:rsid w:val="00E05806"/>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eastAsia="ru-RU" w:bidi="ru-RU"/>
    </w:rPr>
  </w:style>
  <w:style w:type="paragraph" w:customStyle="1" w:styleId="3b">
    <w:name w:val="Основной текст3"/>
    <w:basedOn w:val="a8"/>
    <w:rsid w:val="00E05806"/>
    <w:pPr>
      <w:widowControl w:val="0"/>
      <w:shd w:val="clear" w:color="auto" w:fill="FFFFFF"/>
      <w:suppressAutoHyphens w:val="0"/>
      <w:spacing w:line="269" w:lineRule="exact"/>
      <w:ind w:hanging="460"/>
    </w:pPr>
    <w:rPr>
      <w:sz w:val="20"/>
      <w:szCs w:val="20"/>
      <w:lang w:eastAsia="ru-RU"/>
    </w:rPr>
  </w:style>
  <w:style w:type="character" w:customStyle="1" w:styleId="2d">
    <w:name w:val="Основной текст2"/>
    <w:rsid w:val="00E05806"/>
    <w:rPr>
      <w:rFonts w:ascii="Times New Roman" w:hAnsi="Times New Roman" w:cs="Times New Roman" w:hint="default"/>
      <w:color w:val="000000"/>
      <w:spacing w:val="0"/>
      <w:w w:val="100"/>
      <w:position w:val="0"/>
      <w:sz w:val="24"/>
      <w:szCs w:val="24"/>
      <w:u w:val="single"/>
      <w:lang w:val="ru-RU" w:eastAsia="ru-RU" w:bidi="ar-SA"/>
    </w:rPr>
  </w:style>
  <w:style w:type="paragraph" w:customStyle="1" w:styleId="2e">
    <w:name w:val="Абзац списка2"/>
    <w:basedOn w:val="a8"/>
    <w:rsid w:val="00E05806"/>
    <w:pPr>
      <w:suppressAutoHyphens w:val="0"/>
      <w:ind w:left="720"/>
      <w:contextualSpacing/>
    </w:pPr>
    <w:rPr>
      <w:rFonts w:eastAsia="Calibri"/>
      <w:lang w:eastAsia="ru-RU"/>
    </w:rPr>
  </w:style>
  <w:style w:type="character" w:styleId="affffff6">
    <w:name w:val="annotation reference"/>
    <w:rsid w:val="00E05806"/>
    <w:rPr>
      <w:sz w:val="16"/>
      <w:szCs w:val="16"/>
    </w:rPr>
  </w:style>
  <w:style w:type="paragraph" w:styleId="affffff7">
    <w:name w:val="annotation text"/>
    <w:basedOn w:val="a8"/>
    <w:link w:val="affffff8"/>
    <w:rsid w:val="00E05806"/>
    <w:pPr>
      <w:suppressAutoHyphens w:val="0"/>
    </w:pPr>
    <w:rPr>
      <w:sz w:val="20"/>
      <w:szCs w:val="20"/>
      <w:lang w:eastAsia="ru-RU"/>
    </w:rPr>
  </w:style>
  <w:style w:type="character" w:customStyle="1" w:styleId="affffff8">
    <w:name w:val="Текст примечания Знак"/>
    <w:basedOn w:val="a9"/>
    <w:link w:val="affffff7"/>
    <w:rsid w:val="00E05806"/>
  </w:style>
  <w:style w:type="paragraph" w:styleId="affffff9">
    <w:name w:val="annotation subject"/>
    <w:basedOn w:val="affffff7"/>
    <w:next w:val="affffff7"/>
    <w:link w:val="affffffa"/>
    <w:rsid w:val="00E05806"/>
    <w:rPr>
      <w:b/>
      <w:bCs/>
    </w:rPr>
  </w:style>
  <w:style w:type="character" w:customStyle="1" w:styleId="affffffa">
    <w:name w:val="Тема примечания Знак"/>
    <w:basedOn w:val="affffff8"/>
    <w:link w:val="affffff9"/>
    <w:rsid w:val="00E05806"/>
    <w:rPr>
      <w:b/>
      <w:bCs/>
    </w:rPr>
  </w:style>
  <w:style w:type="character" w:customStyle="1" w:styleId="S">
    <w:name w:val="S_Обычный Знак"/>
    <w:link w:val="S0"/>
    <w:locked/>
    <w:rsid w:val="00E05806"/>
    <w:rPr>
      <w:sz w:val="24"/>
      <w:szCs w:val="24"/>
    </w:rPr>
  </w:style>
  <w:style w:type="paragraph" w:customStyle="1" w:styleId="S0">
    <w:name w:val="S_Обычный"/>
    <w:basedOn w:val="a8"/>
    <w:link w:val="S"/>
    <w:rsid w:val="00E05806"/>
    <w:pPr>
      <w:widowControl w:val="0"/>
      <w:suppressAutoHyphens w:val="0"/>
    </w:pPr>
    <w:rPr>
      <w:lang w:eastAsia="ru-RU"/>
    </w:rPr>
  </w:style>
  <w:style w:type="character" w:customStyle="1" w:styleId="BodyTextChar">
    <w:name w:val="Body Text Char"/>
    <w:aliases w:val="Абзац Char"/>
    <w:semiHidden/>
    <w:locked/>
    <w:rsid w:val="00E05806"/>
    <w:rPr>
      <w:rFonts w:ascii="Arial" w:hAnsi="Arial" w:cs="Times New Roman"/>
      <w:sz w:val="24"/>
      <w:szCs w:val="24"/>
    </w:rPr>
  </w:style>
  <w:style w:type="character" w:customStyle="1" w:styleId="BodyTextChar2">
    <w:name w:val="Body Text Char2"/>
    <w:aliases w:val="Абзац Знак Знак Char,Абзац Char1"/>
    <w:semiHidden/>
    <w:rsid w:val="00E05806"/>
    <w:rPr>
      <w:rFonts w:ascii="Arial" w:hAnsi="Arial" w:cs="Times New Roman"/>
      <w:sz w:val="24"/>
      <w:szCs w:val="24"/>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8"/>
    <w:rsid w:val="00E05806"/>
    <w:pPr>
      <w:spacing w:before="120"/>
      <w:ind w:firstLine="680"/>
      <w:jc w:val="both"/>
    </w:pPr>
    <w:rPr>
      <w:rFonts w:ascii="Arial" w:hAnsi="Arial"/>
      <w:sz w:val="20"/>
      <w:lang w:eastAsia="ru-RU"/>
    </w:rPr>
  </w:style>
  <w:style w:type="paragraph" w:styleId="2f">
    <w:name w:val="Body Text First Indent 2"/>
    <w:basedOn w:val="af7"/>
    <w:link w:val="2f0"/>
    <w:rsid w:val="00E05806"/>
    <w:pPr>
      <w:suppressAutoHyphens w:val="0"/>
      <w:spacing w:after="120"/>
      <w:ind w:left="283" w:firstLine="210"/>
    </w:pPr>
    <w:rPr>
      <w:rFonts w:ascii="Arial" w:hAnsi="Arial"/>
      <w:lang w:val="x-none" w:eastAsia="en-US"/>
    </w:rPr>
  </w:style>
  <w:style w:type="character" w:customStyle="1" w:styleId="2f0">
    <w:name w:val="Красная строка 2 Знак"/>
    <w:basedOn w:val="af8"/>
    <w:link w:val="2f"/>
    <w:rsid w:val="00E05806"/>
    <w:rPr>
      <w:rFonts w:ascii="Arial" w:hAnsi="Arial"/>
      <w:sz w:val="24"/>
      <w:szCs w:val="24"/>
      <w:lang w:val="x-none" w:eastAsia="en-US"/>
    </w:rPr>
  </w:style>
  <w:style w:type="paragraph" w:styleId="3c">
    <w:name w:val="Body Text 3"/>
    <w:basedOn w:val="a8"/>
    <w:link w:val="3d"/>
    <w:rsid w:val="00E05806"/>
    <w:pPr>
      <w:suppressAutoHyphens w:val="0"/>
      <w:spacing w:after="120"/>
    </w:pPr>
    <w:rPr>
      <w:rFonts w:ascii="Calibri" w:hAnsi="Calibri"/>
      <w:sz w:val="16"/>
      <w:szCs w:val="16"/>
      <w:lang w:val="x-none" w:eastAsia="en-US"/>
    </w:rPr>
  </w:style>
  <w:style w:type="character" w:customStyle="1" w:styleId="3d">
    <w:name w:val="Основной текст 3 Знак"/>
    <w:basedOn w:val="a9"/>
    <w:link w:val="3c"/>
    <w:rsid w:val="00E05806"/>
    <w:rPr>
      <w:rFonts w:ascii="Calibri" w:hAnsi="Calibri"/>
      <w:sz w:val="16"/>
      <w:szCs w:val="16"/>
      <w:lang w:val="x-none" w:eastAsia="en-US"/>
    </w:rPr>
  </w:style>
  <w:style w:type="character" w:customStyle="1" w:styleId="1fe">
    <w:name w:val="Основной текст СамНИПИ Знак Знак1 Знак"/>
    <w:locked/>
    <w:rsid w:val="00E05806"/>
    <w:rPr>
      <w:rFonts w:ascii="Arial" w:hAnsi="Arial"/>
      <w:sz w:val="22"/>
    </w:rPr>
  </w:style>
  <w:style w:type="paragraph" w:styleId="affffffb">
    <w:name w:val="Plain Text"/>
    <w:basedOn w:val="a8"/>
    <w:link w:val="affffffc"/>
    <w:rsid w:val="00E05806"/>
    <w:pPr>
      <w:suppressAutoHyphens w:val="0"/>
    </w:pPr>
    <w:rPr>
      <w:rFonts w:ascii="Courier New" w:hAnsi="Courier New"/>
      <w:sz w:val="22"/>
      <w:szCs w:val="22"/>
      <w:lang w:val="x-none" w:eastAsia="en-US"/>
    </w:rPr>
  </w:style>
  <w:style w:type="character" w:customStyle="1" w:styleId="affffffc">
    <w:name w:val="Текст Знак"/>
    <w:basedOn w:val="a9"/>
    <w:link w:val="affffffb"/>
    <w:rsid w:val="00E05806"/>
    <w:rPr>
      <w:rFonts w:ascii="Courier New" w:hAnsi="Courier New"/>
      <w:sz w:val="22"/>
      <w:szCs w:val="22"/>
      <w:lang w:val="x-none" w:eastAsia="en-US"/>
    </w:rPr>
  </w:style>
  <w:style w:type="character" w:customStyle="1" w:styleId="1ff">
    <w:name w:val="Замещающий текст1"/>
    <w:semiHidden/>
    <w:rsid w:val="00E05806"/>
    <w:rPr>
      <w:rFonts w:cs="Times New Roman"/>
      <w:color w:val="808080"/>
    </w:rPr>
  </w:style>
  <w:style w:type="character" w:customStyle="1" w:styleId="affffffd">
    <w:name w:val="Основной текст + Курсив"/>
    <w:rsid w:val="00E05806"/>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E05806"/>
    <w:rPr>
      <w:rFonts w:ascii="Trebuchet MS" w:hAnsi="Trebuchet MS" w:cs="Trebuchet MS"/>
      <w:sz w:val="8"/>
      <w:szCs w:val="8"/>
      <w:shd w:val="clear" w:color="auto" w:fill="FFFFFF"/>
    </w:rPr>
  </w:style>
  <w:style w:type="paragraph" w:customStyle="1" w:styleId="201">
    <w:name w:val="Основной текст (20)"/>
    <w:basedOn w:val="a8"/>
    <w:link w:val="200"/>
    <w:rsid w:val="00E05806"/>
    <w:pPr>
      <w:widowControl w:val="0"/>
      <w:shd w:val="clear" w:color="auto" w:fill="FFFFFF"/>
      <w:suppressAutoHyphens w:val="0"/>
      <w:spacing w:after="300" w:line="240" w:lineRule="atLeast"/>
      <w:jc w:val="both"/>
    </w:pPr>
    <w:rPr>
      <w:rFonts w:ascii="Trebuchet MS" w:hAnsi="Trebuchet MS" w:cs="Trebuchet MS"/>
      <w:sz w:val="8"/>
      <w:szCs w:val="8"/>
      <w:lang w:eastAsia="ru-RU"/>
    </w:rPr>
  </w:style>
  <w:style w:type="character" w:customStyle="1" w:styleId="213">
    <w:name w:val="Основной текст (21)_"/>
    <w:link w:val="214"/>
    <w:locked/>
    <w:rsid w:val="00E05806"/>
    <w:rPr>
      <w:i/>
      <w:iCs/>
      <w:sz w:val="26"/>
      <w:szCs w:val="26"/>
      <w:shd w:val="clear" w:color="auto" w:fill="FFFFFF"/>
    </w:rPr>
  </w:style>
  <w:style w:type="paragraph" w:customStyle="1" w:styleId="214">
    <w:name w:val="Основной текст (21)"/>
    <w:basedOn w:val="a8"/>
    <w:link w:val="213"/>
    <w:rsid w:val="00E05806"/>
    <w:pPr>
      <w:widowControl w:val="0"/>
      <w:shd w:val="clear" w:color="auto" w:fill="FFFFFF"/>
      <w:suppressAutoHyphens w:val="0"/>
      <w:spacing w:before="480" w:after="180" w:line="475" w:lineRule="exact"/>
      <w:ind w:hanging="400"/>
    </w:pPr>
    <w:rPr>
      <w:i/>
      <w:iCs/>
      <w:sz w:val="26"/>
      <w:szCs w:val="26"/>
      <w:lang w:eastAsia="ru-RU"/>
    </w:rPr>
  </w:style>
  <w:style w:type="character" w:styleId="HTML">
    <w:name w:val="HTML Sample"/>
    <w:rsid w:val="00E05806"/>
    <w:rPr>
      <w:rFonts w:ascii="Courier New" w:hAnsi="Courier New" w:cs="Times New Roman"/>
    </w:rPr>
  </w:style>
  <w:style w:type="paragraph" w:styleId="63">
    <w:name w:val="toc 6"/>
    <w:basedOn w:val="a8"/>
    <w:next w:val="a8"/>
    <w:autoRedefine/>
    <w:rsid w:val="00E05806"/>
    <w:pPr>
      <w:suppressAutoHyphens w:val="0"/>
      <w:ind w:left="1000"/>
    </w:pPr>
    <w:rPr>
      <w:sz w:val="18"/>
      <w:szCs w:val="20"/>
      <w:lang w:eastAsia="ru-RU"/>
    </w:rPr>
  </w:style>
  <w:style w:type="paragraph" w:styleId="73">
    <w:name w:val="toc 7"/>
    <w:basedOn w:val="a8"/>
    <w:next w:val="a8"/>
    <w:autoRedefine/>
    <w:rsid w:val="00E05806"/>
    <w:pPr>
      <w:suppressAutoHyphens w:val="0"/>
      <w:ind w:left="1200"/>
    </w:pPr>
    <w:rPr>
      <w:sz w:val="18"/>
      <w:szCs w:val="20"/>
      <w:lang w:eastAsia="ru-RU"/>
    </w:rPr>
  </w:style>
  <w:style w:type="paragraph" w:styleId="82">
    <w:name w:val="toc 8"/>
    <w:basedOn w:val="a8"/>
    <w:next w:val="a8"/>
    <w:autoRedefine/>
    <w:rsid w:val="00E05806"/>
    <w:pPr>
      <w:suppressAutoHyphens w:val="0"/>
      <w:ind w:left="1400"/>
    </w:pPr>
    <w:rPr>
      <w:sz w:val="18"/>
      <w:szCs w:val="20"/>
      <w:lang w:eastAsia="ru-RU"/>
    </w:rPr>
  </w:style>
  <w:style w:type="paragraph" w:styleId="91">
    <w:name w:val="toc 9"/>
    <w:basedOn w:val="a8"/>
    <w:next w:val="a8"/>
    <w:autoRedefine/>
    <w:rsid w:val="00E05806"/>
    <w:pPr>
      <w:suppressAutoHyphens w:val="0"/>
      <w:ind w:left="1600"/>
    </w:pPr>
    <w:rPr>
      <w:sz w:val="18"/>
      <w:szCs w:val="20"/>
      <w:lang w:eastAsia="ru-RU"/>
    </w:rPr>
  </w:style>
  <w:style w:type="paragraph" w:customStyle="1" w:styleId="affffffe">
    <w:name w:val="a"/>
    <w:basedOn w:val="a8"/>
    <w:rsid w:val="00E05806"/>
    <w:pPr>
      <w:suppressAutoHyphens w:val="0"/>
      <w:spacing w:before="100" w:beforeAutospacing="1" w:after="100" w:afterAutospacing="1"/>
    </w:pPr>
    <w:rPr>
      <w:lang w:eastAsia="ru-RU"/>
    </w:rPr>
  </w:style>
  <w:style w:type="paragraph" w:customStyle="1" w:styleId="afffffff">
    <w:name w:val="Название_СамНИПИ"/>
    <w:basedOn w:val="afe"/>
    <w:next w:val="afe"/>
    <w:rsid w:val="00E05806"/>
    <w:pPr>
      <w:suppressAutoHyphens w:val="0"/>
      <w:spacing w:after="120" w:line="360" w:lineRule="auto"/>
      <w:ind w:firstLine="0"/>
      <w:jc w:val="center"/>
    </w:pPr>
    <w:rPr>
      <w:b/>
    </w:rPr>
  </w:style>
  <w:style w:type="paragraph" w:customStyle="1" w:styleId="A40">
    <w:name w:val="Верхний колонтитул A4 СамНИПИ"/>
    <w:rsid w:val="00E05806"/>
    <w:pPr>
      <w:pBdr>
        <w:bottom w:val="single" w:sz="4" w:space="1" w:color="auto"/>
      </w:pBdr>
      <w:tabs>
        <w:tab w:val="center" w:pos="4819"/>
        <w:tab w:val="right" w:pos="9638"/>
      </w:tabs>
    </w:pPr>
    <w:rPr>
      <w:rFonts w:ascii="Arial" w:hAnsi="Arial"/>
      <w:sz w:val="16"/>
    </w:rPr>
  </w:style>
  <w:style w:type="paragraph" w:customStyle="1" w:styleId="A41">
    <w:name w:val="Нижний колонтитул A4 СамНИПИ"/>
    <w:basedOn w:val="af5"/>
    <w:rsid w:val="00E05806"/>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afffffff0">
    <w:name w:val="Верхний колонтитул СамНИПИ"/>
    <w:rsid w:val="00E05806"/>
    <w:pPr>
      <w:pBdr>
        <w:bottom w:val="single" w:sz="4" w:space="1" w:color="auto"/>
      </w:pBdr>
      <w:tabs>
        <w:tab w:val="center" w:pos="4819"/>
        <w:tab w:val="right" w:pos="9638"/>
      </w:tabs>
    </w:pPr>
    <w:rPr>
      <w:rFonts w:ascii="Arial" w:hAnsi="Arial"/>
      <w:sz w:val="16"/>
    </w:rPr>
  </w:style>
  <w:style w:type="paragraph" w:customStyle="1" w:styleId="afffffff1">
    <w:name w:val="Нижний колонтитул СамНИПИ"/>
    <w:basedOn w:val="af5"/>
    <w:rsid w:val="00E05806"/>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afffffff2">
    <w:name w:val="Знак"/>
    <w:basedOn w:val="a8"/>
    <w:rsid w:val="00E05806"/>
    <w:pPr>
      <w:suppressAutoHyphens w:val="0"/>
      <w:spacing w:after="160" w:line="240" w:lineRule="exact"/>
    </w:pPr>
    <w:rPr>
      <w:rFonts w:ascii="Verdana" w:hAnsi="Verdana"/>
      <w:sz w:val="20"/>
      <w:szCs w:val="20"/>
      <w:lang w:val="en-US" w:eastAsia="ru-RU"/>
    </w:rPr>
  </w:style>
  <w:style w:type="paragraph" w:customStyle="1" w:styleId="afffffff3">
    <w:name w:val="Знак Знак Знак"/>
    <w:basedOn w:val="a8"/>
    <w:rsid w:val="00E05806"/>
    <w:pPr>
      <w:suppressAutoHyphens w:val="0"/>
      <w:spacing w:before="100" w:beforeAutospacing="1" w:after="100" w:afterAutospacing="1"/>
      <w:jc w:val="both"/>
    </w:pPr>
    <w:rPr>
      <w:rFonts w:ascii="Tahoma" w:hAnsi="Tahoma"/>
      <w:sz w:val="20"/>
      <w:szCs w:val="20"/>
      <w:lang w:val="en-US" w:eastAsia="ru-RU"/>
    </w:rPr>
  </w:style>
  <w:style w:type="paragraph" w:customStyle="1" w:styleId="afffffff4">
    <w:name w:val="Стиль"/>
    <w:rsid w:val="00E05806"/>
    <w:pPr>
      <w:widowControl w:val="0"/>
      <w:suppressAutoHyphens/>
      <w:autoSpaceDE w:val="0"/>
    </w:pPr>
    <w:rPr>
      <w:sz w:val="24"/>
      <w:szCs w:val="24"/>
      <w:lang w:eastAsia="ar-SA"/>
    </w:rPr>
  </w:style>
  <w:style w:type="character" w:customStyle="1" w:styleId="64">
    <w:name w:val="Знак Знак6"/>
    <w:rsid w:val="00E05806"/>
    <w:rPr>
      <w:rFonts w:ascii="Arial" w:hAnsi="Arial"/>
    </w:rPr>
  </w:style>
  <w:style w:type="character" w:customStyle="1" w:styleId="2f1">
    <w:name w:val="Приложение СамНИПИ Знак2"/>
    <w:rsid w:val="00E05806"/>
    <w:rPr>
      <w:rFonts w:ascii="Arial" w:hAnsi="Arial"/>
      <w:b/>
      <w:sz w:val="28"/>
    </w:rPr>
  </w:style>
  <w:style w:type="paragraph" w:customStyle="1" w:styleId="ConsPlusNormal">
    <w:name w:val="ConsPlusNormal"/>
    <w:rsid w:val="00E05806"/>
    <w:pPr>
      <w:widowControl w:val="0"/>
      <w:autoSpaceDE w:val="0"/>
      <w:autoSpaceDN w:val="0"/>
      <w:adjustRightInd w:val="0"/>
      <w:ind w:firstLine="720"/>
    </w:pPr>
    <w:rPr>
      <w:rFonts w:ascii="Arial" w:hAnsi="Arial" w:cs="Arial"/>
    </w:rPr>
  </w:style>
  <w:style w:type="paragraph" w:customStyle="1" w:styleId="afffffff5">
    <w:name w:val="ÔÈÎ"/>
    <w:basedOn w:val="a8"/>
    <w:rsid w:val="00E05806"/>
    <w:pPr>
      <w:suppressAutoHyphens w:val="0"/>
      <w:spacing w:after="180"/>
      <w:ind w:left="5670"/>
      <w:jc w:val="both"/>
    </w:pPr>
    <w:rPr>
      <w:szCs w:val="20"/>
      <w:lang w:eastAsia="ru-RU"/>
    </w:rPr>
  </w:style>
  <w:style w:type="paragraph" w:customStyle="1" w:styleId="afffffff6">
    <w:name w:val="Табл.центр"/>
    <w:basedOn w:val="a8"/>
    <w:rsid w:val="00E05806"/>
    <w:pPr>
      <w:widowControl w:val="0"/>
      <w:suppressAutoHyphens w:val="0"/>
      <w:jc w:val="center"/>
    </w:pPr>
    <w:rPr>
      <w:sz w:val="28"/>
      <w:szCs w:val="20"/>
      <w:lang w:eastAsia="ru-RU"/>
    </w:rPr>
  </w:style>
  <w:style w:type="paragraph" w:customStyle="1" w:styleId="afffffff7">
    <w:name w:val="Текст.центр"/>
    <w:rsid w:val="00E05806"/>
    <w:pPr>
      <w:widowControl w:val="0"/>
      <w:spacing w:line="360" w:lineRule="auto"/>
      <w:jc w:val="center"/>
    </w:pPr>
    <w:rPr>
      <w:sz w:val="28"/>
    </w:rPr>
  </w:style>
  <w:style w:type="paragraph" w:customStyle="1" w:styleId="1ff0">
    <w:name w:val="Основной текст.Абзац1"/>
    <w:basedOn w:val="a8"/>
    <w:rsid w:val="00E05806"/>
    <w:pPr>
      <w:spacing w:before="120"/>
      <w:ind w:firstLine="680"/>
      <w:jc w:val="both"/>
    </w:pPr>
    <w:rPr>
      <w:rFonts w:ascii="Arial" w:hAnsi="Arial"/>
      <w:sz w:val="20"/>
      <w:szCs w:val="20"/>
      <w:lang w:eastAsia="ru-RU"/>
    </w:rPr>
  </w:style>
  <w:style w:type="character" w:customStyle="1" w:styleId="afffffff8">
    <w:name w:val="Основной текст.Абзац Знак Знак"/>
    <w:rsid w:val="00E05806"/>
    <w:rPr>
      <w:rFonts w:ascii="Arial" w:hAnsi="Arial"/>
      <w:sz w:val="24"/>
      <w:lang w:val="ru-RU" w:eastAsia="ru-RU"/>
    </w:rPr>
  </w:style>
  <w:style w:type="paragraph" w:customStyle="1" w:styleId="afffffff9">
    <w:name w:val="СамНИПИ"/>
    <w:basedOn w:val="a8"/>
    <w:link w:val="afffffffa"/>
    <w:rsid w:val="00E05806"/>
    <w:pPr>
      <w:keepNext/>
      <w:overflowPunct w:val="0"/>
      <w:autoSpaceDE w:val="0"/>
      <w:autoSpaceDN w:val="0"/>
      <w:adjustRightInd w:val="0"/>
      <w:ind w:firstLine="567"/>
      <w:jc w:val="both"/>
      <w:textAlignment w:val="baseline"/>
    </w:pPr>
    <w:rPr>
      <w:rFonts w:ascii="Arial" w:hAnsi="Arial"/>
      <w:szCs w:val="20"/>
      <w:lang w:val="x-none" w:eastAsia="x-none"/>
    </w:rPr>
  </w:style>
  <w:style w:type="character" w:customStyle="1" w:styleId="afffffffa">
    <w:name w:val="СамНИПИ Знак"/>
    <w:link w:val="afffffff9"/>
    <w:locked/>
    <w:rsid w:val="00E05806"/>
    <w:rPr>
      <w:rFonts w:ascii="Arial" w:hAnsi="Arial"/>
      <w:sz w:val="24"/>
      <w:lang w:val="x-none" w:eastAsia="x-none"/>
    </w:rPr>
  </w:style>
  <w:style w:type="paragraph" w:customStyle="1" w:styleId="-1">
    <w:name w:val="УГТП-Обозначение документа"/>
    <w:basedOn w:val="a8"/>
    <w:autoRedefine/>
    <w:rsid w:val="00E05806"/>
    <w:pPr>
      <w:suppressAutoHyphens w:val="0"/>
      <w:jc w:val="center"/>
    </w:pPr>
    <w:rPr>
      <w:rFonts w:ascii="Arial" w:hAnsi="Arial" w:cs="Arial"/>
      <w:b/>
      <w:sz w:val="28"/>
      <w:szCs w:val="28"/>
      <w:lang w:eastAsia="ru-RU"/>
    </w:rPr>
  </w:style>
  <w:style w:type="paragraph" w:customStyle="1" w:styleId="afffffffb">
    <w:name w:val="заполнение штампа"/>
    <w:basedOn w:val="a8"/>
    <w:rsid w:val="00E05806"/>
    <w:pPr>
      <w:suppressAutoHyphens w:val="0"/>
      <w:jc w:val="center"/>
    </w:pPr>
    <w:rPr>
      <w:spacing w:val="-10"/>
      <w:sz w:val="20"/>
      <w:szCs w:val="20"/>
      <w:lang w:eastAsia="ru-RU"/>
    </w:rPr>
  </w:style>
  <w:style w:type="paragraph" w:customStyle="1" w:styleId="-2">
    <w:name w:val="-Наименование объекта"/>
    <w:basedOn w:val="af3"/>
    <w:rsid w:val="00E05806"/>
    <w:pPr>
      <w:framePr w:hSpace="181" w:wrap="around" w:vAnchor="page" w:hAnchor="page" w:x="1248" w:y="14278"/>
      <w:suppressAutoHyphens w:val="0"/>
      <w:jc w:val="center"/>
    </w:pPr>
    <w:rPr>
      <w:rFonts w:ascii="Arial" w:hAnsi="Arial"/>
      <w:sz w:val="20"/>
      <w:szCs w:val="20"/>
      <w:lang w:eastAsia="ru-RU"/>
    </w:rPr>
  </w:style>
  <w:style w:type="paragraph" w:customStyle="1" w:styleId="-3">
    <w:name w:val="-Стадия"/>
    <w:basedOn w:val="af3"/>
    <w:rsid w:val="00E05806"/>
    <w:pPr>
      <w:framePr w:hSpace="181" w:wrap="around" w:vAnchor="page" w:hAnchor="page" w:x="1248" w:y="14278"/>
      <w:suppressAutoHyphens w:val="0"/>
      <w:jc w:val="center"/>
    </w:pPr>
    <w:rPr>
      <w:rFonts w:ascii="Arial" w:hAnsi="Arial" w:cs="Arial"/>
      <w:color w:val="0000FF"/>
      <w:sz w:val="20"/>
      <w:szCs w:val="20"/>
      <w:lang w:eastAsia="ru-RU"/>
    </w:rPr>
  </w:style>
  <w:style w:type="paragraph" w:customStyle="1" w:styleId="-4">
    <w:name w:val="-Пункт"/>
    <w:basedOn w:val="a8"/>
    <w:rsid w:val="00E05806"/>
    <w:pPr>
      <w:suppressAutoHyphens w:val="0"/>
      <w:spacing w:before="240"/>
      <w:ind w:left="284" w:right="284" w:firstLine="851"/>
    </w:pPr>
    <w:rPr>
      <w:rFonts w:ascii="Arial" w:hAnsi="Arial" w:cs="Arial"/>
      <w:b/>
      <w:szCs w:val="28"/>
      <w:lang w:eastAsia="ru-RU"/>
    </w:rPr>
  </w:style>
  <w:style w:type="paragraph" w:customStyle="1" w:styleId="-5">
    <w:name w:val="-Подпункт"/>
    <w:basedOn w:val="-4"/>
    <w:rsid w:val="00E05806"/>
  </w:style>
  <w:style w:type="paragraph" w:customStyle="1" w:styleId="-6">
    <w:name w:val="УГТП-Текст"/>
    <w:basedOn w:val="a8"/>
    <w:link w:val="-10"/>
    <w:rsid w:val="00E05806"/>
    <w:pPr>
      <w:suppressAutoHyphens w:val="0"/>
      <w:ind w:left="284" w:right="284" w:firstLine="851"/>
      <w:jc w:val="both"/>
    </w:pPr>
    <w:rPr>
      <w:rFonts w:ascii="Arial" w:hAnsi="Arial"/>
      <w:szCs w:val="20"/>
      <w:lang w:val="x-none" w:eastAsia="x-none"/>
    </w:rPr>
  </w:style>
  <w:style w:type="character" w:customStyle="1" w:styleId="-10">
    <w:name w:val="УГТП-Текст Знак1"/>
    <w:link w:val="-6"/>
    <w:locked/>
    <w:rsid w:val="00E05806"/>
    <w:rPr>
      <w:rFonts w:ascii="Arial" w:hAnsi="Arial"/>
      <w:sz w:val="24"/>
      <w:lang w:val="x-none" w:eastAsia="x-none"/>
    </w:rPr>
  </w:style>
  <w:style w:type="paragraph" w:customStyle="1" w:styleId="-7">
    <w:name w:val="-Примечание"/>
    <w:basedOn w:val="a8"/>
    <w:rsid w:val="00E05806"/>
    <w:pPr>
      <w:suppressAutoHyphens w:val="0"/>
      <w:jc w:val="center"/>
    </w:pPr>
    <w:rPr>
      <w:rFonts w:ascii="Arial" w:hAnsi="Arial" w:cs="Arial"/>
      <w:lang w:eastAsia="ru-RU"/>
    </w:rPr>
  </w:style>
  <w:style w:type="character" w:customStyle="1" w:styleId="-11">
    <w:name w:val="УГТП-Текст Знак1 Знак Знак Знак Знак Знак Знак Знак Знак Знак Знак Знак Знак Знак Знак Знак Знак Знак Знак Знак1"/>
    <w:rsid w:val="00E05806"/>
    <w:rPr>
      <w:rFonts w:ascii="Arial" w:hAnsi="Arial"/>
      <w:sz w:val="24"/>
      <w:lang w:val="ru-RU" w:eastAsia="ru-RU"/>
    </w:rPr>
  </w:style>
  <w:style w:type="paragraph" w:customStyle="1" w:styleId="2f2">
    <w:name w:val="Знак2"/>
    <w:basedOn w:val="a8"/>
    <w:rsid w:val="00E05806"/>
    <w:pPr>
      <w:suppressAutoHyphens w:val="0"/>
      <w:spacing w:after="160" w:line="240" w:lineRule="exact"/>
    </w:pPr>
    <w:rPr>
      <w:rFonts w:ascii="Verdana" w:hAnsi="Verdana"/>
      <w:sz w:val="20"/>
      <w:szCs w:val="20"/>
      <w:lang w:val="en-US" w:eastAsia="ru-RU"/>
    </w:rPr>
  </w:style>
  <w:style w:type="paragraph" w:customStyle="1" w:styleId="1ff1">
    <w:name w:val="Обычный1"/>
    <w:rsid w:val="00E05806"/>
    <w:pPr>
      <w:snapToGrid w:val="0"/>
    </w:pPr>
    <w:rPr>
      <w:sz w:val="24"/>
    </w:rPr>
  </w:style>
  <w:style w:type="paragraph" w:customStyle="1" w:styleId="FR5">
    <w:name w:val="FR5"/>
    <w:rsid w:val="00E05806"/>
    <w:pPr>
      <w:widowControl w:val="0"/>
      <w:overflowPunct w:val="0"/>
      <w:autoSpaceDE w:val="0"/>
      <w:autoSpaceDN w:val="0"/>
      <w:adjustRightInd w:val="0"/>
      <w:spacing w:before="3340" w:line="260" w:lineRule="auto"/>
      <w:ind w:left="240" w:right="200"/>
      <w:jc w:val="center"/>
      <w:textAlignment w:val="baseline"/>
    </w:pPr>
    <w:rPr>
      <w:b/>
      <w:sz w:val="28"/>
    </w:rPr>
  </w:style>
  <w:style w:type="paragraph" w:customStyle="1" w:styleId="-8">
    <w:name w:val="-Наименование"/>
    <w:basedOn w:val="a8"/>
    <w:rsid w:val="00E05806"/>
    <w:pPr>
      <w:suppressAutoHyphens w:val="0"/>
    </w:pPr>
    <w:rPr>
      <w:rFonts w:ascii="Arial" w:hAnsi="Arial" w:cs="Arial"/>
      <w:lang w:eastAsia="ru-RU"/>
    </w:rPr>
  </w:style>
  <w:style w:type="paragraph" w:customStyle="1" w:styleId="-9">
    <w:name w:val="-Наименование документа"/>
    <w:basedOn w:val="a8"/>
    <w:autoRedefine/>
    <w:rsid w:val="00E05806"/>
    <w:pPr>
      <w:suppressAutoHyphens w:val="0"/>
      <w:jc w:val="center"/>
    </w:pPr>
    <w:rPr>
      <w:rFonts w:ascii="Arial" w:hAnsi="Arial" w:cs="Arial"/>
      <w:sz w:val="28"/>
      <w:szCs w:val="28"/>
      <w:lang w:eastAsia="ru-RU"/>
    </w:rPr>
  </w:style>
  <w:style w:type="paragraph" w:styleId="3e">
    <w:name w:val="Body Text Indent 3"/>
    <w:basedOn w:val="a8"/>
    <w:link w:val="3f"/>
    <w:rsid w:val="00E05806"/>
    <w:pPr>
      <w:suppressAutoHyphens w:val="0"/>
      <w:overflowPunct w:val="0"/>
      <w:autoSpaceDE w:val="0"/>
      <w:autoSpaceDN w:val="0"/>
      <w:adjustRightInd w:val="0"/>
      <w:ind w:firstLine="561"/>
      <w:textAlignment w:val="baseline"/>
    </w:pPr>
    <w:rPr>
      <w:lang w:val="x-none" w:eastAsia="x-none"/>
    </w:rPr>
  </w:style>
  <w:style w:type="character" w:customStyle="1" w:styleId="3f">
    <w:name w:val="Основной текст с отступом 3 Знак"/>
    <w:basedOn w:val="a9"/>
    <w:link w:val="3e"/>
    <w:rsid w:val="00E05806"/>
    <w:rPr>
      <w:sz w:val="24"/>
      <w:szCs w:val="24"/>
      <w:lang w:val="x-none" w:eastAsia="x-none"/>
    </w:rPr>
  </w:style>
  <w:style w:type="paragraph" w:customStyle="1" w:styleId="afffffffc">
    <w:name w:val="Чертежный"/>
    <w:rsid w:val="00E05806"/>
    <w:pPr>
      <w:jc w:val="both"/>
    </w:pPr>
    <w:rPr>
      <w:rFonts w:ascii="ISOCPEUR" w:hAnsi="ISOCPEUR"/>
      <w:i/>
      <w:sz w:val="28"/>
      <w:szCs w:val="24"/>
      <w:lang w:val="uk-UA"/>
    </w:rPr>
  </w:style>
  <w:style w:type="paragraph" w:customStyle="1" w:styleId="ConsNormal">
    <w:name w:val="ConsNormal"/>
    <w:rsid w:val="00E05806"/>
    <w:pPr>
      <w:widowControl w:val="0"/>
      <w:ind w:firstLine="720"/>
    </w:pPr>
    <w:rPr>
      <w:rFonts w:ascii="Arial" w:hAnsi="Arial"/>
      <w:sz w:val="24"/>
      <w:szCs w:val="24"/>
    </w:rPr>
  </w:style>
  <w:style w:type="character" w:customStyle="1" w:styleId="-a">
    <w:name w:val="УГТП-Текст Знак"/>
    <w:locked/>
    <w:rsid w:val="00E05806"/>
    <w:rPr>
      <w:sz w:val="24"/>
    </w:rPr>
  </w:style>
  <w:style w:type="paragraph" w:customStyle="1" w:styleId="-12">
    <w:name w:val="УГТП-Заголовок 1"/>
    <w:basedOn w:val="a8"/>
    <w:rsid w:val="00E05806"/>
    <w:pPr>
      <w:suppressAutoHyphens w:val="0"/>
      <w:spacing w:before="240"/>
      <w:ind w:left="284" w:right="284" w:firstLine="851"/>
    </w:pPr>
    <w:rPr>
      <w:rFonts w:ascii="Arial" w:hAnsi="Arial" w:cs="Arial"/>
      <w:b/>
      <w:caps/>
      <w:sz w:val="28"/>
      <w:szCs w:val="28"/>
      <w:lang w:eastAsia="ru-RU"/>
    </w:rPr>
  </w:style>
  <w:style w:type="paragraph" w:customStyle="1" w:styleId="-20">
    <w:name w:val="УГТП-Заголовок 2"/>
    <w:basedOn w:val="-12"/>
    <w:rsid w:val="00E05806"/>
    <w:rPr>
      <w:caps w:val="0"/>
    </w:rPr>
  </w:style>
  <w:style w:type="paragraph" w:customStyle="1" w:styleId="-b">
    <w:name w:val="УГТП-Пункт"/>
    <w:basedOn w:val="-20"/>
    <w:rsid w:val="00E05806"/>
    <w:rPr>
      <w:sz w:val="24"/>
    </w:rPr>
  </w:style>
  <w:style w:type="paragraph" w:customStyle="1" w:styleId="afffffffd">
    <w:name w:val="Пояснит"/>
    <w:basedOn w:val="a8"/>
    <w:rsid w:val="00E05806"/>
    <w:pPr>
      <w:suppressAutoHyphens w:val="0"/>
      <w:ind w:left="170" w:right="170" w:firstLine="851"/>
      <w:jc w:val="both"/>
    </w:pPr>
    <w:rPr>
      <w:rFonts w:ascii="Arial" w:hAnsi="Arial"/>
      <w:lang w:val="en-US" w:eastAsia="ru-RU"/>
    </w:rPr>
  </w:style>
  <w:style w:type="paragraph" w:customStyle="1" w:styleId="afffffffe">
    <w:name w:val="табличный текст"/>
    <w:basedOn w:val="af0"/>
    <w:rsid w:val="00E05806"/>
    <w:pPr>
      <w:suppressAutoHyphens w:val="0"/>
      <w:ind w:firstLine="709"/>
    </w:pPr>
    <w:rPr>
      <w:sz w:val="20"/>
      <w:szCs w:val="22"/>
      <w:lang w:eastAsia="ru-RU"/>
    </w:rPr>
  </w:style>
  <w:style w:type="paragraph" w:customStyle="1" w:styleId="affffffff">
    <w:name w:val="Осн_текст"/>
    <w:basedOn w:val="a8"/>
    <w:rsid w:val="00E05806"/>
    <w:pPr>
      <w:suppressAutoHyphens w:val="0"/>
      <w:ind w:left="170" w:right="170" w:firstLine="851"/>
      <w:jc w:val="both"/>
    </w:pPr>
    <w:rPr>
      <w:rFonts w:ascii="Arial" w:hAnsi="Arial"/>
      <w:lang w:eastAsia="ru-RU"/>
    </w:rPr>
  </w:style>
  <w:style w:type="paragraph" w:customStyle="1" w:styleId="affffffff0">
    <w:name w:val="наш_заголовок"/>
    <w:basedOn w:val="af0"/>
    <w:rsid w:val="00E05806"/>
    <w:pPr>
      <w:suppressAutoHyphens w:val="0"/>
      <w:spacing w:after="120"/>
      <w:ind w:firstLine="709"/>
      <w:jc w:val="center"/>
    </w:pPr>
    <w:rPr>
      <w:caps/>
      <w:lang w:eastAsia="ru-RU"/>
    </w:rPr>
  </w:style>
  <w:style w:type="paragraph" w:customStyle="1" w:styleId="1ff2">
    <w:name w:val="Нижний колонтитул1"/>
    <w:basedOn w:val="a8"/>
    <w:rsid w:val="00E05806"/>
    <w:pPr>
      <w:widowControl w:val="0"/>
      <w:tabs>
        <w:tab w:val="center" w:pos="4153"/>
        <w:tab w:val="right" w:pos="8306"/>
      </w:tabs>
      <w:suppressAutoHyphens w:val="0"/>
      <w:spacing w:line="360" w:lineRule="auto"/>
      <w:ind w:firstLine="709"/>
      <w:jc w:val="both"/>
    </w:pPr>
    <w:rPr>
      <w:rFonts w:ascii="Arial" w:hAnsi="Arial"/>
      <w:szCs w:val="20"/>
      <w:lang w:eastAsia="ru-RU"/>
    </w:rPr>
  </w:style>
  <w:style w:type="paragraph" w:styleId="HTML0">
    <w:name w:val="HTML Preformatted"/>
    <w:basedOn w:val="a8"/>
    <w:link w:val="HTML1"/>
    <w:rsid w:val="00E05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olor w:val="000000"/>
      <w:sz w:val="20"/>
      <w:szCs w:val="20"/>
      <w:lang w:val="x-none" w:eastAsia="x-none"/>
    </w:rPr>
  </w:style>
  <w:style w:type="character" w:customStyle="1" w:styleId="HTML1">
    <w:name w:val="Стандартный HTML Знак"/>
    <w:basedOn w:val="a9"/>
    <w:link w:val="HTML0"/>
    <w:rsid w:val="00E05806"/>
    <w:rPr>
      <w:rFonts w:ascii="Courier New" w:hAnsi="Courier New"/>
      <w:color w:val="000000"/>
      <w:lang w:val="x-none" w:eastAsia="x-none"/>
    </w:rPr>
  </w:style>
  <w:style w:type="paragraph" w:customStyle="1" w:styleId="1ff3">
    <w:name w:val="Без интервала1"/>
    <w:link w:val="NoSpacingChar"/>
    <w:rsid w:val="00E05806"/>
    <w:rPr>
      <w:rFonts w:ascii="Calibri" w:hAnsi="Calibri"/>
      <w:sz w:val="22"/>
      <w:lang w:eastAsia="en-US"/>
    </w:rPr>
  </w:style>
  <w:style w:type="character" w:customStyle="1" w:styleId="NoSpacingChar">
    <w:name w:val="No Spacing Char"/>
    <w:link w:val="1ff3"/>
    <w:locked/>
    <w:rsid w:val="00E05806"/>
    <w:rPr>
      <w:rFonts w:ascii="Calibri" w:hAnsi="Calibri"/>
      <w:sz w:val="22"/>
      <w:lang w:eastAsia="en-US"/>
    </w:rPr>
  </w:style>
  <w:style w:type="character" w:customStyle="1" w:styleId="1ff4">
    <w:name w:val="Нумерованный список1 Знак"/>
    <w:rsid w:val="00E05806"/>
    <w:rPr>
      <w:rFonts w:ascii="Arial" w:hAnsi="Arial"/>
      <w:sz w:val="24"/>
      <w:lang w:val="ru-RU" w:eastAsia="ru-RU"/>
    </w:rPr>
  </w:style>
  <w:style w:type="paragraph" w:customStyle="1" w:styleId="13">
    <w:name w:val="Об уп1"/>
    <w:basedOn w:val="a8"/>
    <w:rsid w:val="00E05806"/>
    <w:pPr>
      <w:numPr>
        <w:numId w:val="28"/>
      </w:numPr>
      <w:tabs>
        <w:tab w:val="clear" w:pos="1440"/>
      </w:tabs>
      <w:suppressAutoHyphens w:val="0"/>
      <w:ind w:left="0" w:right="-85" w:firstLine="720"/>
      <w:jc w:val="both"/>
    </w:pPr>
    <w:rPr>
      <w:rFonts w:ascii="Arial" w:hAnsi="Arial"/>
      <w:spacing w:val="-2"/>
      <w:sz w:val="28"/>
      <w:szCs w:val="20"/>
      <w:lang w:eastAsia="ru-RU"/>
    </w:rPr>
  </w:style>
  <w:style w:type="paragraph" w:customStyle="1" w:styleId="111">
    <w:name w:val="Стиль 1.1.1"/>
    <w:basedOn w:val="3"/>
    <w:rsid w:val="00E05806"/>
    <w:pPr>
      <w:keepNext w:val="0"/>
      <w:numPr>
        <w:numId w:val="3"/>
      </w:numPr>
      <w:tabs>
        <w:tab w:val="num" w:pos="720"/>
        <w:tab w:val="left" w:pos="851"/>
      </w:tabs>
      <w:suppressAutoHyphens w:val="0"/>
      <w:autoSpaceDE/>
      <w:spacing w:before="120" w:after="120"/>
      <w:ind w:left="720" w:right="-85" w:hanging="720"/>
      <w:jc w:val="both"/>
    </w:pPr>
    <w:rPr>
      <w:b w:val="0"/>
      <w:kern w:val="32"/>
      <w:sz w:val="24"/>
      <w:szCs w:val="22"/>
      <w:u w:val="none"/>
      <w:lang w:eastAsia="ru-RU"/>
    </w:rPr>
  </w:style>
  <w:style w:type="paragraph" w:customStyle="1" w:styleId="affffffff1">
    <w:name w:val="Маркеры"/>
    <w:basedOn w:val="a8"/>
    <w:rsid w:val="00E05806"/>
    <w:pPr>
      <w:tabs>
        <w:tab w:val="num" w:pos="1080"/>
        <w:tab w:val="left" w:pos="1134"/>
      </w:tabs>
      <w:suppressAutoHyphens w:val="0"/>
      <w:spacing w:before="60"/>
      <w:ind w:right="-85" w:firstLine="720"/>
      <w:jc w:val="both"/>
    </w:pPr>
    <w:rPr>
      <w:rFonts w:ascii="Arial" w:hAnsi="Arial"/>
      <w:lang w:eastAsia="ru-RU"/>
    </w:rPr>
  </w:style>
  <w:style w:type="paragraph" w:customStyle="1" w:styleId="ConsPlusTitle">
    <w:name w:val="ConsPlusTitle"/>
    <w:rsid w:val="00E05806"/>
    <w:pPr>
      <w:widowControl w:val="0"/>
      <w:autoSpaceDE w:val="0"/>
      <w:autoSpaceDN w:val="0"/>
      <w:adjustRightInd w:val="0"/>
      <w:ind w:right="-85" w:firstLine="425"/>
      <w:jc w:val="both"/>
    </w:pPr>
    <w:rPr>
      <w:rFonts w:ascii="Arial" w:hAnsi="Arial" w:cs="Arial"/>
      <w:b/>
      <w:bCs/>
      <w:sz w:val="24"/>
      <w:szCs w:val="24"/>
    </w:rPr>
  </w:style>
  <w:style w:type="paragraph" w:customStyle="1" w:styleId="affffffff2">
    <w:name w:val="Диплом"/>
    <w:basedOn w:val="a8"/>
    <w:rsid w:val="00E05806"/>
    <w:pPr>
      <w:spacing w:line="360" w:lineRule="auto"/>
      <w:ind w:right="-85" w:firstLine="720"/>
      <w:jc w:val="both"/>
    </w:pPr>
    <w:rPr>
      <w:rFonts w:ascii="Arial" w:hAnsi="Arial"/>
      <w:sz w:val="28"/>
      <w:szCs w:val="20"/>
    </w:rPr>
  </w:style>
  <w:style w:type="character" w:customStyle="1" w:styleId="rvts7">
    <w:name w:val="rvts7"/>
    <w:rsid w:val="00E05806"/>
  </w:style>
  <w:style w:type="paragraph" w:customStyle="1" w:styleId="1ff5">
    <w:name w:val="Текст примечания1"/>
    <w:basedOn w:val="a8"/>
    <w:rsid w:val="00E05806"/>
    <w:pPr>
      <w:ind w:right="-85" w:firstLine="425"/>
      <w:jc w:val="both"/>
    </w:pPr>
    <w:rPr>
      <w:rFonts w:ascii="Arial" w:hAnsi="Arial"/>
      <w:sz w:val="20"/>
      <w:szCs w:val="20"/>
    </w:rPr>
  </w:style>
  <w:style w:type="paragraph" w:customStyle="1" w:styleId="320">
    <w:name w:val="Основной текст с отступом 32"/>
    <w:basedOn w:val="a8"/>
    <w:rsid w:val="00E05806"/>
    <w:pPr>
      <w:spacing w:line="360" w:lineRule="auto"/>
      <w:ind w:right="-85" w:firstLine="720"/>
      <w:jc w:val="both"/>
    </w:pPr>
    <w:rPr>
      <w:rFonts w:ascii="Arial" w:hAnsi="Arial"/>
      <w:szCs w:val="20"/>
    </w:rPr>
  </w:style>
  <w:style w:type="paragraph" w:customStyle="1" w:styleId="affffffff3">
    <w:name w:val="Обычный.Обычный_Рус"/>
    <w:rsid w:val="00E05806"/>
    <w:pPr>
      <w:widowControl w:val="0"/>
      <w:ind w:right="-85" w:firstLine="851"/>
      <w:jc w:val="both"/>
    </w:pPr>
    <w:rPr>
      <w:rFonts w:ascii="Arial" w:hAnsi="Arial"/>
      <w:sz w:val="24"/>
      <w:szCs w:val="24"/>
    </w:rPr>
  </w:style>
  <w:style w:type="paragraph" w:customStyle="1" w:styleId="affffffff4">
    <w:name w:val="Обычный.Обычный док"/>
    <w:rsid w:val="00E05806"/>
    <w:pPr>
      <w:ind w:right="-85" w:firstLine="851"/>
      <w:jc w:val="both"/>
    </w:pPr>
    <w:rPr>
      <w:rFonts w:ascii="Arial" w:hAnsi="Arial"/>
      <w:sz w:val="24"/>
      <w:szCs w:val="24"/>
    </w:rPr>
  </w:style>
  <w:style w:type="paragraph" w:customStyle="1" w:styleId="122">
    <w:name w:val="абзац 12"/>
    <w:basedOn w:val="a8"/>
    <w:rsid w:val="00E05806"/>
    <w:pPr>
      <w:suppressAutoHyphens w:val="0"/>
      <w:spacing w:before="120"/>
      <w:ind w:right="-85" w:firstLine="709"/>
      <w:jc w:val="both"/>
    </w:pPr>
    <w:rPr>
      <w:rFonts w:ascii="Arial" w:hAnsi="Arial"/>
      <w:szCs w:val="20"/>
      <w:lang w:eastAsia="ru-RU"/>
    </w:rPr>
  </w:style>
  <w:style w:type="paragraph" w:customStyle="1" w:styleId="Heading">
    <w:name w:val="Heading"/>
    <w:rsid w:val="00E05806"/>
    <w:pPr>
      <w:widowControl w:val="0"/>
      <w:overflowPunct w:val="0"/>
      <w:autoSpaceDE w:val="0"/>
      <w:autoSpaceDN w:val="0"/>
      <w:adjustRightInd w:val="0"/>
      <w:ind w:right="-85" w:firstLine="425"/>
      <w:jc w:val="both"/>
      <w:textAlignment w:val="baseline"/>
    </w:pPr>
    <w:rPr>
      <w:rFonts w:ascii="Arial" w:hAnsi="Arial"/>
      <w:b/>
      <w:sz w:val="22"/>
      <w:szCs w:val="24"/>
    </w:rPr>
  </w:style>
  <w:style w:type="paragraph" w:customStyle="1" w:styleId="aacao12">
    <w:name w:val="aacao12"/>
    <w:basedOn w:val="a8"/>
    <w:rsid w:val="00E05806"/>
    <w:pPr>
      <w:suppressAutoHyphens w:val="0"/>
      <w:overflowPunct w:val="0"/>
      <w:autoSpaceDE w:val="0"/>
      <w:autoSpaceDN w:val="0"/>
      <w:adjustRightInd w:val="0"/>
      <w:spacing w:before="120"/>
      <w:ind w:right="-85" w:firstLine="709"/>
      <w:jc w:val="both"/>
      <w:textAlignment w:val="baseline"/>
    </w:pPr>
    <w:rPr>
      <w:rFonts w:ascii="Arial" w:hAnsi="Arial"/>
      <w:szCs w:val="20"/>
      <w:lang w:eastAsia="ru-RU"/>
    </w:rPr>
  </w:style>
  <w:style w:type="paragraph" w:customStyle="1" w:styleId="-c">
    <w:name w:val="УГТП-Подпункт"/>
    <w:basedOn w:val="a8"/>
    <w:rsid w:val="00E05806"/>
    <w:pPr>
      <w:suppressAutoHyphens w:val="0"/>
      <w:spacing w:before="240"/>
      <w:ind w:left="284" w:right="284" w:firstLine="851"/>
    </w:pPr>
    <w:rPr>
      <w:rFonts w:ascii="Arial" w:hAnsi="Arial" w:cs="Arial"/>
      <w:b/>
      <w:szCs w:val="28"/>
      <w:lang w:eastAsia="ru-RU"/>
    </w:rPr>
  </w:style>
  <w:style w:type="paragraph" w:customStyle="1" w:styleId="affffffff5">
    <w:name w:val="НумТабСтрока"/>
    <w:basedOn w:val="a8"/>
    <w:link w:val="affffffff6"/>
    <w:rsid w:val="00E05806"/>
    <w:pPr>
      <w:tabs>
        <w:tab w:val="left" w:pos="170"/>
        <w:tab w:val="num" w:pos="1080"/>
      </w:tabs>
      <w:suppressAutoHyphens w:val="0"/>
      <w:spacing w:before="120"/>
      <w:ind w:firstLine="720"/>
    </w:pPr>
    <w:rPr>
      <w:rFonts w:ascii="Arial" w:hAnsi="Arial"/>
      <w:snapToGrid w:val="0"/>
      <w:sz w:val="20"/>
      <w:szCs w:val="20"/>
      <w:lang w:val="x-none" w:eastAsia="x-none"/>
    </w:rPr>
  </w:style>
  <w:style w:type="character" w:customStyle="1" w:styleId="affffffff6">
    <w:name w:val="НумТабСтрока Знак"/>
    <w:link w:val="affffffff5"/>
    <w:locked/>
    <w:rsid w:val="00E05806"/>
    <w:rPr>
      <w:rFonts w:ascii="Arial" w:hAnsi="Arial"/>
      <w:snapToGrid w:val="0"/>
      <w:lang w:val="x-none" w:eastAsia="x-none"/>
    </w:rPr>
  </w:style>
  <w:style w:type="paragraph" w:customStyle="1" w:styleId="a0">
    <w:name w:val="Система"/>
    <w:basedOn w:val="5"/>
    <w:rsid w:val="00E05806"/>
    <w:pPr>
      <w:widowControl w:val="0"/>
      <w:numPr>
        <w:numId w:val="3"/>
      </w:numPr>
      <w:suppressAutoHyphens w:val="0"/>
      <w:spacing w:line="360" w:lineRule="auto"/>
      <w:ind w:firstLine="0"/>
    </w:pPr>
    <w:rPr>
      <w:spacing w:val="80"/>
      <w:sz w:val="24"/>
      <w:szCs w:val="20"/>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8"/>
    <w:rsid w:val="00E05806"/>
    <w:pPr>
      <w:spacing w:before="120"/>
      <w:ind w:firstLine="680"/>
      <w:jc w:val="both"/>
    </w:pPr>
    <w:rPr>
      <w:rFonts w:ascii="Arial" w:hAnsi="Arial"/>
      <w:sz w:val="20"/>
      <w:lang w:eastAsia="ru-RU"/>
    </w:rPr>
  </w:style>
  <w:style w:type="paragraph" w:customStyle="1" w:styleId="1ff6">
    <w:name w:val="Знак1"/>
    <w:basedOn w:val="a8"/>
    <w:rsid w:val="00E05806"/>
    <w:pPr>
      <w:suppressAutoHyphens w:val="0"/>
      <w:spacing w:after="160" w:line="240" w:lineRule="exact"/>
    </w:pPr>
    <w:rPr>
      <w:rFonts w:ascii="Verdana" w:hAnsi="Verdana"/>
      <w:sz w:val="20"/>
      <w:lang w:val="en-US" w:eastAsia="ru-RU"/>
    </w:rPr>
  </w:style>
  <w:style w:type="character" w:customStyle="1" w:styleId="-21">
    <w:name w:val="УГТП-Текст Знак2"/>
    <w:rsid w:val="00E05806"/>
    <w:rPr>
      <w:rFonts w:ascii="Arial" w:hAnsi="Arial"/>
      <w:sz w:val="24"/>
      <w:lang w:val="ru-RU" w:eastAsia="ru-RU"/>
    </w:rPr>
  </w:style>
  <w:style w:type="character" w:styleId="affffffff7">
    <w:name w:val="line number"/>
    <w:rsid w:val="00E05806"/>
    <w:rPr>
      <w:rFonts w:cs="Times New Roman"/>
    </w:rPr>
  </w:style>
  <w:style w:type="paragraph" w:customStyle="1" w:styleId="-d">
    <w:name w:val="УГТП-Наименование"/>
    <w:basedOn w:val="a8"/>
    <w:rsid w:val="00E05806"/>
    <w:pPr>
      <w:suppressAutoHyphens w:val="0"/>
    </w:pPr>
    <w:rPr>
      <w:rFonts w:ascii="Arial" w:hAnsi="Arial" w:cs="Arial"/>
      <w:lang w:eastAsia="ru-RU"/>
    </w:rPr>
  </w:style>
  <w:style w:type="paragraph" w:customStyle="1" w:styleId="-e">
    <w:name w:val="-Обозначение"/>
    <w:basedOn w:val="a8"/>
    <w:rsid w:val="00E05806"/>
    <w:pPr>
      <w:suppressAutoHyphens w:val="0"/>
    </w:pPr>
    <w:rPr>
      <w:rFonts w:ascii="Arial" w:hAnsi="Arial" w:cs="Arial"/>
      <w:lang w:eastAsia="ru-RU"/>
    </w:rPr>
  </w:style>
  <w:style w:type="character" w:customStyle="1" w:styleId="1ff7">
    <w:name w:val="Название книги1"/>
    <w:rsid w:val="00E05806"/>
    <w:rPr>
      <w:rFonts w:cs="Times New Roman"/>
      <w:b/>
      <w:smallCaps/>
      <w:spacing w:val="5"/>
    </w:rPr>
  </w:style>
  <w:style w:type="character" w:customStyle="1" w:styleId="st">
    <w:name w:val="st"/>
    <w:rsid w:val="00E05806"/>
  </w:style>
  <w:style w:type="paragraph" w:customStyle="1" w:styleId="affffffff8">
    <w:name w:val="Основной"/>
    <w:basedOn w:val="af7"/>
    <w:rsid w:val="00E05806"/>
    <w:pPr>
      <w:suppressAutoHyphens w:val="0"/>
      <w:spacing w:line="360" w:lineRule="auto"/>
      <w:ind w:left="0" w:firstLine="567"/>
      <w:jc w:val="both"/>
    </w:pPr>
    <w:rPr>
      <w:sz w:val="26"/>
      <w:szCs w:val="22"/>
      <w:lang w:val="x-none" w:eastAsia="en-US"/>
    </w:rPr>
  </w:style>
  <w:style w:type="character" w:customStyle="1" w:styleId="11pt">
    <w:name w:val="Основной текст + 11 pt"/>
    <w:rsid w:val="00E05806"/>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E05806"/>
    <w:rPr>
      <w:rFonts w:ascii="Times New Roman" w:hAnsi="Times New Roman" w:cs="Times New Roman"/>
      <w:spacing w:val="-8"/>
      <w:sz w:val="23"/>
      <w:szCs w:val="23"/>
      <w:u w:val="none"/>
    </w:rPr>
  </w:style>
  <w:style w:type="paragraph" w:customStyle="1" w:styleId="83">
    <w:name w:val="Основной текст8"/>
    <w:basedOn w:val="a8"/>
    <w:rsid w:val="00E05806"/>
    <w:pPr>
      <w:widowControl w:val="0"/>
      <w:shd w:val="clear" w:color="auto" w:fill="FFFFFF"/>
      <w:suppressAutoHyphens w:val="0"/>
      <w:spacing w:line="281" w:lineRule="exact"/>
    </w:pPr>
    <w:rPr>
      <w:spacing w:val="-10"/>
      <w:sz w:val="26"/>
      <w:szCs w:val="26"/>
      <w:lang w:eastAsia="ru-RU"/>
    </w:rPr>
  </w:style>
  <w:style w:type="character" w:customStyle="1" w:styleId="affffffff9">
    <w:name w:val="Основной текст + Малые прописные"/>
    <w:rsid w:val="00E05806"/>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54">
    <w:name w:val="Основной текст5"/>
    <w:rsid w:val="00E05806"/>
    <w:rPr>
      <w:rFonts w:ascii="Times New Roman" w:hAnsi="Times New Roman" w:cs="Times New Roman"/>
      <w:color w:val="000000"/>
      <w:spacing w:val="-10"/>
      <w:w w:val="100"/>
      <w:position w:val="0"/>
      <w:sz w:val="26"/>
      <w:szCs w:val="26"/>
      <w:u w:val="none"/>
      <w:shd w:val="clear" w:color="auto" w:fill="FFFFFF"/>
      <w:lang w:val="ru-RU" w:eastAsia="ru-RU"/>
    </w:rPr>
  </w:style>
  <w:style w:type="paragraph" w:customStyle="1" w:styleId="2f3">
    <w:name w:val="Знак Знак Знак Знак2"/>
    <w:basedOn w:val="a8"/>
    <w:rsid w:val="00E05806"/>
    <w:pPr>
      <w:suppressAutoHyphens w:val="0"/>
      <w:spacing w:after="160" w:line="240" w:lineRule="exact"/>
    </w:pPr>
    <w:rPr>
      <w:rFonts w:ascii="Verdana" w:hAnsi="Verdana"/>
      <w:sz w:val="20"/>
      <w:szCs w:val="20"/>
      <w:lang w:val="en-US" w:eastAsia="en-US"/>
    </w:rPr>
  </w:style>
  <w:style w:type="character" w:styleId="affffffffa">
    <w:name w:val="footnote reference"/>
    <w:rsid w:val="00E05806"/>
    <w:rPr>
      <w:rFonts w:cs="Times New Roman"/>
      <w:vertAlign w:val="superscript"/>
    </w:rPr>
  </w:style>
  <w:style w:type="paragraph" w:customStyle="1" w:styleId="xl69">
    <w:name w:val="xl69"/>
    <w:basedOn w:val="a8"/>
    <w:rsid w:val="00E05806"/>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70">
    <w:name w:val="xl70"/>
    <w:basedOn w:val="a8"/>
    <w:rsid w:val="00E058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71">
    <w:name w:val="xl71"/>
    <w:basedOn w:val="a8"/>
    <w:rsid w:val="00E0580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72">
    <w:name w:val="xl72"/>
    <w:basedOn w:val="a8"/>
    <w:rsid w:val="00E058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73">
    <w:name w:val="xl73"/>
    <w:basedOn w:val="a8"/>
    <w:rsid w:val="00E058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74">
    <w:name w:val="xl74"/>
    <w:basedOn w:val="a8"/>
    <w:rsid w:val="00E058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2"/>
      <w:szCs w:val="12"/>
      <w:lang w:eastAsia="ru-RU"/>
    </w:rPr>
  </w:style>
  <w:style w:type="paragraph" w:customStyle="1" w:styleId="xl75">
    <w:name w:val="xl75"/>
    <w:basedOn w:val="a8"/>
    <w:rsid w:val="00E058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2"/>
      <w:szCs w:val="12"/>
      <w:lang w:eastAsia="ru-RU"/>
    </w:rPr>
  </w:style>
  <w:style w:type="paragraph" w:customStyle="1" w:styleId="xl76">
    <w:name w:val="xl76"/>
    <w:basedOn w:val="a8"/>
    <w:rsid w:val="00E05806"/>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2"/>
      <w:szCs w:val="12"/>
      <w:lang w:eastAsia="ru-RU"/>
    </w:rPr>
  </w:style>
  <w:style w:type="paragraph" w:customStyle="1" w:styleId="xl77">
    <w:name w:val="xl77"/>
    <w:basedOn w:val="a8"/>
    <w:rsid w:val="00E05806"/>
    <w:pPr>
      <w:suppressAutoHyphens w:val="0"/>
      <w:spacing w:before="100" w:beforeAutospacing="1" w:after="100" w:afterAutospacing="1"/>
    </w:pPr>
    <w:rPr>
      <w:color w:val="FF0000"/>
      <w:sz w:val="16"/>
      <w:szCs w:val="16"/>
      <w:lang w:eastAsia="ru-RU"/>
    </w:rPr>
  </w:style>
  <w:style w:type="paragraph" w:customStyle="1" w:styleId="xl78">
    <w:name w:val="xl78"/>
    <w:basedOn w:val="a8"/>
    <w:rsid w:val="00E05806"/>
    <w:pPr>
      <w:suppressAutoHyphens w:val="0"/>
      <w:spacing w:before="100" w:beforeAutospacing="1" w:after="100" w:afterAutospacing="1"/>
    </w:pPr>
    <w:rPr>
      <w:rFonts w:ascii="Arial Unicode MS" w:eastAsia="Arial Unicode MS" w:hAnsi="Arial Unicode MS" w:cs="Arial Unicode MS"/>
      <w:sz w:val="16"/>
      <w:szCs w:val="16"/>
      <w:lang w:eastAsia="ru-RU"/>
    </w:rPr>
  </w:style>
  <w:style w:type="paragraph" w:customStyle="1" w:styleId="xl79">
    <w:name w:val="xl79"/>
    <w:basedOn w:val="a8"/>
    <w:rsid w:val="00E05806"/>
    <w:pPr>
      <w:suppressAutoHyphens w:val="0"/>
      <w:spacing w:before="100" w:beforeAutospacing="1" w:after="100" w:afterAutospacing="1"/>
    </w:pPr>
    <w:rPr>
      <w:rFonts w:ascii="Arial Unicode MS" w:eastAsia="Arial Unicode MS" w:hAnsi="Arial Unicode MS" w:cs="Arial Unicode MS"/>
      <w:sz w:val="16"/>
      <w:szCs w:val="16"/>
      <w:lang w:eastAsia="ru-RU"/>
    </w:rPr>
  </w:style>
  <w:style w:type="paragraph" w:customStyle="1" w:styleId="xl80">
    <w:name w:val="xl80"/>
    <w:basedOn w:val="a8"/>
    <w:rsid w:val="00E05806"/>
    <w:pPr>
      <w:suppressAutoHyphens w:val="0"/>
      <w:spacing w:before="100" w:beforeAutospacing="1" w:after="100" w:afterAutospacing="1"/>
    </w:pPr>
    <w:rPr>
      <w:rFonts w:ascii="Arial Unicode MS" w:eastAsia="Arial Unicode MS" w:hAnsi="Arial Unicode MS" w:cs="Arial Unicode MS"/>
      <w:sz w:val="16"/>
      <w:szCs w:val="16"/>
      <w:lang w:eastAsia="ru-RU"/>
    </w:rPr>
  </w:style>
  <w:style w:type="paragraph" w:customStyle="1" w:styleId="xl81">
    <w:name w:val="xl81"/>
    <w:basedOn w:val="a8"/>
    <w:rsid w:val="00E05806"/>
    <w:pPr>
      <w:suppressAutoHyphens w:val="0"/>
      <w:spacing w:before="100" w:beforeAutospacing="1" w:after="100" w:afterAutospacing="1"/>
      <w:jc w:val="center"/>
    </w:pPr>
    <w:rPr>
      <w:rFonts w:ascii="Arial Unicode MS" w:eastAsia="Arial Unicode MS" w:hAnsi="Arial Unicode MS" w:cs="Arial Unicode MS"/>
      <w:sz w:val="16"/>
      <w:szCs w:val="16"/>
      <w:lang w:eastAsia="ru-RU"/>
    </w:rPr>
  </w:style>
  <w:style w:type="paragraph" w:customStyle="1" w:styleId="xl82">
    <w:name w:val="xl82"/>
    <w:basedOn w:val="a8"/>
    <w:rsid w:val="00E05806"/>
    <w:pPr>
      <w:suppressAutoHyphens w:val="0"/>
      <w:spacing w:before="100" w:beforeAutospacing="1" w:after="100" w:afterAutospacing="1"/>
      <w:textAlignment w:val="center"/>
    </w:pPr>
    <w:rPr>
      <w:rFonts w:ascii="Arial" w:hAnsi="Arial" w:cs="Arial"/>
      <w:color w:val="000000"/>
      <w:sz w:val="16"/>
      <w:szCs w:val="16"/>
      <w:lang w:eastAsia="ru-RU"/>
    </w:rPr>
  </w:style>
  <w:style w:type="character" w:customStyle="1" w:styleId="name">
    <w:name w:val="name"/>
    <w:rsid w:val="00E05806"/>
  </w:style>
  <w:style w:type="character" w:customStyle="1" w:styleId="apple-converted-space">
    <w:name w:val="apple-converted-space"/>
    <w:rsid w:val="00E05806"/>
  </w:style>
  <w:style w:type="character" w:customStyle="1" w:styleId="address">
    <w:name w:val="address"/>
    <w:rsid w:val="00E05806"/>
  </w:style>
  <w:style w:type="character" w:customStyle="1" w:styleId="citiescity">
    <w:name w:val="cities_city"/>
    <w:rsid w:val="00E05806"/>
  </w:style>
  <w:style w:type="character" w:customStyle="1" w:styleId="citiesregion">
    <w:name w:val="cities_region"/>
    <w:rsid w:val="00E05806"/>
  </w:style>
  <w:style w:type="character" w:customStyle="1" w:styleId="citiescountry">
    <w:name w:val="cities_country"/>
    <w:rsid w:val="00E05806"/>
  </w:style>
  <w:style w:type="paragraph" w:customStyle="1" w:styleId="xl83">
    <w:name w:val="xl83"/>
    <w:basedOn w:val="a8"/>
    <w:rsid w:val="00E05806"/>
    <w:pPr>
      <w:suppressAutoHyphens w:val="0"/>
      <w:spacing w:before="100" w:beforeAutospacing="1" w:after="100" w:afterAutospacing="1"/>
      <w:textAlignment w:val="center"/>
    </w:pPr>
    <w:rPr>
      <w:rFonts w:ascii="Arial" w:hAnsi="Arial" w:cs="Arial"/>
      <w:color w:val="000000"/>
      <w:sz w:val="16"/>
      <w:szCs w:val="16"/>
      <w:lang w:eastAsia="ru-RU"/>
    </w:rPr>
  </w:style>
  <w:style w:type="paragraph" w:customStyle="1" w:styleId="font5">
    <w:name w:val="font5"/>
    <w:basedOn w:val="a8"/>
    <w:rsid w:val="00E05806"/>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xl84">
    <w:name w:val="xl84"/>
    <w:basedOn w:val="a8"/>
    <w:rsid w:val="00E05806"/>
    <w:pPr>
      <w:pBdr>
        <w:top w:val="single" w:sz="8" w:space="0" w:color="auto"/>
        <w:lef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eastAsia="ru-RU"/>
    </w:rPr>
  </w:style>
  <w:style w:type="paragraph" w:customStyle="1" w:styleId="xl85">
    <w:name w:val="xl85"/>
    <w:basedOn w:val="a8"/>
    <w:rsid w:val="00E05806"/>
    <w:pPr>
      <w:pBdr>
        <w:top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eastAsia="ru-RU"/>
    </w:rPr>
  </w:style>
  <w:style w:type="paragraph" w:customStyle="1" w:styleId="xl86">
    <w:name w:val="xl86"/>
    <w:basedOn w:val="a8"/>
    <w:rsid w:val="00E05806"/>
    <w:pPr>
      <w:pBdr>
        <w:top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eastAsia="ru-RU"/>
    </w:rPr>
  </w:style>
  <w:style w:type="paragraph" w:customStyle="1" w:styleId="affffffffb">
    <w:name w:val="Заголовок графы"/>
    <w:basedOn w:val="a8"/>
    <w:next w:val="a8"/>
    <w:rsid w:val="00E05806"/>
    <w:pPr>
      <w:suppressAutoHyphens w:val="0"/>
      <w:spacing w:before="60" w:after="60"/>
      <w:jc w:val="center"/>
    </w:pPr>
    <w:rPr>
      <w:rFonts w:ascii="Arial" w:hAnsi="Arial"/>
      <w:b/>
      <w:sz w:val="20"/>
      <w:szCs w:val="20"/>
      <w:lang w:eastAsia="en-US"/>
    </w:rPr>
  </w:style>
  <w:style w:type="paragraph" w:customStyle="1" w:styleId="affffffffc">
    <w:name w:val="Текст в таблице"/>
    <w:basedOn w:val="a8"/>
    <w:rsid w:val="00E05806"/>
    <w:pPr>
      <w:suppressAutoHyphens w:val="0"/>
      <w:spacing w:before="60"/>
    </w:pPr>
    <w:rPr>
      <w:rFonts w:ascii="Arial" w:hAnsi="Arial"/>
      <w:sz w:val="20"/>
      <w:szCs w:val="20"/>
      <w:lang w:eastAsia="en-US"/>
    </w:rPr>
  </w:style>
  <w:style w:type="paragraph" w:customStyle="1" w:styleId="xl87">
    <w:name w:val="xl87"/>
    <w:basedOn w:val="a8"/>
    <w:rsid w:val="00E058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2"/>
      <w:szCs w:val="12"/>
      <w:lang w:eastAsia="ru-RU"/>
    </w:rPr>
  </w:style>
  <w:style w:type="paragraph" w:customStyle="1" w:styleId="xl88">
    <w:name w:val="xl88"/>
    <w:basedOn w:val="a8"/>
    <w:rsid w:val="00E05806"/>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2"/>
      <w:szCs w:val="12"/>
      <w:lang w:eastAsia="ru-RU"/>
    </w:rPr>
  </w:style>
  <w:style w:type="paragraph" w:customStyle="1" w:styleId="xl89">
    <w:name w:val="xl89"/>
    <w:basedOn w:val="a8"/>
    <w:rsid w:val="00E058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character" w:customStyle="1" w:styleId="510">
    <w:name w:val="Заголовок 5 Знак1"/>
    <w:aliases w:val="наимен. табл Знак1,Bold Знак1"/>
    <w:basedOn w:val="a9"/>
    <w:semiHidden/>
    <w:rsid w:val="00E05806"/>
    <w:rPr>
      <w:rFonts w:asciiTheme="majorHAnsi" w:eastAsiaTheme="majorEastAsia" w:hAnsiTheme="majorHAnsi" w:cstheme="majorBidi"/>
      <w:color w:val="243F60" w:themeColor="accent1" w:themeShade="7F"/>
      <w:sz w:val="22"/>
      <w:szCs w:val="22"/>
      <w:lang w:eastAsia="en-US"/>
    </w:rPr>
  </w:style>
  <w:style w:type="character" w:customStyle="1" w:styleId="610">
    <w:name w:val="Заголовок 6 Знак1"/>
    <w:aliases w:val="наимен. рис Знак1,Italic Знак1"/>
    <w:basedOn w:val="a9"/>
    <w:semiHidden/>
    <w:rsid w:val="00E05806"/>
    <w:rPr>
      <w:rFonts w:asciiTheme="majorHAnsi" w:eastAsiaTheme="majorEastAsia" w:hAnsiTheme="majorHAnsi" w:cstheme="majorBidi"/>
      <w:i/>
      <w:iCs/>
      <w:color w:val="243F60" w:themeColor="accent1" w:themeShade="7F"/>
      <w:sz w:val="22"/>
      <w:szCs w:val="22"/>
      <w:lang w:eastAsia="en-US"/>
    </w:rPr>
  </w:style>
  <w:style w:type="character" w:customStyle="1" w:styleId="710">
    <w:name w:val="Заголовок 7 Знак1"/>
    <w:aliases w:val="Наимен. рис Знак1,Not in Use Знак1"/>
    <w:basedOn w:val="a9"/>
    <w:semiHidden/>
    <w:rsid w:val="00E05806"/>
    <w:rPr>
      <w:rFonts w:asciiTheme="majorHAnsi" w:eastAsiaTheme="majorEastAsia" w:hAnsiTheme="majorHAnsi" w:cstheme="majorBidi"/>
      <w:i/>
      <w:iCs/>
      <w:color w:val="404040" w:themeColor="text1" w:themeTint="BF"/>
      <w:sz w:val="22"/>
      <w:szCs w:val="22"/>
      <w:lang w:eastAsia="en-US"/>
    </w:rPr>
  </w:style>
  <w:style w:type="character" w:customStyle="1" w:styleId="810">
    <w:name w:val="Заголовок 8 Знак1"/>
    <w:aliases w:val="not In use Знак1"/>
    <w:basedOn w:val="a9"/>
    <w:semiHidden/>
    <w:rsid w:val="00E05806"/>
    <w:rPr>
      <w:rFonts w:asciiTheme="majorHAnsi" w:eastAsiaTheme="majorEastAsia" w:hAnsiTheme="majorHAnsi" w:cstheme="majorBidi"/>
      <w:color w:val="404040" w:themeColor="text1" w:themeTint="BF"/>
      <w:lang w:eastAsia="en-US"/>
    </w:rPr>
  </w:style>
  <w:style w:type="character" w:customStyle="1" w:styleId="910">
    <w:name w:val="Заголовок 9 Знак1"/>
    <w:aliases w:val="Not in use Знак1"/>
    <w:basedOn w:val="a9"/>
    <w:semiHidden/>
    <w:rsid w:val="00E05806"/>
    <w:rPr>
      <w:rFonts w:asciiTheme="majorHAnsi" w:eastAsiaTheme="majorEastAsia" w:hAnsiTheme="majorHAnsi" w:cstheme="majorBidi"/>
      <w:i/>
      <w:iCs/>
      <w:color w:val="404040" w:themeColor="text1" w:themeTint="BF"/>
      <w:lang w:eastAsia="en-US"/>
    </w:rPr>
  </w:style>
  <w:style w:type="character" w:customStyle="1" w:styleId="1ff8">
    <w:name w:val="Основной текст с отступом Знак1"/>
    <w:basedOn w:val="a9"/>
    <w:uiPriority w:val="99"/>
    <w:rsid w:val="00E05806"/>
    <w:rPr>
      <w:rFonts w:ascii="Arial" w:hAnsi="Arial"/>
      <w:szCs w:val="24"/>
    </w:rPr>
  </w:style>
  <w:style w:type="character" w:customStyle="1" w:styleId="1ff9">
    <w:name w:val="Текст примечания Знак1"/>
    <w:basedOn w:val="a9"/>
    <w:semiHidden/>
    <w:rsid w:val="00E05806"/>
    <w:rPr>
      <w:rFonts w:asciiTheme="minorHAnsi" w:eastAsiaTheme="minorHAnsi" w:hAnsiTheme="minorHAnsi" w:cstheme="minorBidi"/>
      <w:lang w:eastAsia="en-US"/>
    </w:rPr>
  </w:style>
  <w:style w:type="character" w:customStyle="1" w:styleId="1ffa">
    <w:name w:val="Нижний колонтитул Знак1"/>
    <w:basedOn w:val="a9"/>
    <w:uiPriority w:val="99"/>
    <w:semiHidden/>
    <w:rsid w:val="00E05806"/>
    <w:rPr>
      <w:rFonts w:asciiTheme="minorHAnsi" w:eastAsiaTheme="minorHAnsi" w:hAnsiTheme="minorHAnsi" w:cstheme="minorBidi"/>
      <w:sz w:val="22"/>
      <w:szCs w:val="22"/>
      <w:lang w:eastAsia="en-US"/>
    </w:rPr>
  </w:style>
  <w:style w:type="character" w:customStyle="1" w:styleId="1ffb">
    <w:name w:val="Верхний колонтитул Знак1"/>
    <w:basedOn w:val="a9"/>
    <w:uiPriority w:val="99"/>
    <w:semiHidden/>
    <w:rsid w:val="00E05806"/>
    <w:rPr>
      <w:rFonts w:asciiTheme="minorHAnsi" w:eastAsiaTheme="minorHAnsi" w:hAnsiTheme="minorHAnsi" w:cstheme="minorBidi"/>
      <w:sz w:val="22"/>
      <w:szCs w:val="22"/>
      <w:lang w:eastAsia="en-US"/>
    </w:rPr>
  </w:style>
  <w:style w:type="character" w:customStyle="1" w:styleId="215">
    <w:name w:val="Красная строка 2 Знак1"/>
    <w:basedOn w:val="1ff8"/>
    <w:rsid w:val="00E05806"/>
    <w:rPr>
      <w:rFonts w:ascii="Arial" w:hAnsi="Arial"/>
      <w:szCs w:val="24"/>
    </w:rPr>
  </w:style>
  <w:style w:type="character" w:customStyle="1" w:styleId="311">
    <w:name w:val="Основной текст 3 Знак1"/>
    <w:basedOn w:val="a9"/>
    <w:rsid w:val="00E05806"/>
    <w:rPr>
      <w:rFonts w:ascii="Arial" w:hAnsi="Arial"/>
      <w:sz w:val="16"/>
      <w:szCs w:val="16"/>
    </w:rPr>
  </w:style>
  <w:style w:type="character" w:customStyle="1" w:styleId="1ffc">
    <w:name w:val="Текст выноски Знак1"/>
    <w:basedOn w:val="a9"/>
    <w:uiPriority w:val="99"/>
    <w:semiHidden/>
    <w:rsid w:val="00E05806"/>
    <w:rPr>
      <w:rFonts w:ascii="Tahoma" w:eastAsiaTheme="minorHAnsi" w:hAnsi="Tahoma" w:cs="Tahoma"/>
      <w:sz w:val="16"/>
      <w:szCs w:val="16"/>
      <w:lang w:eastAsia="en-US"/>
    </w:rPr>
  </w:style>
  <w:style w:type="character" w:customStyle="1" w:styleId="1ffd">
    <w:name w:val="Текст Знак1"/>
    <w:basedOn w:val="a9"/>
    <w:rsid w:val="00E05806"/>
    <w:rPr>
      <w:rFonts w:ascii="Consolas" w:hAnsi="Consolas"/>
      <w:sz w:val="21"/>
      <w:szCs w:val="21"/>
    </w:rPr>
  </w:style>
  <w:style w:type="character" w:customStyle="1" w:styleId="216">
    <w:name w:val="Основной текст 2 Знак1"/>
    <w:basedOn w:val="a9"/>
    <w:rsid w:val="00E05806"/>
    <w:rPr>
      <w:rFonts w:ascii="Arial" w:hAnsi="Arial"/>
      <w:szCs w:val="24"/>
    </w:rPr>
  </w:style>
  <w:style w:type="character" w:customStyle="1" w:styleId="217">
    <w:name w:val="Основной текст с отступом 2 Знак1"/>
    <w:basedOn w:val="a9"/>
    <w:rsid w:val="00E05806"/>
    <w:rPr>
      <w:rFonts w:ascii="Arial" w:hAnsi="Arial"/>
      <w:szCs w:val="24"/>
    </w:rPr>
  </w:style>
  <w:style w:type="character" w:customStyle="1" w:styleId="312">
    <w:name w:val="Основной текст с отступом 3 Знак1"/>
    <w:basedOn w:val="a9"/>
    <w:rsid w:val="00E05806"/>
    <w:rPr>
      <w:rFonts w:ascii="Arial" w:hAnsi="Arial"/>
      <w:sz w:val="16"/>
      <w:szCs w:val="16"/>
    </w:rPr>
  </w:style>
  <w:style w:type="character" w:customStyle="1" w:styleId="1ffe">
    <w:name w:val="Схема документа Знак1"/>
    <w:basedOn w:val="a9"/>
    <w:rsid w:val="00E05806"/>
    <w:rPr>
      <w:rFonts w:ascii="Tahoma" w:hAnsi="Tahoma" w:cs="Tahoma"/>
      <w:sz w:val="16"/>
      <w:szCs w:val="16"/>
    </w:rPr>
  </w:style>
  <w:style w:type="character" w:customStyle="1" w:styleId="1fff">
    <w:name w:val="Текст сноски Знак1"/>
    <w:basedOn w:val="a9"/>
    <w:rsid w:val="00E05806"/>
    <w:rPr>
      <w:rFonts w:ascii="Arial" w:hAnsi="Arial"/>
    </w:rPr>
  </w:style>
  <w:style w:type="character" w:customStyle="1" w:styleId="1fff0">
    <w:name w:val="Тема примечания Знак1"/>
    <w:basedOn w:val="1ff9"/>
    <w:semiHidden/>
    <w:rsid w:val="00E05806"/>
    <w:rPr>
      <w:rFonts w:asciiTheme="minorHAnsi" w:eastAsiaTheme="minorHAnsi" w:hAnsiTheme="minorHAnsi" w:cstheme="minorBidi"/>
      <w:b/>
      <w:bCs/>
      <w:lang w:eastAsia="en-US"/>
    </w:rPr>
  </w:style>
  <w:style w:type="paragraph" w:customStyle="1" w:styleId="Default">
    <w:name w:val="Default"/>
    <w:rsid w:val="00E05806"/>
    <w:pPr>
      <w:autoSpaceDE w:val="0"/>
      <w:autoSpaceDN w:val="0"/>
      <w:adjustRightInd w:val="0"/>
    </w:pPr>
    <w:rPr>
      <w:rFonts w:ascii="Arial" w:hAnsi="Arial" w:cs="Arial"/>
      <w:color w:val="000000"/>
      <w:sz w:val="24"/>
      <w:szCs w:val="24"/>
    </w:rPr>
  </w:style>
  <w:style w:type="character" w:customStyle="1" w:styleId="48">
    <w:name w:val="Основной текст Знак4"/>
    <w:aliases w:val="Абзац Знак4"/>
    <w:basedOn w:val="a9"/>
    <w:rsid w:val="00D14A12"/>
    <w:rPr>
      <w:rFonts w:ascii="Arial" w:hAnsi="Arial"/>
    </w:rPr>
  </w:style>
  <w:style w:type="numbering" w:customStyle="1" w:styleId="2f4">
    <w:name w:val="Нет списка2"/>
    <w:next w:val="ab"/>
    <w:uiPriority w:val="99"/>
    <w:semiHidden/>
    <w:unhideWhenUsed/>
    <w:rsid w:val="001B7B2C"/>
  </w:style>
  <w:style w:type="table" w:customStyle="1" w:styleId="84">
    <w:name w:val="Сетка таблицы8"/>
    <w:basedOn w:val="aa"/>
    <w:next w:val="afffc"/>
    <w:uiPriority w:val="59"/>
    <w:rsid w:val="001B7B2C"/>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d">
    <w:name w:val="toa heading"/>
    <w:basedOn w:val="a8"/>
    <w:next w:val="a8"/>
    <w:rsid w:val="001B7B2C"/>
    <w:pPr>
      <w:suppressAutoHyphens w:val="0"/>
      <w:spacing w:before="120"/>
    </w:pPr>
    <w:rPr>
      <w:rFonts w:asciiTheme="majorHAnsi" w:eastAsiaTheme="majorEastAsia" w:hAnsiTheme="majorHAnsi" w:cstheme="majorBidi"/>
      <w:b/>
      <w:bCs/>
      <w:lang w:eastAsia="ru-RU"/>
    </w:rPr>
  </w:style>
  <w:style w:type="numbering" w:customStyle="1" w:styleId="12">
    <w:name w:val="СМК1"/>
    <w:rsid w:val="001B7B2C"/>
    <w:pPr>
      <w:numPr>
        <w:numId w:val="9"/>
      </w:numPr>
    </w:pPr>
  </w:style>
  <w:style w:type="character" w:customStyle="1" w:styleId="1f1ea193f6735cf0wmi-callto">
    <w:name w:val="1f1ea193f6735cf0wmi-callto"/>
    <w:basedOn w:val="a9"/>
    <w:rsid w:val="001B7B2C"/>
  </w:style>
  <w:style w:type="numbering" w:customStyle="1" w:styleId="3f0">
    <w:name w:val="Нет списка3"/>
    <w:next w:val="ab"/>
    <w:uiPriority w:val="99"/>
    <w:semiHidden/>
    <w:unhideWhenUsed/>
    <w:rsid w:val="00385EE9"/>
  </w:style>
  <w:style w:type="paragraph" w:customStyle="1" w:styleId="-120">
    <w:name w:val="Цветной список - Акцент 12"/>
    <w:basedOn w:val="a8"/>
    <w:uiPriority w:val="34"/>
    <w:qFormat/>
    <w:rsid w:val="0077580C"/>
    <w:pPr>
      <w:suppressAutoHyphens w:val="0"/>
      <w:ind w:left="720"/>
      <w:contextualSpacing/>
    </w:pPr>
    <w:rPr>
      <w:lang w:eastAsia="ru-RU"/>
    </w:rPr>
  </w:style>
  <w:style w:type="character" w:customStyle="1" w:styleId="no-wikidata">
    <w:name w:val="no-wikidata"/>
    <w:rsid w:val="000A6518"/>
  </w:style>
  <w:style w:type="numbering" w:customStyle="1" w:styleId="11111112114">
    <w:name w:val="1 / 1.1 / 1.1.112114"/>
    <w:rsid w:val="004040C1"/>
    <w:pPr>
      <w:numPr>
        <w:numId w:val="30"/>
      </w:numPr>
    </w:pPr>
  </w:style>
  <w:style w:type="numbering" w:customStyle="1" w:styleId="111111121344">
    <w:name w:val="1 / 1.1 / 1.1.1121344"/>
    <w:rsid w:val="00E351A1"/>
    <w:pPr>
      <w:numPr>
        <w:numId w:val="31"/>
      </w:numPr>
    </w:pPr>
  </w:style>
  <w:style w:type="paragraph" w:customStyle="1" w:styleId="11">
    <w:name w:val="Заголовок о1"/>
    <w:basedOn w:val="a8"/>
    <w:uiPriority w:val="99"/>
    <w:qFormat/>
    <w:rsid w:val="00D81502"/>
    <w:pPr>
      <w:numPr>
        <w:ilvl w:val="1"/>
        <w:numId w:val="32"/>
      </w:numPr>
      <w:suppressAutoHyphens w:val="0"/>
      <w:spacing w:line="360" w:lineRule="auto"/>
      <w:jc w:val="center"/>
    </w:pPr>
    <w:rPr>
      <w:b/>
      <w:sz w:val="28"/>
      <w:szCs w:val="20"/>
      <w:lang w:eastAsia="ru-RU"/>
    </w:rPr>
  </w:style>
  <w:style w:type="character" w:customStyle="1" w:styleId="Bodytext2">
    <w:name w:val="Body text (2)_"/>
    <w:basedOn w:val="a9"/>
    <w:link w:val="Bodytext20"/>
    <w:locked/>
    <w:rsid w:val="005A7EE8"/>
    <w:rPr>
      <w:sz w:val="28"/>
      <w:szCs w:val="28"/>
      <w:shd w:val="clear" w:color="auto" w:fill="FFFFFF"/>
    </w:rPr>
  </w:style>
  <w:style w:type="paragraph" w:customStyle="1" w:styleId="Bodytext20">
    <w:name w:val="Body text (2)"/>
    <w:basedOn w:val="a8"/>
    <w:link w:val="Bodytext2"/>
    <w:rsid w:val="005A7EE8"/>
    <w:pPr>
      <w:widowControl w:val="0"/>
      <w:shd w:val="clear" w:color="auto" w:fill="FFFFFF"/>
      <w:suppressAutoHyphens w:val="0"/>
      <w:spacing w:after="300" w:line="320" w:lineRule="exact"/>
      <w:jc w:val="center"/>
    </w:pPr>
    <w:rPr>
      <w:sz w:val="28"/>
      <w:szCs w:val="28"/>
      <w:lang w:eastAsia="ru-RU"/>
    </w:rPr>
  </w:style>
  <w:style w:type="character" w:customStyle="1" w:styleId="Bodytext2Exact">
    <w:name w:val="Body text (2) Exact"/>
    <w:basedOn w:val="a9"/>
    <w:rsid w:val="005A7EE8"/>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5A7EE8"/>
    <w:rPr>
      <w:b/>
      <w:bCs/>
      <w:color w:val="000000"/>
      <w:spacing w:val="0"/>
      <w:w w:val="100"/>
      <w:position w:val="0"/>
      <w:sz w:val="28"/>
      <w:szCs w:val="28"/>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2" w:uiPriority="99"/>
    <w:lsdException w:name="Title" w:qFormat="1"/>
    <w:lsdException w:name="Body Text Indent" w:uiPriority="99"/>
    <w:lsdException w:name="Subtitle" w:qFormat="1"/>
    <w:lsdException w:name="Hyperlink" w:uiPriority="99"/>
    <w:lsdException w:name="Strong" w:qFormat="1"/>
    <w:lsdException w:name="Emphasis" w:qFormat="1"/>
    <w:lsdException w:name="Normal (Web)"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qFormat/>
    <w:rsid w:val="00FF044F"/>
    <w:pPr>
      <w:suppressAutoHyphens/>
    </w:pPr>
    <w:rPr>
      <w:sz w:val="24"/>
      <w:szCs w:val="24"/>
      <w:lang w:eastAsia="ar-SA"/>
    </w:rPr>
  </w:style>
  <w:style w:type="paragraph" w:styleId="1">
    <w:name w:val="heading 1"/>
    <w:aliases w:val="Заголовок 1 Знак Знак,Заголовок 1 Знак Знак Знак Знак Знак Знак,Заголовок 1 Знак Знак Знак Знак Знак,Заголовок 1 Знак Знак Знак Знак Знак Знак Знак,Заголовок 1 Знак Знак Знак Знак,ЗАГОЛОВОК 1,новая страница,Заголовок 1 Знак1,Раздел,Head 9"/>
    <w:basedOn w:val="a8"/>
    <w:next w:val="a8"/>
    <w:link w:val="14"/>
    <w:qFormat/>
    <w:pPr>
      <w:keepNext/>
      <w:numPr>
        <w:numId w:val="1"/>
      </w:numPr>
      <w:jc w:val="center"/>
      <w:outlineLvl w:val="0"/>
    </w:pPr>
    <w:rPr>
      <w:b/>
      <w:bCs/>
    </w:rPr>
  </w:style>
  <w:style w:type="paragraph" w:styleId="20">
    <w:name w:val="heading 2"/>
    <w:aliases w:val="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заголовок2,.1"/>
    <w:basedOn w:val="a8"/>
    <w:next w:val="a8"/>
    <w:link w:val="23"/>
    <w:qFormat/>
    <w:pPr>
      <w:keepNext/>
      <w:numPr>
        <w:ilvl w:val="1"/>
        <w:numId w:val="1"/>
      </w:numPr>
      <w:autoSpaceDE w:val="0"/>
      <w:outlineLvl w:val="1"/>
    </w:pPr>
    <w:rPr>
      <w:rFonts w:ascii="Arial" w:hAnsi="Arial" w:cs="Arial"/>
      <w:u w:val="single"/>
    </w:rPr>
  </w:style>
  <w:style w:type="paragraph" w:styleId="3">
    <w:name w:val="heading 3"/>
    <w:aliases w:val="Заголовок 3 Знак Знак,Заголовок 3 Знак1 Знак,Заголовок 3 Знак Знак Знак Знак,Заголовок 3 Знак Знак Знак Знак Знак,Заголовок 3 Знак Знак Знак,НЕФТЕТЕХПРОЕКТ3,_НТП,- 1.1.1,RSKH3,Ведомость (название),- 1.1.11,RSKH31,1.1.1.,L3,нижний индекс"/>
    <w:basedOn w:val="a8"/>
    <w:next w:val="a8"/>
    <w:link w:val="31"/>
    <w:qFormat/>
    <w:pPr>
      <w:keepNext/>
      <w:numPr>
        <w:ilvl w:val="2"/>
        <w:numId w:val="1"/>
      </w:numPr>
      <w:autoSpaceDE w:val="0"/>
      <w:outlineLvl w:val="2"/>
    </w:pPr>
    <w:rPr>
      <w:rFonts w:ascii="Arial" w:hAnsi="Arial" w:cs="Arial"/>
      <w:b/>
      <w:bCs/>
      <w:sz w:val="22"/>
      <w:u w:val="single"/>
    </w:rPr>
  </w:style>
  <w:style w:type="paragraph" w:styleId="4">
    <w:name w:val="heading 4"/>
    <w:aliases w:val="Заголовок 4 НТП,_ НТП,- 1.1.1.1,carter ecological heading 4,Level 4,D&amp;M4,D&amp;M 4,RSKH4,H4,RSK-H4,Heading 4-DO NOT USE,Heading 4 URS,Map Title,OG Heading 4,EIA H4"/>
    <w:basedOn w:val="a8"/>
    <w:next w:val="a8"/>
    <w:link w:val="40"/>
    <w:qFormat/>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8"/>
    <w:next w:val="a8"/>
    <w:link w:val="50"/>
    <w:qFormat/>
    <w:pPr>
      <w:keepNext/>
      <w:numPr>
        <w:ilvl w:val="4"/>
        <w:numId w:val="1"/>
      </w:numPr>
      <w:ind w:left="426" w:firstLine="0"/>
      <w:jc w:val="center"/>
      <w:outlineLvl w:val="4"/>
    </w:pPr>
    <w:rPr>
      <w:sz w:val="28"/>
      <w:szCs w:val="28"/>
    </w:rPr>
  </w:style>
  <w:style w:type="paragraph" w:styleId="6">
    <w:name w:val="heading 6"/>
    <w:aliases w:val="наимен. рис,Italic,OG Distribution,Heading 6 NOT IN USE,Heading 6 Char,ПФ-ПРИЛ,Bold heading,Заголовок 6_старый, Знак6,Знак6,Текст подраздела,NOT FOR USE (6),Приложения А-Я,ðèñóíîê,?enoiie,Табличные приложения,Heading 6(р.),Heading6,lvm6,H6"/>
    <w:basedOn w:val="a8"/>
    <w:next w:val="a8"/>
    <w:link w:val="60"/>
    <w:qFormat/>
    <w:pPr>
      <w:keepNext/>
      <w:numPr>
        <w:ilvl w:val="5"/>
        <w:numId w:val="1"/>
      </w:numPr>
      <w:tabs>
        <w:tab w:val="left" w:pos="8640"/>
      </w:tabs>
      <w:ind w:left="426" w:firstLine="0"/>
      <w:outlineLvl w:val="5"/>
    </w:pPr>
    <w:rPr>
      <w:sz w:val="28"/>
      <w:szCs w:val="28"/>
    </w:rPr>
  </w:style>
  <w:style w:type="paragraph" w:styleId="7">
    <w:name w:val="heading 7"/>
    <w:aliases w:val="Наимен. рис,Not in Use,(содержание док),Heading 7 NOT IN USE, Heading 7 NOT IN USE,Itallics,Italics, Знак5,Знак5,Приложения 1-30,Заголовок 9.1,@Заголовок 7,RNGP7"/>
    <w:basedOn w:val="a8"/>
    <w:next w:val="a8"/>
    <w:link w:val="70"/>
    <w:qFormat/>
    <w:rsid w:val="005E021E"/>
    <w:pPr>
      <w:suppressAutoHyphens w:val="0"/>
      <w:spacing w:before="240" w:after="60"/>
      <w:ind w:firstLine="720"/>
      <w:outlineLvl w:val="6"/>
    </w:pPr>
    <w:rPr>
      <w:lang w:eastAsia="ru-RU"/>
    </w:rPr>
  </w:style>
  <w:style w:type="paragraph" w:styleId="8">
    <w:name w:val="heading 8"/>
    <w:aliases w:val="not In use,Heading 8 NOT IN USE, Heading 8 NOT IN USE,Знак8, Знак8,GFDSN H, Знак4,Знак4,1) список с цифрами,Текст подпункта после пункта,Заголовок 0,@Заголовок 8,RNGP8,Знак81"/>
    <w:basedOn w:val="a8"/>
    <w:next w:val="a8"/>
    <w:link w:val="80"/>
    <w:qFormat/>
    <w:rsid w:val="005E021E"/>
    <w:pPr>
      <w:suppressAutoHyphens w:val="0"/>
      <w:spacing w:before="240" w:after="60"/>
      <w:ind w:firstLine="720"/>
      <w:outlineLvl w:val="7"/>
    </w:pPr>
    <w:rPr>
      <w:i/>
      <w:iCs/>
      <w:lang w:eastAsia="ru-RU"/>
    </w:rPr>
  </w:style>
  <w:style w:type="paragraph" w:styleId="9">
    <w:name w:val="heading 9"/>
    <w:aliases w:val="Not in use,Heading 9 NOT IN USE, Heading 9 NOT IN USE,Заголовок 90,примечание,Знак3,Title,Заголовок 9 Знак Знак,Заголовок 9 Знак Знак Знак,@Заголовок 9, Знак3,RNGP9"/>
    <w:basedOn w:val="a8"/>
    <w:next w:val="a8"/>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Заголовок 1 Знак Знак Знак Знак Знак1,ЗАГОЛОВОК 1 Знак,Раздел Знак"/>
    <w:link w:val="1"/>
    <w:rsid w:val="005E021E"/>
    <w:rPr>
      <w:b/>
      <w:bCs/>
      <w:sz w:val="24"/>
      <w:szCs w:val="24"/>
      <w:lang w:eastAsia="ar-SA"/>
    </w:rPr>
  </w:style>
  <w:style w:type="character" w:customStyle="1" w:styleId="23">
    <w:name w:val="Заголовок 2 Знак"/>
    <w:aliases w:val="Заголовок 2 Знак Знак1 Знак Знак,Заголовок 2 Знак2 Знак Знак Знак Знак,Заголовок 2 Знак Знак1 Знак Знак Знак Знак,Заголовок 2 Знак1 Знак Знак Знак Знак Знак,Заголовок 2 Знак Знак Знак Знак Знак Знак Знак Знак,заголовок2 Знак,.1 Знак"/>
    <w:link w:val="20"/>
    <w:rsid w:val="005E021E"/>
    <w:rPr>
      <w:rFonts w:ascii="Arial" w:hAnsi="Arial" w:cs="Arial"/>
      <w:sz w:val="24"/>
      <w:szCs w:val="24"/>
      <w:u w:val="single"/>
      <w:lang w:eastAsia="ar-SA"/>
    </w:rPr>
  </w:style>
  <w:style w:type="character" w:customStyle="1" w:styleId="31">
    <w:name w:val="Заголовок 3 Знак"/>
    <w:aliases w:val="Заголовок 3 Знак Знак Знак1,Заголовок 3 Знак1 Знак Знак,Заголовок 3 Знак Знак Знак Знак Знак1,Заголовок 3 Знак Знак Знак Знак Знак Знак,Заголовок 3 Знак Знак Знак Знак1,НЕФТЕТЕХПРОЕКТ3 Знак,_НТП Знак,- 1.1.1 Знак,RSKH3 Знак,RSKH31 Знак"/>
    <w:link w:val="3"/>
    <w:rsid w:val="005E021E"/>
    <w:rPr>
      <w:rFonts w:ascii="Arial" w:hAnsi="Arial" w:cs="Arial"/>
      <w:b/>
      <w:bCs/>
      <w:sz w:val="22"/>
      <w:szCs w:val="24"/>
      <w:u w:val="single"/>
      <w:lang w:eastAsia="ar-SA"/>
    </w:rPr>
  </w:style>
  <w:style w:type="character" w:customStyle="1" w:styleId="40">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Heading 6 Char Знак,ПФ-ПРИЛ Знак,Bold heading Знак,Заголовок 6_старый Знак, Знак6 Знак,Знак6 Знак,Текст подраздела Знак,NOT FOR USE (6) Знак,Приложения А-Я Знак"/>
    <w:link w:val="6"/>
    <w:rsid w:val="005E021E"/>
    <w:rPr>
      <w:sz w:val="28"/>
      <w:szCs w:val="28"/>
      <w:lang w:eastAsia="ar-SA"/>
    </w:rPr>
  </w:style>
  <w:style w:type="character" w:customStyle="1" w:styleId="70">
    <w:name w:val="Заголовок 7 Знак"/>
    <w:aliases w:val="Наимен. рис Знак,Not in Use Знак,(содержание док) Знак,Heading 7 NOT IN USE Знак, Heading 7 NOT IN USE Знак,Itallics Знак,Italics Знак, Знак5 Знак,Знак5 Знак,Приложения 1-30 Знак,Заголовок 9.1 Знак,@Заголовок 7 Знак,RNGP7 Знак"/>
    <w:link w:val="7"/>
    <w:rsid w:val="005E021E"/>
    <w:rPr>
      <w:sz w:val="24"/>
      <w:szCs w:val="24"/>
    </w:rPr>
  </w:style>
  <w:style w:type="character" w:customStyle="1" w:styleId="80">
    <w:name w:val="Заголовок 8 Знак"/>
    <w:aliases w:val="not In use Знак,Heading 8 NOT IN USE Знак, Heading 8 NOT IN USE Знак,Знак8 Знак, Знак8 Знак,GFDSN H Знак, Знак4 Знак,Знак4 Знак,1) список с цифрами Знак,Текст подпункта после пункта Знак,Заголовок 0 Знак,@Заголовок 8 Знак,RNGP8 Знак"/>
    <w:link w:val="8"/>
    <w:rsid w:val="005E021E"/>
    <w:rPr>
      <w:i/>
      <w:iCs/>
      <w:sz w:val="24"/>
      <w:szCs w:val="24"/>
    </w:rPr>
  </w:style>
  <w:style w:type="character" w:customStyle="1" w:styleId="90">
    <w:name w:val="Заголовок 9 Знак"/>
    <w:aliases w:val="Not in use Знак,Heading 9 NOT IN USE Знак, Heading 9 NOT IN USE Знак,Заголовок 90 Знак,примечание Знак,Знак3 Знак,Title Знак,Заголовок 9 Знак Знак Знак1,Заголовок 9 Знак Знак Знак Знак,@Заголовок 9 Знак, Знак3 Знак,RNGP9 Знак"/>
    <w:link w:val="9"/>
    <w:rsid w:val="005E021E"/>
    <w:rPr>
      <w:rFonts w:ascii="Arial" w:hAnsi="Arial" w:cs="Arial"/>
      <w:sz w:val="22"/>
      <w:szCs w:val="22"/>
    </w:rPr>
  </w:style>
  <w:style w:type="character" w:customStyle="1" w:styleId="WW8Num3z0">
    <w:name w:val="WW8Num3z0"/>
    <w:rPr>
      <w:rFonts w:ascii="Courier New" w:hAnsi="Courier New" w:cs="Courier New"/>
    </w:rPr>
  </w:style>
  <w:style w:type="character" w:customStyle="1" w:styleId="WW8Num4z0">
    <w:name w:val="WW8Num4z0"/>
    <w:rPr>
      <w:color w:val="auto"/>
    </w:rPr>
  </w:style>
  <w:style w:type="character" w:customStyle="1" w:styleId="WW8Num5z0">
    <w:name w:val="WW8Num5z0"/>
    <w:rPr>
      <w:rFonts w:ascii="Courier New" w:hAnsi="Courier New" w:cs="Times New Roman"/>
    </w:rPr>
  </w:style>
  <w:style w:type="character" w:customStyle="1" w:styleId="WW8Num7z0">
    <w:name w:val="WW8Num7z0"/>
    <w:rPr>
      <w:b/>
    </w:rPr>
  </w:style>
  <w:style w:type="character" w:customStyle="1" w:styleId="WW8Num9z0">
    <w:name w:val="WW8Num9z0"/>
    <w:rPr>
      <w:rFonts w:ascii="Courier New" w:hAnsi="Courier New" w:cs="Courier New"/>
    </w:rPr>
  </w:style>
  <w:style w:type="character" w:customStyle="1" w:styleId="WW8Num10z0">
    <w:name w:val="WW8Num10z0"/>
    <w:rPr>
      <w:rFonts w:ascii="Symbol" w:hAnsi="Symbol" w:cs="Symbol"/>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3z0">
    <w:name w:val="WW8Num13z0"/>
    <w:rPr>
      <w:color w:val="auto"/>
    </w:rPr>
  </w:style>
  <w:style w:type="character" w:customStyle="1" w:styleId="WW8Num13z2">
    <w:name w:val="WW8Num13z2"/>
    <w:rPr>
      <w:rFonts w:ascii="Marlett" w:hAnsi="Marlett" w:cs="Marlett"/>
    </w:rPr>
  </w:style>
  <w:style w:type="character" w:customStyle="1" w:styleId="WW8Num13z4">
    <w:name w:val="WW8Num13z4"/>
    <w:rPr>
      <w:rFonts w:ascii="Monospac821 BT" w:hAnsi="Monospac821 BT" w:cs="Monospac821 BT"/>
    </w:rPr>
  </w:style>
  <w:style w:type="character" w:customStyle="1" w:styleId="WW8Num15z0">
    <w:name w:val="WW8Num15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b/>
    </w:rPr>
  </w:style>
  <w:style w:type="character" w:customStyle="1" w:styleId="WW8Num20z0">
    <w:name w:val="WW8Num20z0"/>
    <w:rPr>
      <w:rFonts w:ascii="Symbol" w:hAnsi="Symbol" w:cs="Symbol"/>
    </w:rPr>
  </w:style>
  <w:style w:type="character" w:customStyle="1" w:styleId="WW8Num20z2">
    <w:name w:val="WW8Num20z2"/>
    <w:rPr>
      <w:rFonts w:ascii="Marlett" w:hAnsi="Marlett" w:cs="Marlett"/>
    </w:rPr>
  </w:style>
  <w:style w:type="character" w:customStyle="1" w:styleId="WW8Num20z4">
    <w:name w:val="WW8Num20z4"/>
    <w:rPr>
      <w:rFonts w:ascii="Monospac821 BT" w:hAnsi="Monospac821 BT" w:cs="Monospac821 BT"/>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15">
    <w:name w:val="Основной шрифт абзаца1"/>
  </w:style>
  <w:style w:type="character" w:styleId="ac">
    <w:name w:val="page number"/>
    <w:basedOn w:val="15"/>
  </w:style>
  <w:style w:type="character" w:customStyle="1" w:styleId="120">
    <w:name w:val="Основной текст с отступом Знак1 Знак2 Знак"/>
    <w:rPr>
      <w:sz w:val="24"/>
      <w:szCs w:val="24"/>
      <w:lang w:val="ru-RU" w:eastAsia="ar-SA" w:bidi="ar-SA"/>
    </w:rPr>
  </w:style>
  <w:style w:type="character" w:styleId="ad">
    <w:name w:val="Emphasis"/>
    <w:qFormat/>
    <w:rPr>
      <w:i/>
      <w:iCs/>
    </w:rPr>
  </w:style>
  <w:style w:type="character" w:customStyle="1" w:styleId="ae">
    <w:name w:val="Маркеры списка"/>
    <w:rPr>
      <w:rFonts w:ascii="OpenSymbol" w:eastAsia="OpenSymbol" w:hAnsi="OpenSymbol" w:cs="OpenSymbol"/>
    </w:rPr>
  </w:style>
  <w:style w:type="paragraph" w:customStyle="1" w:styleId="af">
    <w:name w:val="Заголовок"/>
    <w:basedOn w:val="a8"/>
    <w:next w:val="af0"/>
    <w:pPr>
      <w:keepNext/>
      <w:spacing w:before="240" w:after="120"/>
    </w:pPr>
    <w:rPr>
      <w:rFonts w:ascii="Arial" w:eastAsia="Microsoft YaHei" w:hAnsi="Arial" w:cs="Mangal"/>
      <w:sz w:val="28"/>
      <w:szCs w:val="28"/>
    </w:rPr>
  </w:style>
  <w:style w:type="paragraph" w:styleId="af0">
    <w:name w:val="Body Text"/>
    <w:aliases w:val="Абзац"/>
    <w:basedOn w:val="a8"/>
    <w:link w:val="af1"/>
    <w:pPr>
      <w:jc w:val="both"/>
    </w:pPr>
  </w:style>
  <w:style w:type="character" w:customStyle="1" w:styleId="af1">
    <w:name w:val="Основной текст Знак"/>
    <w:aliases w:val="Абзац Знак1"/>
    <w:link w:val="af0"/>
    <w:rsid w:val="005E021E"/>
    <w:rPr>
      <w:sz w:val="24"/>
      <w:szCs w:val="24"/>
      <w:lang w:eastAsia="ar-SA"/>
    </w:rPr>
  </w:style>
  <w:style w:type="paragraph" w:styleId="af2">
    <w:name w:val="List"/>
    <w:basedOn w:val="af0"/>
    <w:rPr>
      <w:rFonts w:cs="Mangal"/>
    </w:rPr>
  </w:style>
  <w:style w:type="paragraph" w:customStyle="1" w:styleId="16">
    <w:name w:val="Название1"/>
    <w:basedOn w:val="a8"/>
    <w:pPr>
      <w:suppressLineNumbers/>
      <w:spacing w:before="120" w:after="120"/>
    </w:pPr>
    <w:rPr>
      <w:rFonts w:cs="Mangal"/>
      <w:i/>
      <w:iCs/>
    </w:rPr>
  </w:style>
  <w:style w:type="paragraph" w:customStyle="1" w:styleId="17">
    <w:name w:val="Указатель1"/>
    <w:basedOn w:val="a8"/>
    <w:pPr>
      <w:suppressLineNumbers/>
    </w:pPr>
    <w:rPr>
      <w:rFonts w:cs="Mangal"/>
    </w:rPr>
  </w:style>
  <w:style w:type="paragraph" w:styleId="af3">
    <w:name w:val="header"/>
    <w:aliases w:val="h"/>
    <w:basedOn w:val="a8"/>
    <w:link w:val="af4"/>
    <w:uiPriority w:val="99"/>
    <w:pPr>
      <w:tabs>
        <w:tab w:val="center" w:pos="4677"/>
        <w:tab w:val="right" w:pos="9355"/>
      </w:tabs>
    </w:pPr>
  </w:style>
  <w:style w:type="paragraph" w:styleId="af5">
    <w:name w:val="footer"/>
    <w:basedOn w:val="a8"/>
    <w:link w:val="af6"/>
    <w:uiPriority w:val="99"/>
    <w:pPr>
      <w:tabs>
        <w:tab w:val="center" w:pos="4677"/>
        <w:tab w:val="right" w:pos="9355"/>
      </w:tabs>
    </w:pPr>
  </w:style>
  <w:style w:type="paragraph" w:styleId="af7">
    <w:name w:val="Body Text Indent"/>
    <w:basedOn w:val="a8"/>
    <w:link w:val="af8"/>
    <w:uiPriority w:val="99"/>
    <w:pPr>
      <w:ind w:left="426"/>
    </w:pPr>
  </w:style>
  <w:style w:type="paragraph" w:customStyle="1" w:styleId="210">
    <w:name w:val="Основной текст с отступом 21"/>
    <w:basedOn w:val="a8"/>
    <w:pPr>
      <w:ind w:left="426"/>
      <w:jc w:val="both"/>
    </w:pPr>
  </w:style>
  <w:style w:type="paragraph" w:customStyle="1" w:styleId="18">
    <w:name w:val="Цитата1"/>
    <w:basedOn w:val="a8"/>
    <w:pPr>
      <w:ind w:left="360" w:right="-185" w:firstLine="360"/>
      <w:jc w:val="both"/>
    </w:pPr>
    <w:rPr>
      <w:sz w:val="28"/>
    </w:rPr>
  </w:style>
  <w:style w:type="paragraph" w:customStyle="1" w:styleId="310">
    <w:name w:val="Основной текст 31"/>
    <w:basedOn w:val="a8"/>
    <w:pPr>
      <w:spacing w:after="120"/>
    </w:pPr>
    <w:rPr>
      <w:sz w:val="16"/>
      <w:szCs w:val="16"/>
    </w:rPr>
  </w:style>
  <w:style w:type="paragraph" w:customStyle="1" w:styleId="19">
    <w:name w:val="Схема документа1"/>
    <w:basedOn w:val="a8"/>
    <w:pPr>
      <w:shd w:val="clear" w:color="auto" w:fill="000080"/>
    </w:pPr>
    <w:rPr>
      <w:rFonts w:ascii="Tahoma" w:hAnsi="Tahoma" w:cs="Tahoma"/>
      <w:sz w:val="20"/>
      <w:szCs w:val="20"/>
    </w:rPr>
  </w:style>
  <w:style w:type="paragraph" w:customStyle="1" w:styleId="nienie">
    <w:name w:val="nienie"/>
    <w:basedOn w:val="a8"/>
    <w:pPr>
      <w:keepLines/>
      <w:widowControl w:val="0"/>
      <w:numPr>
        <w:numId w:val="3"/>
      </w:numPr>
      <w:ind w:left="709" w:hanging="284"/>
      <w:jc w:val="both"/>
    </w:pPr>
    <w:rPr>
      <w:rFonts w:ascii="Peterburg" w:hAnsi="Peterburg" w:cs="Peterburg"/>
      <w:szCs w:val="20"/>
    </w:rPr>
  </w:style>
  <w:style w:type="paragraph" w:styleId="af9">
    <w:name w:val="List Paragraph"/>
    <w:aliases w:val="Маркированный,Bullet_IRAO,Мой Список,List Paragraph,Абзац списка ПОС,Список перечисления,Абзац списка - заголовок 3,Абзац списка11,основной диплом,фото,Ненумерованный список,Основа,Нумерованные списки,Начало абзаца,ПЗ,название"/>
    <w:basedOn w:val="a8"/>
    <w:link w:val="afa"/>
    <w:uiPriority w:val="34"/>
    <w:qFormat/>
    <w:pPr>
      <w:spacing w:after="200" w:line="276" w:lineRule="auto"/>
      <w:ind w:left="720"/>
    </w:pPr>
    <w:rPr>
      <w:rFonts w:ascii="Calibri" w:eastAsia="Calibri" w:hAnsi="Calibri" w:cs="Calibri"/>
      <w:sz w:val="22"/>
      <w:szCs w:val="22"/>
    </w:rPr>
  </w:style>
  <w:style w:type="paragraph" w:customStyle="1" w:styleId="afb">
    <w:name w:val="Содержимое врезки"/>
    <w:basedOn w:val="af0"/>
  </w:style>
  <w:style w:type="paragraph" w:customStyle="1" w:styleId="afc">
    <w:name w:val="Содержимое таблицы"/>
    <w:basedOn w:val="a8"/>
    <w:pPr>
      <w:suppressLineNumbers/>
    </w:pPr>
  </w:style>
  <w:style w:type="paragraph" w:customStyle="1" w:styleId="afd">
    <w:name w:val="Заголовок таблицы"/>
    <w:basedOn w:val="afc"/>
    <w:pPr>
      <w:jc w:val="center"/>
    </w:pPr>
    <w:rPr>
      <w:b/>
      <w:bCs/>
    </w:rPr>
  </w:style>
  <w:style w:type="paragraph" w:customStyle="1" w:styleId="afe">
    <w:name w:val="Основной текст СамНИПИ"/>
    <w:link w:val="aff"/>
    <w:qFormat/>
    <w:rsid w:val="00950311"/>
    <w:pPr>
      <w:suppressAutoHyphens/>
      <w:spacing w:before="120"/>
      <w:ind w:firstLine="720"/>
      <w:jc w:val="both"/>
    </w:pPr>
    <w:rPr>
      <w:rFonts w:ascii="Arial" w:hAnsi="Arial"/>
      <w:bCs/>
    </w:rPr>
  </w:style>
  <w:style w:type="character" w:customStyle="1" w:styleId="aff">
    <w:name w:val="Основной текст СамНИПИ Знак"/>
    <w:link w:val="afe"/>
    <w:rsid w:val="00950311"/>
    <w:rPr>
      <w:rFonts w:ascii="Arial" w:hAnsi="Arial"/>
      <w:bCs/>
    </w:rPr>
  </w:style>
  <w:style w:type="paragraph" w:customStyle="1" w:styleId="a1">
    <w:name w:val="Маркированный список СамНИПИ"/>
    <w:link w:val="1a"/>
    <w:qFormat/>
    <w:rsid w:val="00950311"/>
    <w:pPr>
      <w:numPr>
        <w:numId w:val="4"/>
      </w:numPr>
      <w:tabs>
        <w:tab w:val="left" w:pos="1038"/>
      </w:tabs>
      <w:jc w:val="both"/>
    </w:pPr>
    <w:rPr>
      <w:rFonts w:ascii="Arial" w:hAnsi="Arial"/>
      <w:lang w:eastAsia="ja-JP"/>
    </w:rPr>
  </w:style>
  <w:style w:type="character" w:customStyle="1" w:styleId="1a">
    <w:name w:val="Маркированный список СамНИПИ Знак1"/>
    <w:link w:val="a1"/>
    <w:rsid w:val="00950311"/>
    <w:rPr>
      <w:rFonts w:ascii="Arial" w:hAnsi="Arial"/>
      <w:lang w:eastAsia="ja-JP"/>
    </w:rPr>
  </w:style>
  <w:style w:type="paragraph" w:customStyle="1" w:styleId="aff0">
    <w:name w:val="Титульный СамНИПИ"/>
    <w:next w:val="afe"/>
    <w:link w:val="aff1"/>
    <w:rsid w:val="00950311"/>
    <w:pPr>
      <w:jc w:val="center"/>
    </w:pPr>
    <w:rPr>
      <w:rFonts w:ascii="Arial" w:hAnsi="Arial"/>
      <w:b/>
      <w:bCs/>
      <w:sz w:val="32"/>
    </w:rPr>
  </w:style>
  <w:style w:type="character" w:customStyle="1" w:styleId="aff1">
    <w:name w:val="Титульный СамНИПИ Знак"/>
    <w:link w:val="aff0"/>
    <w:rsid w:val="004D0597"/>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paragraph" w:customStyle="1" w:styleId="33">
    <w:name w:val="Заголовок №3"/>
    <w:basedOn w:val="a8"/>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f2">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8"/>
    <w:link w:val="aff2"/>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8"/>
    <w:rsid w:val="00950311"/>
    <w:pPr>
      <w:numPr>
        <w:numId w:val="2"/>
      </w:numPr>
      <w:suppressAutoHyphens w:val="0"/>
      <w:jc w:val="both"/>
    </w:pPr>
    <w:rPr>
      <w:rFonts w:ascii="Arial" w:hAnsi="Arial"/>
      <w:sz w:val="20"/>
      <w:szCs w:val="20"/>
      <w:lang w:eastAsia="ru-RU"/>
    </w:rPr>
  </w:style>
  <w:style w:type="paragraph" w:styleId="a4">
    <w:name w:val="List Bullet"/>
    <w:basedOn w:val="a8"/>
    <w:link w:val="aff3"/>
    <w:rsid w:val="00950311"/>
    <w:pPr>
      <w:numPr>
        <w:numId w:val="5"/>
      </w:numPr>
      <w:suppressAutoHyphens w:val="0"/>
      <w:jc w:val="both"/>
    </w:pPr>
    <w:rPr>
      <w:rFonts w:ascii="Arial" w:hAnsi="Arial"/>
      <w:sz w:val="20"/>
      <w:szCs w:val="20"/>
      <w:lang w:eastAsia="ru-RU"/>
    </w:rPr>
  </w:style>
  <w:style w:type="character" w:customStyle="1" w:styleId="aff3">
    <w:name w:val="Маркированный список Знак"/>
    <w:link w:val="a4"/>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f4">
    <w:name w:val="Balloon Text"/>
    <w:basedOn w:val="a8"/>
    <w:link w:val="aff5"/>
    <w:unhideWhenUsed/>
    <w:rsid w:val="005E021E"/>
    <w:pPr>
      <w:suppressAutoHyphens w:val="0"/>
    </w:pPr>
    <w:rPr>
      <w:rFonts w:ascii="Tahoma" w:hAnsi="Tahoma" w:cs="Tahoma"/>
      <w:sz w:val="16"/>
      <w:szCs w:val="16"/>
      <w:lang w:eastAsia="ru-RU"/>
    </w:rPr>
  </w:style>
  <w:style w:type="character" w:customStyle="1" w:styleId="aff5">
    <w:name w:val="Текст выноски Знак"/>
    <w:link w:val="aff4"/>
    <w:rsid w:val="005E021E"/>
    <w:rPr>
      <w:rFonts w:ascii="Tahoma" w:hAnsi="Tahoma" w:cs="Tahoma"/>
      <w:sz w:val="16"/>
      <w:szCs w:val="16"/>
    </w:rPr>
  </w:style>
  <w:style w:type="character" w:customStyle="1" w:styleId="aff6">
    <w:name w:val="Маркированный список СамНИПИ Знак"/>
    <w:rsid w:val="00EB6AED"/>
    <w:rPr>
      <w:rFonts w:ascii="Arial" w:hAnsi="Arial"/>
      <w:lang w:eastAsia="ja-JP"/>
    </w:rPr>
  </w:style>
  <w:style w:type="paragraph" w:customStyle="1" w:styleId="aff7">
    <w:name w:val="Таблица_Строка_СамНИПИ"/>
    <w:link w:val="aff8"/>
    <w:rsid w:val="005A1261"/>
    <w:pPr>
      <w:spacing w:before="120"/>
    </w:pPr>
    <w:rPr>
      <w:rFonts w:ascii="Arial" w:hAnsi="Arial"/>
      <w:snapToGrid w:val="0"/>
    </w:rPr>
  </w:style>
  <w:style w:type="character" w:customStyle="1" w:styleId="aff8">
    <w:name w:val="Таблица_Строка_СамНИПИ Знак"/>
    <w:link w:val="aff7"/>
    <w:rsid w:val="005A1261"/>
    <w:rPr>
      <w:rFonts w:ascii="Arial" w:hAnsi="Arial"/>
      <w:snapToGrid w:val="0"/>
    </w:rPr>
  </w:style>
  <w:style w:type="paragraph" w:customStyle="1" w:styleId="aff9">
    <w:name w:val="Таблица_Шапка_СамНИПИ"/>
    <w:link w:val="affa"/>
    <w:rsid w:val="005A1261"/>
    <w:pPr>
      <w:jc w:val="center"/>
    </w:pPr>
    <w:rPr>
      <w:rFonts w:ascii="Arial" w:hAnsi="Arial"/>
      <w:b/>
      <w:snapToGrid w:val="0"/>
    </w:rPr>
  </w:style>
  <w:style w:type="character" w:customStyle="1" w:styleId="affa">
    <w:name w:val="Таблица_Шапка_СамНИПИ Знак"/>
    <w:link w:val="aff9"/>
    <w:rsid w:val="005A1261"/>
    <w:rPr>
      <w:rFonts w:ascii="Arial" w:hAnsi="Arial"/>
      <w:b/>
      <w:snapToGrid w:val="0"/>
    </w:rPr>
  </w:style>
  <w:style w:type="paragraph" w:customStyle="1" w:styleId="affb">
    <w:name w:val="Рис_Номер_СамНИПИ"/>
    <w:next w:val="afe"/>
    <w:rsid w:val="005A1261"/>
    <w:pPr>
      <w:keepLines/>
      <w:spacing w:before="120" w:after="120"/>
      <w:jc w:val="center"/>
    </w:pPr>
    <w:rPr>
      <w:rFonts w:ascii="Arial" w:hAnsi="Arial"/>
      <w:b/>
    </w:rPr>
  </w:style>
  <w:style w:type="paragraph" w:customStyle="1" w:styleId="affc">
    <w:name w:val="Таблица_Номер_СамНИПИ"/>
    <w:next w:val="afe"/>
    <w:link w:val="affd"/>
    <w:rsid w:val="005A1261"/>
    <w:pPr>
      <w:keepLines/>
      <w:spacing w:before="120" w:after="120"/>
    </w:pPr>
    <w:rPr>
      <w:rFonts w:ascii="Arial" w:hAnsi="Arial"/>
      <w:b/>
    </w:rPr>
  </w:style>
  <w:style w:type="character" w:customStyle="1" w:styleId="affd">
    <w:name w:val="Таблица_Номер_СамНИПИ Знак"/>
    <w:link w:val="affc"/>
    <w:rsid w:val="005A1261"/>
    <w:rPr>
      <w:rFonts w:ascii="Arial" w:hAnsi="Arial"/>
      <w:b/>
    </w:rPr>
  </w:style>
  <w:style w:type="paragraph" w:customStyle="1" w:styleId="affe">
    <w:name w:val="НазваниеРис"/>
    <w:basedOn w:val="af0"/>
    <w:next w:val="af0"/>
    <w:rsid w:val="005A1261"/>
    <w:pPr>
      <w:keepLines/>
      <w:suppressAutoHyphens w:val="0"/>
      <w:spacing w:before="120" w:after="120"/>
      <w:ind w:firstLine="720"/>
      <w:jc w:val="center"/>
    </w:pPr>
    <w:rPr>
      <w:rFonts w:ascii="Arial" w:hAnsi="Arial"/>
      <w:b/>
      <w:sz w:val="20"/>
      <w:szCs w:val="20"/>
    </w:rPr>
  </w:style>
  <w:style w:type="paragraph" w:customStyle="1" w:styleId="afff">
    <w:name w:val="Знак Знак Знак Знак"/>
    <w:basedOn w:val="a8"/>
    <w:rsid w:val="00BD47ED"/>
    <w:pPr>
      <w:suppressAutoHyphens w:val="0"/>
      <w:spacing w:after="160" w:line="240" w:lineRule="exact"/>
    </w:pPr>
    <w:rPr>
      <w:rFonts w:ascii="Verdana" w:hAnsi="Verdana"/>
      <w:sz w:val="20"/>
      <w:szCs w:val="20"/>
      <w:lang w:val="en-US" w:eastAsia="en-US"/>
    </w:rPr>
  </w:style>
  <w:style w:type="paragraph" w:styleId="24">
    <w:name w:val="Body Text 2"/>
    <w:basedOn w:val="a8"/>
    <w:link w:val="25"/>
    <w:rsid w:val="00BD47ED"/>
    <w:pPr>
      <w:spacing w:after="120" w:line="480" w:lineRule="auto"/>
    </w:pPr>
  </w:style>
  <w:style w:type="character" w:customStyle="1" w:styleId="25">
    <w:name w:val="Основной текст 2 Знак"/>
    <w:basedOn w:val="a9"/>
    <w:link w:val="24"/>
    <w:rsid w:val="00BD47ED"/>
    <w:rPr>
      <w:sz w:val="24"/>
      <w:szCs w:val="24"/>
      <w:lang w:eastAsia="ar-SA"/>
    </w:rPr>
  </w:style>
  <w:style w:type="paragraph" w:customStyle="1" w:styleId="afff0">
    <w:name w:val="Таблица_Строка"/>
    <w:basedOn w:val="a8"/>
    <w:link w:val="afff1"/>
    <w:qFormat/>
    <w:rsid w:val="00B94F33"/>
    <w:pPr>
      <w:suppressAutoHyphens w:val="0"/>
      <w:spacing w:before="120"/>
    </w:pPr>
    <w:rPr>
      <w:rFonts w:ascii="Arial" w:hAnsi="Arial"/>
      <w:snapToGrid w:val="0"/>
      <w:sz w:val="20"/>
      <w:szCs w:val="20"/>
      <w:lang w:eastAsia="ru-RU"/>
    </w:rPr>
  </w:style>
  <w:style w:type="character" w:customStyle="1" w:styleId="afff1">
    <w:name w:val="Таблица_Строка Знак"/>
    <w:link w:val="afff0"/>
    <w:rsid w:val="008526AA"/>
    <w:rPr>
      <w:rFonts w:ascii="Arial" w:hAnsi="Arial"/>
      <w:snapToGrid w:val="0"/>
    </w:rPr>
  </w:style>
  <w:style w:type="paragraph" w:customStyle="1" w:styleId="afff2">
    <w:name w:val="Таблица_Шапка"/>
    <w:basedOn w:val="a8"/>
    <w:link w:val="afff3"/>
    <w:qFormat/>
    <w:rsid w:val="00B94F33"/>
    <w:pPr>
      <w:suppressAutoHyphens w:val="0"/>
      <w:jc w:val="center"/>
    </w:pPr>
    <w:rPr>
      <w:rFonts w:ascii="Arial" w:hAnsi="Arial"/>
      <w:b/>
      <w:snapToGrid w:val="0"/>
      <w:sz w:val="20"/>
      <w:szCs w:val="20"/>
      <w:lang w:eastAsia="ru-RU"/>
    </w:rPr>
  </w:style>
  <w:style w:type="character" w:customStyle="1" w:styleId="afff3">
    <w:name w:val="Таблица_Шапка Знак"/>
    <w:link w:val="afff2"/>
    <w:rsid w:val="00B94F33"/>
    <w:rPr>
      <w:rFonts w:ascii="Arial" w:hAnsi="Arial"/>
      <w:b/>
      <w:snapToGrid w:val="0"/>
    </w:rPr>
  </w:style>
  <w:style w:type="paragraph" w:customStyle="1" w:styleId="afff4">
    <w:name w:val="Основной текст.Абзац"/>
    <w:basedOn w:val="a8"/>
    <w:link w:val="afff5"/>
    <w:qFormat/>
    <w:rsid w:val="00F12373"/>
    <w:pPr>
      <w:spacing w:before="120"/>
      <w:ind w:firstLine="680"/>
      <w:jc w:val="both"/>
    </w:pPr>
    <w:rPr>
      <w:rFonts w:ascii="Arial" w:hAnsi="Arial"/>
      <w:sz w:val="20"/>
      <w:szCs w:val="20"/>
      <w:lang w:eastAsia="ru-RU"/>
    </w:rPr>
  </w:style>
  <w:style w:type="character" w:customStyle="1" w:styleId="afff5">
    <w:name w:val="Основной текст.Абзац Знак"/>
    <w:link w:val="afff4"/>
    <w:rsid w:val="00F12373"/>
    <w:rPr>
      <w:rFonts w:ascii="Arial" w:hAnsi="Arial"/>
    </w:rPr>
  </w:style>
  <w:style w:type="character" w:styleId="afff6">
    <w:name w:val="Hyperlink"/>
    <w:basedOn w:val="a9"/>
    <w:uiPriority w:val="99"/>
    <w:rsid w:val="00410295"/>
    <w:rPr>
      <w:color w:val="0000FF" w:themeColor="hyperlink"/>
      <w:u w:val="single"/>
    </w:rPr>
  </w:style>
  <w:style w:type="paragraph" w:styleId="afff7">
    <w:name w:val="Document Map"/>
    <w:basedOn w:val="a8"/>
    <w:link w:val="afff8"/>
    <w:rsid w:val="00A053B9"/>
    <w:pPr>
      <w:shd w:val="clear" w:color="auto" w:fill="000080"/>
      <w:suppressAutoHyphens w:val="0"/>
    </w:pPr>
    <w:rPr>
      <w:rFonts w:ascii="Tahoma" w:hAnsi="Tahoma" w:cs="Tahoma"/>
      <w:sz w:val="20"/>
      <w:szCs w:val="20"/>
      <w:lang w:eastAsia="ru-RU"/>
    </w:rPr>
  </w:style>
  <w:style w:type="character" w:customStyle="1" w:styleId="afff8">
    <w:name w:val="Схема документа Знак"/>
    <w:basedOn w:val="a9"/>
    <w:link w:val="afff7"/>
    <w:rsid w:val="00A053B9"/>
    <w:rPr>
      <w:rFonts w:ascii="Tahoma" w:hAnsi="Tahoma" w:cs="Tahoma"/>
      <w:shd w:val="clear" w:color="auto" w:fill="000080"/>
    </w:rPr>
  </w:style>
  <w:style w:type="paragraph" w:styleId="afff9">
    <w:name w:val="TOC Heading"/>
    <w:basedOn w:val="1"/>
    <w:next w:val="a8"/>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6">
    <w:name w:val="toc 2"/>
    <w:basedOn w:val="a8"/>
    <w:next w:val="a8"/>
    <w:autoRedefine/>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8"/>
    <w:next w:val="a8"/>
    <w:autoRedefine/>
    <w:unhideWhenUsed/>
    <w:rsid w:val="00EA119F"/>
    <w:pPr>
      <w:numPr>
        <w:numId w:val="6"/>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b">
    <w:name w:val="toc 1"/>
    <w:basedOn w:val="a8"/>
    <w:next w:val="a8"/>
    <w:link w:val="1c"/>
    <w:autoRedefine/>
    <w:rsid w:val="00EA119F"/>
    <w:pPr>
      <w:tabs>
        <w:tab w:val="right" w:pos="9214"/>
      </w:tabs>
      <w:spacing w:after="100"/>
      <w:ind w:left="567"/>
    </w:pPr>
  </w:style>
  <w:style w:type="character" w:customStyle="1" w:styleId="afffa">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b">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8"/>
    <w:next w:val="a8"/>
    <w:link w:val="1d"/>
    <w:qFormat/>
    <w:rsid w:val="008526AA"/>
    <w:pPr>
      <w:suppressAutoHyphens w:val="0"/>
      <w:spacing w:before="120" w:after="120"/>
    </w:pPr>
    <w:rPr>
      <w:rFonts w:ascii="Arial" w:hAnsi="Arial"/>
      <w:b/>
      <w:sz w:val="20"/>
      <w:szCs w:val="20"/>
      <w:lang w:eastAsia="ru-RU"/>
    </w:rPr>
  </w:style>
  <w:style w:type="character" w:customStyle="1" w:styleId="1d">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b"/>
    <w:rsid w:val="008526AA"/>
    <w:rPr>
      <w:rFonts w:ascii="Arial" w:hAnsi="Arial"/>
      <w:b/>
    </w:rPr>
  </w:style>
  <w:style w:type="character" w:customStyle="1" w:styleId="1e">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c">
    <w:name w:val="Table Grid"/>
    <w:basedOn w:val="aa"/>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FollowedHyperlink"/>
    <w:basedOn w:val="a9"/>
    <w:rsid w:val="00CD55BA"/>
    <w:rPr>
      <w:color w:val="800080" w:themeColor="followedHyperlink"/>
      <w:u w:val="single"/>
    </w:rPr>
  </w:style>
  <w:style w:type="paragraph" w:styleId="afffe">
    <w:name w:val="Title"/>
    <w:basedOn w:val="a8"/>
    <w:link w:val="affff"/>
    <w:qFormat/>
    <w:rsid w:val="001173C2"/>
    <w:pPr>
      <w:suppressAutoHyphens w:val="0"/>
      <w:jc w:val="center"/>
    </w:pPr>
    <w:rPr>
      <w:sz w:val="32"/>
      <w:lang w:eastAsia="en-US"/>
    </w:rPr>
  </w:style>
  <w:style w:type="character" w:customStyle="1" w:styleId="affff">
    <w:name w:val="Название Знак"/>
    <w:basedOn w:val="a9"/>
    <w:link w:val="afffe"/>
    <w:rsid w:val="001173C2"/>
    <w:rPr>
      <w:sz w:val="32"/>
      <w:szCs w:val="24"/>
      <w:lang w:eastAsia="en-US"/>
    </w:rPr>
  </w:style>
  <w:style w:type="paragraph" w:customStyle="1" w:styleId="a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8"/>
    <w:uiPriority w:val="99"/>
    <w:qFormat/>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f1">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styleId="a">
    <w:name w:val="List Number"/>
    <w:basedOn w:val="a8"/>
    <w:rsid w:val="009E5970"/>
    <w:pPr>
      <w:numPr>
        <w:numId w:val="11"/>
      </w:numPr>
      <w:contextualSpacing/>
    </w:pPr>
  </w:style>
  <w:style w:type="paragraph" w:customStyle="1" w:styleId="affff2">
    <w:name w:val="Основной текст.Абзац Знак Знак Знак"/>
    <w:basedOn w:val="a8"/>
    <w:link w:val="affff3"/>
    <w:rsid w:val="006A2017"/>
    <w:pPr>
      <w:spacing w:before="120"/>
      <w:ind w:firstLine="680"/>
      <w:jc w:val="both"/>
    </w:pPr>
    <w:rPr>
      <w:rFonts w:ascii="Arial" w:hAnsi="Arial"/>
      <w:sz w:val="20"/>
      <w:szCs w:val="20"/>
      <w:lang w:eastAsia="ru-RU"/>
    </w:rPr>
  </w:style>
  <w:style w:type="character" w:customStyle="1" w:styleId="affff3">
    <w:name w:val="Основной текст.Абзац Знак Знак Знак Знак"/>
    <w:link w:val="affff2"/>
    <w:rsid w:val="006A2017"/>
    <w:rPr>
      <w:rFonts w:ascii="Arial" w:hAnsi="Arial"/>
    </w:rPr>
  </w:style>
  <w:style w:type="paragraph" w:styleId="2">
    <w:name w:val="List Bullet 2"/>
    <w:basedOn w:val="a8"/>
    <w:uiPriority w:val="99"/>
    <w:rsid w:val="00A874BE"/>
    <w:pPr>
      <w:numPr>
        <w:numId w:val="12"/>
      </w:numPr>
      <w:contextualSpacing/>
    </w:pPr>
  </w:style>
  <w:style w:type="paragraph" w:customStyle="1" w:styleId="affff4">
    <w:name w:val="Приложение"/>
    <w:basedOn w:val="1"/>
    <w:next w:val="af0"/>
    <w:link w:val="affff5"/>
    <w:rsid w:val="00817C29"/>
    <w:pPr>
      <w:numPr>
        <w:numId w:val="0"/>
      </w:numPr>
      <w:suppressAutoHyphens w:val="0"/>
      <w:spacing w:before="240" w:after="120"/>
      <w:outlineLvl w:val="9"/>
    </w:pPr>
    <w:rPr>
      <w:rFonts w:ascii="Arial" w:hAnsi="Arial"/>
      <w:b w:val="0"/>
      <w:bCs w:val="0"/>
      <w:kern w:val="28"/>
      <w:sz w:val="28"/>
      <w:szCs w:val="20"/>
      <w:lang w:val="en-US" w:eastAsia="ru-RU"/>
    </w:rPr>
  </w:style>
  <w:style w:type="character" w:customStyle="1" w:styleId="affff5">
    <w:name w:val="Приложение Знак"/>
    <w:link w:val="affff4"/>
    <w:rsid w:val="00817C29"/>
    <w:rPr>
      <w:rFonts w:ascii="Arial" w:hAnsi="Arial"/>
      <w:kern w:val="28"/>
      <w:sz w:val="28"/>
      <w:lang w:val="en-US"/>
    </w:rPr>
  </w:style>
  <w:style w:type="paragraph" w:customStyle="1" w:styleId="1f">
    <w:name w:val="Стиль1"/>
    <w:basedOn w:val="a8"/>
    <w:link w:val="1f0"/>
    <w:qFormat/>
    <w:rsid w:val="00102566"/>
    <w:pPr>
      <w:spacing w:before="120"/>
      <w:ind w:firstLine="720"/>
      <w:jc w:val="both"/>
    </w:pPr>
    <w:rPr>
      <w:rFonts w:ascii="Arial" w:hAnsi="Arial"/>
      <w:bCs/>
      <w:sz w:val="20"/>
      <w:szCs w:val="20"/>
      <w:lang w:eastAsia="ru-RU"/>
    </w:rPr>
  </w:style>
  <w:style w:type="character" w:customStyle="1" w:styleId="1f0">
    <w:name w:val="Стиль1 Знак"/>
    <w:link w:val="1f"/>
    <w:uiPriority w:val="99"/>
    <w:rsid w:val="00102566"/>
    <w:rPr>
      <w:rFonts w:ascii="Arial" w:hAnsi="Arial"/>
      <w:bCs/>
    </w:rPr>
  </w:style>
  <w:style w:type="character" w:customStyle="1" w:styleId="affff6">
    <w:name w:val="Знак Знак"/>
    <w:rsid w:val="00B225EA"/>
    <w:rPr>
      <w:rFonts w:ascii="Arial" w:hAnsi="Arial"/>
      <w:lang w:val="ru-RU" w:eastAsia="ru-RU" w:bidi="ar-SA"/>
    </w:rPr>
  </w:style>
  <w:style w:type="character" w:customStyle="1" w:styleId="27">
    <w:name w:val="Абзац Знак Знак2"/>
    <w:rsid w:val="00E64AE7"/>
    <w:rPr>
      <w:rFonts w:ascii="Arial" w:hAnsi="Arial"/>
    </w:rPr>
  </w:style>
  <w:style w:type="paragraph" w:styleId="affff7">
    <w:name w:val="Normal (Web)"/>
    <w:aliases w:val="Таблица в тексте,Обычный (Web),Обычный (Web)1"/>
    <w:basedOn w:val="a8"/>
    <w:link w:val="affff8"/>
    <w:unhideWhenUsed/>
    <w:qFormat/>
    <w:rsid w:val="00A601B2"/>
    <w:pPr>
      <w:suppressAutoHyphens w:val="0"/>
      <w:spacing w:before="100" w:beforeAutospacing="1" w:after="240"/>
    </w:pPr>
    <w:rPr>
      <w:lang w:eastAsia="ru-RU"/>
    </w:rPr>
  </w:style>
  <w:style w:type="paragraph" w:customStyle="1" w:styleId="affff9">
    <w:name w:val="Приложение СамНИПИ"/>
    <w:next w:val="afe"/>
    <w:link w:val="affffa"/>
    <w:rsid w:val="0087392B"/>
    <w:pPr>
      <w:keepLines/>
      <w:jc w:val="center"/>
    </w:pPr>
    <w:rPr>
      <w:rFonts w:ascii="Arial" w:hAnsi="Arial"/>
      <w:b/>
      <w:sz w:val="28"/>
    </w:rPr>
  </w:style>
  <w:style w:type="paragraph" w:customStyle="1" w:styleId="42">
    <w:name w:val="Нижний колонтитул А4 СамНИПИ"/>
    <w:basedOn w:val="af5"/>
    <w:rsid w:val="0087392B"/>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3">
    <w:name w:val="Верхний колонтитул А4 СамНИПИ"/>
    <w:rsid w:val="0087392B"/>
    <w:pPr>
      <w:pBdr>
        <w:bottom w:val="single" w:sz="4" w:space="1" w:color="auto"/>
      </w:pBdr>
      <w:tabs>
        <w:tab w:val="center" w:pos="4819"/>
        <w:tab w:val="right" w:pos="9638"/>
      </w:tabs>
    </w:pPr>
    <w:rPr>
      <w:rFonts w:ascii="Arial" w:hAnsi="Arial"/>
      <w:sz w:val="16"/>
    </w:rPr>
  </w:style>
  <w:style w:type="paragraph" w:customStyle="1" w:styleId="34">
    <w:name w:val="Нижний колонтитул А3 СамНИПИ"/>
    <w:rsid w:val="0087392B"/>
    <w:pPr>
      <w:pBdr>
        <w:top w:val="single" w:sz="4" w:space="1" w:color="auto"/>
      </w:pBdr>
      <w:tabs>
        <w:tab w:val="left" w:pos="11907"/>
        <w:tab w:val="center" w:pos="16727"/>
        <w:tab w:val="right" w:pos="21546"/>
      </w:tabs>
    </w:pPr>
    <w:rPr>
      <w:rFonts w:ascii="Arial" w:hAnsi="Arial"/>
      <w:sz w:val="16"/>
    </w:rPr>
  </w:style>
  <w:style w:type="paragraph" w:customStyle="1" w:styleId="35">
    <w:name w:val="Верхний колонтитул А3 СамНИПИ"/>
    <w:next w:val="a8"/>
    <w:rsid w:val="0087392B"/>
    <w:pPr>
      <w:pBdr>
        <w:bottom w:val="single" w:sz="4" w:space="1" w:color="auto"/>
      </w:pBdr>
      <w:tabs>
        <w:tab w:val="left" w:pos="11907"/>
        <w:tab w:val="center" w:pos="16727"/>
        <w:tab w:val="right" w:pos="21546"/>
      </w:tabs>
    </w:pPr>
    <w:rPr>
      <w:rFonts w:ascii="Arial" w:hAnsi="Arial"/>
      <w:sz w:val="16"/>
    </w:rPr>
  </w:style>
  <w:style w:type="paragraph" w:styleId="44">
    <w:name w:val="toc 4"/>
    <w:basedOn w:val="a8"/>
    <w:next w:val="a8"/>
    <w:rsid w:val="0087392B"/>
    <w:pPr>
      <w:ind w:left="851" w:right="567"/>
    </w:pPr>
    <w:rPr>
      <w:rFonts w:ascii="Arial" w:hAnsi="Arial"/>
      <w:sz w:val="20"/>
      <w:szCs w:val="20"/>
      <w:lang w:eastAsia="ru-RU"/>
    </w:rPr>
  </w:style>
  <w:style w:type="table" w:customStyle="1" w:styleId="1f1">
    <w:name w:val="Сетка таблицы1"/>
    <w:basedOn w:val="aa"/>
    <w:next w:val="afffc"/>
    <w:uiPriority w:val="99"/>
    <w:rsid w:val="0087392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a"/>
    <w:next w:val="afffc"/>
    <w:uiPriority w:val="99"/>
    <w:rsid w:val="0087392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c"/>
    <w:uiPriority w:val="99"/>
    <w:rsid w:val="0087392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a"/>
    <w:next w:val="afffc"/>
    <w:uiPriority w:val="99"/>
    <w:rsid w:val="0087392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a"/>
    <w:next w:val="afffc"/>
    <w:uiPriority w:val="99"/>
    <w:rsid w:val="0087392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a"/>
    <w:next w:val="afffc"/>
    <w:uiPriority w:val="99"/>
    <w:rsid w:val="0087392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Верхний колонтитул Знак"/>
    <w:aliases w:val="h Знак"/>
    <w:link w:val="af3"/>
    <w:uiPriority w:val="99"/>
    <w:rsid w:val="0087392B"/>
    <w:rPr>
      <w:sz w:val="24"/>
      <w:szCs w:val="24"/>
      <w:lang w:eastAsia="ar-SA"/>
    </w:rPr>
  </w:style>
  <w:style w:type="character" w:customStyle="1" w:styleId="af6">
    <w:name w:val="Нижний колонтитул Знак"/>
    <w:link w:val="af5"/>
    <w:uiPriority w:val="99"/>
    <w:rsid w:val="0087392B"/>
    <w:rPr>
      <w:sz w:val="24"/>
      <w:szCs w:val="24"/>
      <w:lang w:eastAsia="ar-SA"/>
    </w:rPr>
  </w:style>
  <w:style w:type="character" w:customStyle="1" w:styleId="af8">
    <w:name w:val="Основной текст с отступом Знак"/>
    <w:link w:val="af7"/>
    <w:uiPriority w:val="99"/>
    <w:rsid w:val="0087392B"/>
    <w:rPr>
      <w:sz w:val="24"/>
      <w:szCs w:val="24"/>
      <w:lang w:eastAsia="ar-SA"/>
    </w:rPr>
  </w:style>
  <w:style w:type="character" w:customStyle="1" w:styleId="affffa">
    <w:name w:val="Приложение СамНИПИ Знак"/>
    <w:link w:val="affff9"/>
    <w:rsid w:val="0087392B"/>
    <w:rPr>
      <w:rFonts w:ascii="Arial" w:hAnsi="Arial"/>
      <w:b/>
      <w:sz w:val="28"/>
    </w:rPr>
  </w:style>
  <w:style w:type="paragraph" w:customStyle="1" w:styleId="1f2">
    <w:name w:val="Знак Знак Знак Знак1"/>
    <w:basedOn w:val="a8"/>
    <w:rsid w:val="0087392B"/>
    <w:pPr>
      <w:suppressAutoHyphens w:val="0"/>
      <w:spacing w:after="160" w:line="240" w:lineRule="exact"/>
    </w:pPr>
    <w:rPr>
      <w:rFonts w:ascii="Verdana" w:hAnsi="Verdana"/>
      <w:sz w:val="20"/>
      <w:szCs w:val="20"/>
      <w:lang w:val="en-US" w:eastAsia="en-US"/>
    </w:rPr>
  </w:style>
  <w:style w:type="table" w:customStyle="1" w:styleId="71">
    <w:name w:val="Сетка таблицы7"/>
    <w:basedOn w:val="aa"/>
    <w:next w:val="afffc"/>
    <w:rsid w:val="00873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aliases w:val="Заголовок 2 Знак Знак"/>
    <w:rsid w:val="0087392B"/>
    <w:rPr>
      <w:rFonts w:ascii="Arial" w:hAnsi="Arial"/>
      <w:b/>
      <w:sz w:val="28"/>
    </w:rPr>
  </w:style>
  <w:style w:type="paragraph" w:styleId="52">
    <w:name w:val="toc 5"/>
    <w:basedOn w:val="a8"/>
    <w:next w:val="a8"/>
    <w:autoRedefine/>
    <w:rsid w:val="0087392B"/>
    <w:pPr>
      <w:ind w:left="1134" w:right="567"/>
    </w:pPr>
    <w:rPr>
      <w:rFonts w:ascii="Arial" w:hAnsi="Arial"/>
      <w:sz w:val="20"/>
      <w:lang w:eastAsia="ru-RU"/>
    </w:rPr>
  </w:style>
  <w:style w:type="paragraph" w:customStyle="1" w:styleId="37">
    <w:name w:val="Верхний колонтитул А3 СамНИПИнефть"/>
    <w:next w:val="a8"/>
    <w:rsid w:val="0087392B"/>
    <w:pPr>
      <w:pBdr>
        <w:bottom w:val="single" w:sz="4" w:space="1" w:color="auto"/>
      </w:pBdr>
      <w:tabs>
        <w:tab w:val="left" w:pos="11907"/>
        <w:tab w:val="center" w:pos="16727"/>
        <w:tab w:val="right" w:pos="21546"/>
      </w:tabs>
    </w:pPr>
    <w:rPr>
      <w:rFonts w:ascii="Arial" w:hAnsi="Arial"/>
      <w:sz w:val="16"/>
    </w:rPr>
  </w:style>
  <w:style w:type="paragraph" w:customStyle="1" w:styleId="38">
    <w:name w:val="Нижний колонтитул А3 СамНИПИнефть"/>
    <w:rsid w:val="0087392B"/>
    <w:pPr>
      <w:pBdr>
        <w:top w:val="single" w:sz="4" w:space="1" w:color="auto"/>
      </w:pBdr>
      <w:tabs>
        <w:tab w:val="left" w:pos="11907"/>
        <w:tab w:val="center" w:pos="16727"/>
        <w:tab w:val="right" w:pos="21546"/>
      </w:tabs>
    </w:pPr>
    <w:rPr>
      <w:rFonts w:ascii="Arial" w:hAnsi="Arial"/>
      <w:sz w:val="16"/>
    </w:rPr>
  </w:style>
  <w:style w:type="paragraph" w:customStyle="1" w:styleId="a2">
    <w:name w:val="Нумерованный список СамНИПИ"/>
    <w:link w:val="affffb"/>
    <w:rsid w:val="0087392B"/>
    <w:pPr>
      <w:numPr>
        <w:numId w:val="14"/>
      </w:numPr>
    </w:pPr>
    <w:rPr>
      <w:rFonts w:ascii="Arial" w:hAnsi="Arial"/>
    </w:rPr>
  </w:style>
  <w:style w:type="paragraph" w:customStyle="1" w:styleId="0">
    <w:name w:val="0 Отчет"/>
    <w:basedOn w:val="a8"/>
    <w:link w:val="01"/>
    <w:rsid w:val="0087392B"/>
    <w:pPr>
      <w:tabs>
        <w:tab w:val="left" w:pos="1134"/>
      </w:tabs>
      <w:suppressAutoHyphens w:val="0"/>
      <w:spacing w:line="360" w:lineRule="auto"/>
      <w:ind w:firstLine="851"/>
      <w:jc w:val="both"/>
    </w:pPr>
    <w:rPr>
      <w:lang w:eastAsia="en-US"/>
    </w:rPr>
  </w:style>
  <w:style w:type="paragraph" w:customStyle="1" w:styleId="-0">
    <w:name w:val="-Текст"/>
    <w:basedOn w:val="a8"/>
    <w:rsid w:val="0087392B"/>
    <w:pPr>
      <w:suppressAutoHyphens w:val="0"/>
      <w:ind w:left="284" w:right="284" w:firstLine="851"/>
      <w:jc w:val="both"/>
    </w:pPr>
    <w:rPr>
      <w:rFonts w:ascii="Arial" w:hAnsi="Arial" w:cs="Arial"/>
      <w:lang w:eastAsia="ru-RU"/>
    </w:rPr>
  </w:style>
  <w:style w:type="character" w:customStyle="1" w:styleId="01">
    <w:name w:val="0 Отчет Знак1"/>
    <w:link w:val="0"/>
    <w:rsid w:val="0087392B"/>
    <w:rPr>
      <w:sz w:val="24"/>
      <w:szCs w:val="24"/>
      <w:lang w:eastAsia="en-US"/>
    </w:rPr>
  </w:style>
  <w:style w:type="paragraph" w:customStyle="1" w:styleId="a5">
    <w:name w:val="рисунок"/>
    <w:basedOn w:val="a8"/>
    <w:rsid w:val="0087392B"/>
    <w:pPr>
      <w:numPr>
        <w:numId w:val="15"/>
      </w:numPr>
      <w:suppressAutoHyphens w:val="0"/>
      <w:spacing w:line="360" w:lineRule="auto"/>
      <w:jc w:val="both"/>
    </w:pPr>
    <w:rPr>
      <w:rFonts w:cs="Arial"/>
      <w:bCs/>
      <w:sz w:val="28"/>
      <w:szCs w:val="28"/>
      <w:lang w:eastAsia="ru-RU"/>
    </w:rPr>
  </w:style>
  <w:style w:type="paragraph" w:customStyle="1" w:styleId="29">
    <w:name w:val="2 таблица"/>
    <w:basedOn w:val="a8"/>
    <w:rsid w:val="0087392B"/>
    <w:pPr>
      <w:tabs>
        <w:tab w:val="left" w:pos="1134"/>
      </w:tabs>
      <w:suppressAutoHyphens w:val="0"/>
      <w:spacing w:line="360" w:lineRule="auto"/>
      <w:jc w:val="center"/>
    </w:pPr>
    <w:rPr>
      <w:lang w:eastAsia="ru-RU"/>
    </w:rPr>
  </w:style>
  <w:style w:type="paragraph" w:styleId="2a">
    <w:name w:val="Body Text Indent 2"/>
    <w:basedOn w:val="a8"/>
    <w:link w:val="2b"/>
    <w:rsid w:val="0087392B"/>
    <w:pPr>
      <w:suppressAutoHyphens w:val="0"/>
      <w:spacing w:after="120" w:line="480" w:lineRule="auto"/>
      <w:ind w:left="283"/>
    </w:pPr>
    <w:rPr>
      <w:rFonts w:ascii="Arial" w:hAnsi="Arial"/>
      <w:sz w:val="20"/>
      <w:lang w:eastAsia="ru-RU"/>
    </w:rPr>
  </w:style>
  <w:style w:type="character" w:customStyle="1" w:styleId="2b">
    <w:name w:val="Основной текст с отступом 2 Знак"/>
    <w:basedOn w:val="a9"/>
    <w:link w:val="2a"/>
    <w:rsid w:val="0087392B"/>
    <w:rPr>
      <w:rFonts w:ascii="Arial" w:hAnsi="Arial"/>
      <w:szCs w:val="24"/>
    </w:rPr>
  </w:style>
  <w:style w:type="paragraph" w:customStyle="1" w:styleId="1f3">
    <w:name w:val="заголовок 1"/>
    <w:basedOn w:val="a8"/>
    <w:next w:val="a8"/>
    <w:rsid w:val="0087392B"/>
    <w:pPr>
      <w:keepNext/>
      <w:suppressAutoHyphens w:val="0"/>
      <w:jc w:val="center"/>
    </w:pPr>
    <w:rPr>
      <w:spacing w:val="20"/>
      <w:sz w:val="28"/>
      <w:szCs w:val="20"/>
      <w:lang w:eastAsia="ru-RU"/>
    </w:rPr>
  </w:style>
  <w:style w:type="numbering" w:customStyle="1" w:styleId="1f4">
    <w:name w:val="Нет списка1"/>
    <w:next w:val="ab"/>
    <w:uiPriority w:val="99"/>
    <w:semiHidden/>
    <w:unhideWhenUsed/>
    <w:rsid w:val="0087392B"/>
  </w:style>
  <w:style w:type="paragraph" w:customStyle="1" w:styleId="affffc">
    <w:name w:val="табл_название"/>
    <w:next w:val="a8"/>
    <w:rsid w:val="0087392B"/>
    <w:pPr>
      <w:keepNext/>
      <w:widowControl w:val="0"/>
      <w:spacing w:before="120" w:after="120"/>
      <w:jc w:val="center"/>
    </w:pPr>
    <w:rPr>
      <w:b/>
      <w:sz w:val="24"/>
    </w:rPr>
  </w:style>
  <w:style w:type="character" w:customStyle="1" w:styleId="1f5">
    <w:name w:val="Основной текст СамНИПИ Знак1"/>
    <w:rsid w:val="0087392B"/>
    <w:rPr>
      <w:rFonts w:ascii="Arial" w:hAnsi="Arial"/>
      <w:bCs/>
      <w:lang w:val="ru-RU" w:eastAsia="ru-RU" w:bidi="ar-SA"/>
    </w:rPr>
  </w:style>
  <w:style w:type="character" w:customStyle="1" w:styleId="apple-style-span">
    <w:name w:val="apple-style-span"/>
    <w:rsid w:val="0087392B"/>
  </w:style>
  <w:style w:type="paragraph" w:styleId="affffd">
    <w:name w:val="Normal Indent"/>
    <w:basedOn w:val="a8"/>
    <w:rsid w:val="0087392B"/>
    <w:pPr>
      <w:suppressAutoHyphens w:val="0"/>
      <w:ind w:left="708"/>
    </w:pPr>
    <w:rPr>
      <w:lang w:eastAsia="ru-RU"/>
    </w:rPr>
  </w:style>
  <w:style w:type="paragraph" w:customStyle="1" w:styleId="affffe">
    <w:name w:val="табл_строка"/>
    <w:basedOn w:val="af0"/>
    <w:link w:val="afffff"/>
    <w:rsid w:val="0087392B"/>
    <w:pPr>
      <w:suppressAutoHyphens w:val="0"/>
      <w:spacing w:before="120"/>
      <w:jc w:val="center"/>
    </w:pPr>
    <w:rPr>
      <w:szCs w:val="20"/>
      <w:lang w:eastAsia="ru-RU"/>
    </w:rPr>
  </w:style>
  <w:style w:type="character" w:customStyle="1" w:styleId="afffff">
    <w:name w:val="табл_строка Знак"/>
    <w:link w:val="affffe"/>
    <w:locked/>
    <w:rsid w:val="0087392B"/>
    <w:rPr>
      <w:sz w:val="24"/>
    </w:rPr>
  </w:style>
  <w:style w:type="paragraph" w:customStyle="1" w:styleId="afffff0">
    <w:name w:val="Основной текст СамНИПИ Знак Знак"/>
    <w:link w:val="afffff1"/>
    <w:rsid w:val="0087392B"/>
    <w:pPr>
      <w:suppressAutoHyphens/>
      <w:spacing w:before="120"/>
      <w:ind w:firstLine="720"/>
      <w:jc w:val="both"/>
    </w:pPr>
    <w:rPr>
      <w:rFonts w:ascii="Arial" w:hAnsi="Arial"/>
      <w:bCs/>
    </w:rPr>
  </w:style>
  <w:style w:type="character" w:customStyle="1" w:styleId="afffff1">
    <w:name w:val="Основной текст СамНИПИ Знак Знак Знак"/>
    <w:link w:val="afffff0"/>
    <w:rsid w:val="0087392B"/>
    <w:rPr>
      <w:rFonts w:ascii="Arial" w:hAnsi="Arial"/>
      <w:bCs/>
    </w:rPr>
  </w:style>
  <w:style w:type="paragraph" w:customStyle="1" w:styleId="afffff2">
    <w:name w:val="Таблица_Шапка_СамНИПИ Знак Знак"/>
    <w:link w:val="afffff3"/>
    <w:rsid w:val="0087392B"/>
    <w:pPr>
      <w:jc w:val="center"/>
    </w:pPr>
    <w:rPr>
      <w:rFonts w:ascii="Arial" w:hAnsi="Arial"/>
      <w:b/>
      <w:snapToGrid w:val="0"/>
    </w:rPr>
  </w:style>
  <w:style w:type="character" w:customStyle="1" w:styleId="afffff3">
    <w:name w:val="Таблица_Шапка_СамНИПИ Знак Знак Знак"/>
    <w:link w:val="afffff2"/>
    <w:rsid w:val="0087392B"/>
    <w:rPr>
      <w:rFonts w:ascii="Arial" w:hAnsi="Arial"/>
      <w:b/>
      <w:snapToGrid w:val="0"/>
    </w:rPr>
  </w:style>
  <w:style w:type="character" w:customStyle="1" w:styleId="1c">
    <w:name w:val="Оглавление 1 Знак"/>
    <w:link w:val="1b"/>
    <w:rsid w:val="0087392B"/>
    <w:rPr>
      <w:sz w:val="24"/>
      <w:szCs w:val="24"/>
      <w:lang w:eastAsia="ar-SA"/>
    </w:rPr>
  </w:style>
  <w:style w:type="paragraph" w:customStyle="1" w:styleId="-">
    <w:name w:val="Список [-] (ПЗ)"/>
    <w:basedOn w:val="a8"/>
    <w:rsid w:val="0087392B"/>
    <w:pPr>
      <w:numPr>
        <w:numId w:val="16"/>
      </w:numPr>
      <w:suppressAutoHyphens w:val="0"/>
    </w:pPr>
    <w:rPr>
      <w:rFonts w:ascii="Arial" w:hAnsi="Arial" w:cs="Arial"/>
      <w:lang w:eastAsia="ru-RU"/>
    </w:rPr>
  </w:style>
  <w:style w:type="numbering" w:customStyle="1" w:styleId="1111113">
    <w:name w:val="1 / 1.1 / 1.1.13"/>
    <w:basedOn w:val="ab"/>
    <w:next w:val="111111"/>
    <w:unhideWhenUsed/>
    <w:rsid w:val="0087392B"/>
    <w:pPr>
      <w:numPr>
        <w:numId w:val="17"/>
      </w:numPr>
    </w:pPr>
  </w:style>
  <w:style w:type="numbering" w:styleId="111111">
    <w:name w:val="Outline List 2"/>
    <w:basedOn w:val="ab"/>
    <w:rsid w:val="0087392B"/>
  </w:style>
  <w:style w:type="numbering" w:customStyle="1" w:styleId="11111131">
    <w:name w:val="1 / 1.1 / 1.1.131"/>
    <w:basedOn w:val="ab"/>
    <w:next w:val="111111"/>
    <w:unhideWhenUsed/>
    <w:rsid w:val="0087392B"/>
  </w:style>
  <w:style w:type="numbering" w:customStyle="1" w:styleId="11111132">
    <w:name w:val="1 / 1.1 / 1.1.132"/>
    <w:basedOn w:val="ab"/>
    <w:next w:val="111111"/>
    <w:unhideWhenUsed/>
    <w:rsid w:val="0087392B"/>
  </w:style>
  <w:style w:type="numbering" w:customStyle="1" w:styleId="11111133">
    <w:name w:val="1 / 1.1 / 1.1.133"/>
    <w:basedOn w:val="ab"/>
    <w:next w:val="111111"/>
    <w:unhideWhenUsed/>
    <w:rsid w:val="0087392B"/>
  </w:style>
  <w:style w:type="numbering" w:customStyle="1" w:styleId="11111134">
    <w:name w:val="1 / 1.1 / 1.1.134"/>
    <w:basedOn w:val="ab"/>
    <w:next w:val="111111"/>
    <w:unhideWhenUsed/>
    <w:rsid w:val="0087392B"/>
  </w:style>
  <w:style w:type="numbering" w:customStyle="1" w:styleId="11111135">
    <w:name w:val="1 / 1.1 / 1.1.135"/>
    <w:basedOn w:val="ab"/>
    <w:next w:val="111111"/>
    <w:unhideWhenUsed/>
    <w:rsid w:val="0087392B"/>
  </w:style>
  <w:style w:type="numbering" w:customStyle="1" w:styleId="11111136">
    <w:name w:val="1 / 1.1 / 1.1.136"/>
    <w:basedOn w:val="ab"/>
    <w:next w:val="111111"/>
    <w:unhideWhenUsed/>
    <w:rsid w:val="0087392B"/>
  </w:style>
  <w:style w:type="numbering" w:customStyle="1" w:styleId="1111111">
    <w:name w:val="1 / 1.1 / 1.1.11"/>
    <w:basedOn w:val="ab"/>
    <w:next w:val="111111"/>
    <w:rsid w:val="0087392B"/>
    <w:pPr>
      <w:numPr>
        <w:numId w:val="18"/>
      </w:numPr>
    </w:pPr>
  </w:style>
  <w:style w:type="numbering" w:customStyle="1" w:styleId="1111111211">
    <w:name w:val="1 / 1.1 / 1.1.11211"/>
    <w:rsid w:val="0087392B"/>
    <w:pPr>
      <w:numPr>
        <w:numId w:val="19"/>
      </w:numPr>
    </w:pPr>
  </w:style>
  <w:style w:type="paragraph" w:styleId="afffff4">
    <w:name w:val="endnote text"/>
    <w:basedOn w:val="a8"/>
    <w:link w:val="afffff5"/>
    <w:rsid w:val="0087392B"/>
    <w:pPr>
      <w:suppressAutoHyphens w:val="0"/>
    </w:pPr>
    <w:rPr>
      <w:rFonts w:ascii="Arial" w:hAnsi="Arial"/>
      <w:sz w:val="20"/>
      <w:szCs w:val="20"/>
      <w:lang w:eastAsia="ru-RU"/>
    </w:rPr>
  </w:style>
  <w:style w:type="character" w:customStyle="1" w:styleId="afffff5">
    <w:name w:val="Текст концевой сноски Знак"/>
    <w:basedOn w:val="a9"/>
    <w:link w:val="afffff4"/>
    <w:rsid w:val="0087392B"/>
    <w:rPr>
      <w:rFonts w:ascii="Arial" w:hAnsi="Arial"/>
    </w:rPr>
  </w:style>
  <w:style w:type="character" w:styleId="afffff6">
    <w:name w:val="endnote reference"/>
    <w:rsid w:val="0087392B"/>
    <w:rPr>
      <w:vertAlign w:val="superscript"/>
    </w:rPr>
  </w:style>
  <w:style w:type="paragraph" w:customStyle="1" w:styleId="a6">
    <w:name w:val="список вывод"/>
    <w:basedOn w:val="a8"/>
    <w:qFormat/>
    <w:rsid w:val="0087392B"/>
    <w:pPr>
      <w:numPr>
        <w:numId w:val="20"/>
      </w:numPr>
      <w:suppressAutoHyphens w:val="0"/>
      <w:spacing w:line="360" w:lineRule="auto"/>
      <w:jc w:val="both"/>
    </w:pPr>
    <w:rPr>
      <w:rFonts w:ascii="Arial" w:hAnsi="Arial"/>
      <w:lang w:val="x-none" w:eastAsia="x-none"/>
    </w:rPr>
  </w:style>
  <w:style w:type="numbering" w:customStyle="1" w:styleId="111111211">
    <w:name w:val="1 / 1.1 / 1.1.1211"/>
    <w:basedOn w:val="ab"/>
    <w:next w:val="111111"/>
    <w:rsid w:val="0087392B"/>
    <w:pPr>
      <w:numPr>
        <w:numId w:val="21"/>
      </w:numPr>
    </w:pPr>
  </w:style>
  <w:style w:type="character" w:customStyle="1" w:styleId="1f6">
    <w:name w:val="Приложение СамНИПИ Знак1"/>
    <w:rsid w:val="0087392B"/>
    <w:rPr>
      <w:rFonts w:ascii="Arial" w:hAnsi="Arial"/>
      <w:b/>
      <w:sz w:val="28"/>
    </w:rPr>
  </w:style>
  <w:style w:type="paragraph" w:customStyle="1" w:styleId="777">
    <w:name w:val="777"/>
    <w:basedOn w:val="afe"/>
    <w:link w:val="7770"/>
    <w:qFormat/>
    <w:rsid w:val="0087392B"/>
    <w:pPr>
      <w:tabs>
        <w:tab w:val="num" w:pos="860"/>
      </w:tabs>
      <w:ind w:left="-180" w:firstLine="680"/>
    </w:pPr>
  </w:style>
  <w:style w:type="character" w:customStyle="1" w:styleId="7770">
    <w:name w:val="777 Знак"/>
    <w:link w:val="777"/>
    <w:rsid w:val="0087392B"/>
    <w:rPr>
      <w:rFonts w:ascii="Arial" w:hAnsi="Arial"/>
      <w:bCs/>
    </w:rPr>
  </w:style>
  <w:style w:type="paragraph" w:customStyle="1" w:styleId="39">
    <w:name w:val="Обычный3"/>
    <w:rsid w:val="0087392B"/>
    <w:pPr>
      <w:jc w:val="both"/>
    </w:pPr>
  </w:style>
  <w:style w:type="paragraph" w:styleId="afffff7">
    <w:name w:val="Subtitle"/>
    <w:basedOn w:val="a8"/>
    <w:next w:val="a8"/>
    <w:link w:val="afffff8"/>
    <w:qFormat/>
    <w:rsid w:val="0087392B"/>
    <w:pPr>
      <w:numPr>
        <w:ilvl w:val="1"/>
      </w:numPr>
      <w:suppressAutoHyphens w:val="0"/>
    </w:pPr>
    <w:rPr>
      <w:rFonts w:asciiTheme="majorHAnsi" w:eastAsiaTheme="majorEastAsia" w:hAnsiTheme="majorHAnsi" w:cstheme="majorBidi"/>
      <w:i/>
      <w:iCs/>
      <w:color w:val="4F81BD" w:themeColor="accent1"/>
      <w:spacing w:val="15"/>
      <w:lang w:eastAsia="ru-RU"/>
    </w:rPr>
  </w:style>
  <w:style w:type="character" w:customStyle="1" w:styleId="afffff8">
    <w:name w:val="Подзаголовок Знак"/>
    <w:basedOn w:val="a9"/>
    <w:link w:val="afffff7"/>
    <w:rsid w:val="0087392B"/>
    <w:rPr>
      <w:rFonts w:asciiTheme="majorHAnsi" w:eastAsiaTheme="majorEastAsia" w:hAnsiTheme="majorHAnsi" w:cstheme="majorBidi"/>
      <w:i/>
      <w:iCs/>
      <w:color w:val="4F81BD" w:themeColor="accent1"/>
      <w:spacing w:val="15"/>
      <w:sz w:val="24"/>
      <w:szCs w:val="24"/>
    </w:rPr>
  </w:style>
  <w:style w:type="character" w:customStyle="1" w:styleId="affffb">
    <w:name w:val="Нумерованный список СамНИПИ Знак"/>
    <w:link w:val="a2"/>
    <w:rsid w:val="00662628"/>
    <w:rPr>
      <w:rFonts w:ascii="Arial" w:hAnsi="Arial"/>
    </w:rPr>
  </w:style>
  <w:style w:type="paragraph" w:customStyle="1" w:styleId="afffff9">
    <w:name w:val="ГОЧС Основной текст"/>
    <w:basedOn w:val="a8"/>
    <w:link w:val="afffffa"/>
    <w:autoRedefine/>
    <w:qFormat/>
    <w:rsid w:val="001D3004"/>
    <w:pPr>
      <w:suppressAutoHyphens w:val="0"/>
      <w:ind w:firstLine="567"/>
      <w:jc w:val="both"/>
    </w:pPr>
    <w:rPr>
      <w:rFonts w:ascii="Arial" w:hAnsi="Arial"/>
      <w:sz w:val="20"/>
      <w:lang w:eastAsia="ru-RU"/>
    </w:rPr>
  </w:style>
  <w:style w:type="character" w:customStyle="1" w:styleId="afffffa">
    <w:name w:val="ГОЧС Основной текст Знак"/>
    <w:link w:val="afffff9"/>
    <w:rsid w:val="001D3004"/>
    <w:rPr>
      <w:rFonts w:ascii="Arial" w:hAnsi="Arial"/>
      <w:szCs w:val="24"/>
    </w:rPr>
  </w:style>
  <w:style w:type="paragraph" w:styleId="afffffb">
    <w:name w:val="No Spacing"/>
    <w:basedOn w:val="a8"/>
    <w:uiPriority w:val="1"/>
    <w:qFormat/>
    <w:rsid w:val="00EF1997"/>
    <w:pPr>
      <w:suppressAutoHyphens w:val="0"/>
    </w:pPr>
    <w:rPr>
      <w:rFonts w:ascii="Calibri" w:eastAsia="Calibri" w:hAnsi="Calibri"/>
      <w:sz w:val="22"/>
      <w:szCs w:val="22"/>
      <w:lang w:eastAsia="en-US"/>
    </w:rPr>
  </w:style>
  <w:style w:type="paragraph" w:customStyle="1" w:styleId="STP">
    <w:name w:val="STP_Основной текст"/>
    <w:basedOn w:val="a8"/>
    <w:link w:val="STP0"/>
    <w:qFormat/>
    <w:rsid w:val="00223F85"/>
    <w:pPr>
      <w:suppressAutoHyphens w:val="0"/>
      <w:spacing w:before="120"/>
      <w:ind w:firstLine="720"/>
      <w:jc w:val="both"/>
    </w:pPr>
    <w:rPr>
      <w:rFonts w:ascii="Arial" w:eastAsia="Calibri" w:hAnsi="Arial"/>
      <w:sz w:val="20"/>
      <w:szCs w:val="20"/>
      <w:lang w:eastAsia="en-US"/>
    </w:rPr>
  </w:style>
  <w:style w:type="character" w:customStyle="1" w:styleId="STP0">
    <w:name w:val="STP_Основной текст Знак"/>
    <w:link w:val="STP"/>
    <w:rsid w:val="00223F85"/>
    <w:rPr>
      <w:rFonts w:ascii="Arial" w:eastAsia="Calibri" w:hAnsi="Arial"/>
      <w:lang w:eastAsia="en-US"/>
    </w:rPr>
  </w:style>
  <w:style w:type="paragraph" w:customStyle="1" w:styleId="STP1">
    <w:name w:val="STP_Маркированный список"/>
    <w:link w:val="STP2"/>
    <w:qFormat/>
    <w:rsid w:val="005D3B79"/>
    <w:pPr>
      <w:tabs>
        <w:tab w:val="left" w:pos="1038"/>
        <w:tab w:val="num" w:pos="1440"/>
      </w:tabs>
      <w:ind w:firstLine="720"/>
      <w:jc w:val="both"/>
    </w:pPr>
    <w:rPr>
      <w:rFonts w:ascii="Arial" w:hAnsi="Arial"/>
      <w:lang w:eastAsia="ja-JP"/>
    </w:rPr>
  </w:style>
  <w:style w:type="character" w:customStyle="1" w:styleId="STP2">
    <w:name w:val="STP_Маркированный список Знак"/>
    <w:link w:val="STP1"/>
    <w:rsid w:val="005D3B79"/>
    <w:rPr>
      <w:rFonts w:ascii="Arial" w:hAnsi="Arial"/>
      <w:lang w:eastAsia="ja-JP"/>
    </w:rPr>
  </w:style>
  <w:style w:type="numbering" w:customStyle="1" w:styleId="2010">
    <w:name w:val="Перечисление 2010"/>
    <w:rsid w:val="0061430E"/>
    <w:pPr>
      <w:numPr>
        <w:numId w:val="23"/>
      </w:numPr>
    </w:pPr>
  </w:style>
  <w:style w:type="character" w:customStyle="1" w:styleId="1f7">
    <w:name w:val="Абзац Знак Знак1"/>
    <w:aliases w:val="Основной текст1"/>
    <w:rsid w:val="00DB0125"/>
    <w:rPr>
      <w:rFonts w:ascii="Arial" w:hAnsi="Arial"/>
      <w:lang w:val="ru-RU" w:eastAsia="ru-RU" w:bidi="ar-SA"/>
    </w:rPr>
  </w:style>
  <w:style w:type="paragraph" w:customStyle="1" w:styleId="1f8">
    <w:name w:val="Название объекта1"/>
    <w:basedOn w:val="a8"/>
    <w:next w:val="a8"/>
    <w:rsid w:val="00675DAE"/>
    <w:pPr>
      <w:suppressAutoHyphens w:val="0"/>
      <w:spacing w:before="120" w:after="120"/>
    </w:pPr>
    <w:rPr>
      <w:rFonts w:ascii="Arial" w:hAnsi="Arial"/>
      <w:b/>
      <w:sz w:val="20"/>
      <w:szCs w:val="20"/>
      <w:lang w:eastAsia="ru-RU"/>
    </w:rPr>
  </w:style>
  <w:style w:type="paragraph" w:customStyle="1" w:styleId="tablstr">
    <w:name w:val="tablstr"/>
    <w:basedOn w:val="a8"/>
    <w:rsid w:val="0054247C"/>
    <w:pPr>
      <w:suppressAutoHyphens w:val="0"/>
    </w:pPr>
    <w:rPr>
      <w:rFonts w:ascii="Arial" w:hAnsi="Arial"/>
      <w:sz w:val="20"/>
      <w:szCs w:val="20"/>
      <w:lang w:eastAsia="ru-RU"/>
    </w:rPr>
  </w:style>
  <w:style w:type="character" w:customStyle="1" w:styleId="1f9">
    <w:name w:val="Основной текст Знак1"/>
    <w:aliases w:val="Абзац Знак2"/>
    <w:rsid w:val="00EE1E7A"/>
    <w:rPr>
      <w:rFonts w:ascii="Arial" w:hAnsi="Arial"/>
    </w:rPr>
  </w:style>
  <w:style w:type="paragraph" w:styleId="afffffc">
    <w:name w:val="footnote text"/>
    <w:basedOn w:val="a8"/>
    <w:link w:val="afffffd"/>
    <w:rsid w:val="00EE1E7A"/>
    <w:pPr>
      <w:suppressAutoHyphens w:val="0"/>
      <w:ind w:firstLine="851"/>
      <w:jc w:val="both"/>
    </w:pPr>
    <w:rPr>
      <w:sz w:val="20"/>
      <w:szCs w:val="20"/>
      <w:lang w:eastAsia="ru-RU"/>
    </w:rPr>
  </w:style>
  <w:style w:type="character" w:customStyle="1" w:styleId="afffffd">
    <w:name w:val="Текст сноски Знак"/>
    <w:basedOn w:val="a9"/>
    <w:link w:val="afffffc"/>
    <w:rsid w:val="00EE1E7A"/>
  </w:style>
  <w:style w:type="paragraph" w:customStyle="1" w:styleId="afffffe">
    <w:name w:val="основной текст"/>
    <w:basedOn w:val="a8"/>
    <w:rsid w:val="00EE1E7A"/>
    <w:pPr>
      <w:suppressAutoHyphens w:val="0"/>
      <w:spacing w:after="120"/>
      <w:ind w:firstLine="851"/>
      <w:jc w:val="both"/>
    </w:pPr>
    <w:rPr>
      <w:rFonts w:cs="Arial"/>
      <w:i/>
      <w:lang w:eastAsia="ru-RU"/>
    </w:rPr>
  </w:style>
  <w:style w:type="character" w:customStyle="1" w:styleId="affffff">
    <w:name w:val="Таблица_Строка_СамНИПИ Знак Знак"/>
    <w:rsid w:val="00EE1E7A"/>
    <w:rPr>
      <w:rFonts w:ascii="Arial" w:hAnsi="Arial"/>
      <w:snapToGrid w:val="0"/>
      <w:lang w:val="ru-RU" w:eastAsia="ru-RU" w:bidi="ar-SA"/>
    </w:rPr>
  </w:style>
  <w:style w:type="paragraph" w:customStyle="1" w:styleId="FR4">
    <w:name w:val="FR4"/>
    <w:rsid w:val="00E8488F"/>
    <w:pPr>
      <w:widowControl w:val="0"/>
      <w:autoSpaceDE w:val="0"/>
      <w:autoSpaceDN w:val="0"/>
      <w:adjustRightInd w:val="0"/>
      <w:spacing w:after="80"/>
      <w:ind w:left="4960"/>
    </w:pPr>
    <w:rPr>
      <w:noProof/>
      <w:sz w:val="16"/>
      <w:szCs w:val="16"/>
    </w:rPr>
  </w:style>
  <w:style w:type="paragraph" w:customStyle="1" w:styleId="xl65">
    <w:name w:val="xl65"/>
    <w:basedOn w:val="a8"/>
    <w:rsid w:val="00A934AE"/>
    <w:pPr>
      <w:suppressAutoHyphens w:val="0"/>
      <w:spacing w:before="100" w:beforeAutospacing="1" w:after="100" w:afterAutospacing="1"/>
      <w:jc w:val="center"/>
      <w:textAlignment w:val="center"/>
    </w:pPr>
    <w:rPr>
      <w:sz w:val="20"/>
      <w:szCs w:val="20"/>
      <w:lang w:eastAsia="ru-RU"/>
    </w:rPr>
  </w:style>
  <w:style w:type="paragraph" w:customStyle="1" w:styleId="xl66">
    <w:name w:val="xl66"/>
    <w:basedOn w:val="a8"/>
    <w:rsid w:val="00A934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67">
    <w:name w:val="xl67"/>
    <w:basedOn w:val="a8"/>
    <w:rsid w:val="00A934AE"/>
    <w:pPr>
      <w:suppressAutoHyphens w:val="0"/>
      <w:spacing w:before="100" w:beforeAutospacing="1" w:after="100" w:afterAutospacing="1"/>
      <w:jc w:val="center"/>
      <w:textAlignment w:val="center"/>
    </w:pPr>
    <w:rPr>
      <w:sz w:val="20"/>
      <w:szCs w:val="20"/>
      <w:lang w:eastAsia="ru-RU"/>
    </w:rPr>
  </w:style>
  <w:style w:type="paragraph" w:customStyle="1" w:styleId="xl68">
    <w:name w:val="xl68"/>
    <w:basedOn w:val="a8"/>
    <w:rsid w:val="00A934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1fa">
    <w:name w:val="Абзац списка1"/>
    <w:basedOn w:val="a8"/>
    <w:rsid w:val="00A77C19"/>
    <w:pPr>
      <w:suppressAutoHyphens w:val="0"/>
      <w:ind w:left="720"/>
    </w:pPr>
    <w:rPr>
      <w:lang w:eastAsia="ru-RU"/>
    </w:rPr>
  </w:style>
  <w:style w:type="character" w:customStyle="1" w:styleId="121">
    <w:name w:val="Стиль 12 пт Черный"/>
    <w:rsid w:val="00680FED"/>
    <w:rPr>
      <w:rFonts w:ascii="Times New Roman" w:hAnsi="Times New Roman"/>
      <w:color w:val="000000"/>
      <w:spacing w:val="0"/>
      <w:sz w:val="24"/>
      <w:szCs w:val="24"/>
    </w:rPr>
  </w:style>
  <w:style w:type="character" w:customStyle="1" w:styleId="afa">
    <w:name w:val="Абзац списка Знак"/>
    <w:aliases w:val="Маркированный Знак,Bullet_IRAO Знак,Мой Список Знак,List Paragraph Знак,Абзац списка ПОС Знак,Список перечисления Знак,Абзац списка - заголовок 3 Знак,Абзац списка11 Знак,основной диплом Знак,фото Знак,Ненумерованный список Знак"/>
    <w:link w:val="af9"/>
    <w:uiPriority w:val="34"/>
    <w:rsid w:val="00680FED"/>
    <w:rPr>
      <w:rFonts w:ascii="Calibri" w:eastAsia="Calibri" w:hAnsi="Calibri" w:cs="Calibri"/>
      <w:sz w:val="22"/>
      <w:szCs w:val="22"/>
      <w:lang w:eastAsia="ar-SA"/>
    </w:rPr>
  </w:style>
  <w:style w:type="character" w:customStyle="1" w:styleId="1fb">
    <w:name w:val="Основной текст СамНИПИ Знак Знак1"/>
    <w:rsid w:val="00FD1CA7"/>
    <w:rPr>
      <w:rFonts w:ascii="Arial" w:hAnsi="Arial"/>
      <w:bCs/>
      <w:lang w:val="ru-RU" w:eastAsia="ru-RU" w:bidi="ar-SA"/>
    </w:rPr>
  </w:style>
  <w:style w:type="paragraph" w:customStyle="1" w:styleId="WW-Normal">
    <w:name w:val="WW-Normal"/>
    <w:rsid w:val="002F7E4D"/>
    <w:pPr>
      <w:widowControl w:val="0"/>
      <w:suppressAutoHyphens/>
      <w:autoSpaceDE w:val="0"/>
    </w:pPr>
    <w:rPr>
      <w:rFonts w:eastAsia="Arial"/>
      <w:color w:val="000000"/>
      <w:kern w:val="1"/>
      <w:sz w:val="24"/>
      <w:szCs w:val="24"/>
      <w:lang w:eastAsia="ar-SA"/>
    </w:rPr>
  </w:style>
  <w:style w:type="paragraph" w:customStyle="1" w:styleId="Style11">
    <w:name w:val="Style11"/>
    <w:basedOn w:val="a8"/>
    <w:rsid w:val="00BB5EA4"/>
    <w:rPr>
      <w:rFonts w:ascii="Arial" w:hAnsi="Arial"/>
      <w:kern w:val="1"/>
      <w:sz w:val="4"/>
    </w:rPr>
  </w:style>
  <w:style w:type="character" w:customStyle="1" w:styleId="affff8">
    <w:name w:val="Обычный (веб) Знак"/>
    <w:aliases w:val="Таблица в тексте Знак,Обычный (Web) Знак,Обычный (Web)1 Знак"/>
    <w:link w:val="affff7"/>
    <w:rsid w:val="00674531"/>
    <w:rPr>
      <w:sz w:val="24"/>
      <w:szCs w:val="24"/>
    </w:rPr>
  </w:style>
  <w:style w:type="character" w:customStyle="1" w:styleId="extended-textshort">
    <w:name w:val="extended-text__short"/>
    <w:basedOn w:val="a9"/>
    <w:rsid w:val="00E05806"/>
  </w:style>
  <w:style w:type="paragraph" w:customStyle="1" w:styleId="212">
    <w:name w:val="Основной текст 21"/>
    <w:basedOn w:val="a8"/>
    <w:rsid w:val="00E05806"/>
    <w:pPr>
      <w:suppressAutoHyphens w:val="0"/>
      <w:ind w:firstLine="851"/>
      <w:jc w:val="both"/>
    </w:pPr>
    <w:rPr>
      <w:sz w:val="28"/>
      <w:szCs w:val="20"/>
      <w:lang w:val="en-US" w:eastAsia="ru-RU"/>
    </w:rPr>
  </w:style>
  <w:style w:type="paragraph" w:customStyle="1" w:styleId="affffff0">
    <w:name w:val="Штамп"/>
    <w:rsid w:val="00E05806"/>
    <w:rPr>
      <w:color w:val="000000"/>
    </w:rPr>
  </w:style>
  <w:style w:type="paragraph" w:customStyle="1" w:styleId="1110">
    <w:name w:val="111"/>
    <w:basedOn w:val="a1"/>
    <w:link w:val="1111"/>
    <w:qFormat/>
    <w:rsid w:val="00E05806"/>
    <w:pPr>
      <w:numPr>
        <w:numId w:val="0"/>
      </w:numPr>
      <w:ind w:firstLine="720"/>
    </w:pPr>
    <w:rPr>
      <w:color w:val="000000"/>
    </w:rPr>
  </w:style>
  <w:style w:type="character" w:customStyle="1" w:styleId="1111">
    <w:name w:val="111 Знак"/>
    <w:link w:val="1110"/>
    <w:rsid w:val="00E05806"/>
    <w:rPr>
      <w:rFonts w:ascii="Arial" w:hAnsi="Arial"/>
      <w:color w:val="000000"/>
      <w:lang w:eastAsia="ja-JP"/>
    </w:rPr>
  </w:style>
  <w:style w:type="paragraph" w:customStyle="1" w:styleId="555">
    <w:name w:val="555"/>
    <w:basedOn w:val="afe"/>
    <w:link w:val="5550"/>
    <w:qFormat/>
    <w:rsid w:val="00E05806"/>
  </w:style>
  <w:style w:type="character" w:customStyle="1" w:styleId="5550">
    <w:name w:val="555 Знак"/>
    <w:link w:val="555"/>
    <w:rsid w:val="00E05806"/>
    <w:rPr>
      <w:rFonts w:ascii="Arial" w:hAnsi="Arial"/>
      <w:bCs/>
    </w:rPr>
  </w:style>
  <w:style w:type="numbering" w:customStyle="1" w:styleId="22">
    <w:name w:val="Стиль2"/>
    <w:basedOn w:val="ab"/>
    <w:rsid w:val="00E05806"/>
    <w:pPr>
      <w:numPr>
        <w:numId w:val="24"/>
      </w:numPr>
    </w:pPr>
  </w:style>
  <w:style w:type="numbering" w:customStyle="1" w:styleId="a3">
    <w:name w:val="СМК"/>
    <w:rsid w:val="00E05806"/>
    <w:pPr>
      <w:numPr>
        <w:numId w:val="25"/>
      </w:numPr>
    </w:pPr>
  </w:style>
  <w:style w:type="paragraph" w:customStyle="1" w:styleId="affffff1">
    <w:name w:val="маркирован"/>
    <w:basedOn w:val="a4"/>
    <w:rsid w:val="00E05806"/>
    <w:pPr>
      <w:numPr>
        <w:numId w:val="0"/>
      </w:numPr>
      <w:tabs>
        <w:tab w:val="num" w:pos="993"/>
        <w:tab w:val="num" w:pos="1080"/>
      </w:tabs>
      <w:ind w:left="1080" w:firstLine="680"/>
    </w:pPr>
    <w:rPr>
      <w:rFonts w:ascii="Times New Roman" w:hAnsi="Times New Roman"/>
      <w:sz w:val="22"/>
    </w:rPr>
  </w:style>
  <w:style w:type="paragraph" w:styleId="21">
    <w:name w:val="List Number 2"/>
    <w:rsid w:val="00E05806"/>
    <w:pPr>
      <w:numPr>
        <w:numId w:val="26"/>
      </w:numPr>
      <w:jc w:val="both"/>
    </w:pPr>
    <w:rPr>
      <w:sz w:val="22"/>
    </w:rPr>
  </w:style>
  <w:style w:type="paragraph" w:customStyle="1" w:styleId="affffff2">
    <w:name w:val="Проект"/>
    <w:basedOn w:val="a8"/>
    <w:rsid w:val="00E05806"/>
    <w:pPr>
      <w:suppressAutoHyphens w:val="0"/>
      <w:jc w:val="center"/>
    </w:pPr>
    <w:rPr>
      <w:sz w:val="36"/>
      <w:szCs w:val="20"/>
      <w:lang w:eastAsia="ru-RU"/>
    </w:rPr>
  </w:style>
  <w:style w:type="paragraph" w:customStyle="1" w:styleId="1fc">
    <w:name w:val="Знак Знак1 Знак"/>
    <w:basedOn w:val="a8"/>
    <w:rsid w:val="00E05806"/>
    <w:pPr>
      <w:suppressAutoHyphens w:val="0"/>
      <w:spacing w:after="160" w:line="240" w:lineRule="exact"/>
    </w:pPr>
    <w:rPr>
      <w:rFonts w:ascii="Tahoma" w:hAnsi="Tahoma" w:cs="Tahoma"/>
      <w:sz w:val="18"/>
      <w:szCs w:val="18"/>
      <w:lang w:val="en-US" w:eastAsia="en-US"/>
    </w:rPr>
  </w:style>
  <w:style w:type="paragraph" w:customStyle="1" w:styleId="46">
    <w:name w:val="ПунктП 4"/>
    <w:basedOn w:val="47"/>
    <w:rsid w:val="00E05806"/>
    <w:pPr>
      <w:keepNext w:val="0"/>
      <w:spacing w:before="0" w:after="0"/>
      <w:ind w:left="0" w:firstLine="709"/>
      <w:jc w:val="both"/>
    </w:pPr>
    <w:rPr>
      <w:rFonts w:ascii="Times New Roman" w:hAnsi="Times New Roman" w:cs="Times New Roman"/>
      <w:b w:val="0"/>
      <w:i w:val="0"/>
    </w:rPr>
  </w:style>
  <w:style w:type="paragraph" w:customStyle="1" w:styleId="1fd">
    <w:name w:val="ЗаголовокП 1"/>
    <w:basedOn w:val="a8"/>
    <w:next w:val="af0"/>
    <w:rsid w:val="00E05806"/>
    <w:pPr>
      <w:keepNext/>
      <w:suppressAutoHyphens w:val="0"/>
      <w:spacing w:before="240" w:after="120"/>
      <w:ind w:left="709"/>
      <w:outlineLvl w:val="1"/>
    </w:pPr>
    <w:rPr>
      <w:rFonts w:ascii="Arial" w:hAnsi="Arial" w:cs="Arial"/>
      <w:b/>
      <w:kern w:val="28"/>
      <w:sz w:val="28"/>
      <w:szCs w:val="20"/>
      <w:lang w:eastAsia="ru-RU"/>
    </w:rPr>
  </w:style>
  <w:style w:type="paragraph" w:customStyle="1" w:styleId="2c">
    <w:name w:val="ЗаголовокП 2"/>
    <w:basedOn w:val="a8"/>
    <w:next w:val="af0"/>
    <w:rsid w:val="00E05806"/>
    <w:pPr>
      <w:keepNext/>
      <w:suppressAutoHyphens w:val="0"/>
      <w:spacing w:before="240" w:after="80"/>
      <w:ind w:left="709"/>
      <w:outlineLvl w:val="2"/>
    </w:pPr>
    <w:rPr>
      <w:rFonts w:ascii="Arial" w:hAnsi="Arial" w:cs="Arial"/>
      <w:b/>
      <w:i/>
      <w:sz w:val="26"/>
      <w:szCs w:val="20"/>
      <w:lang w:eastAsia="ru-RU"/>
    </w:rPr>
  </w:style>
  <w:style w:type="paragraph" w:customStyle="1" w:styleId="3a">
    <w:name w:val="ЗаголовокП 3"/>
    <w:basedOn w:val="a8"/>
    <w:next w:val="af0"/>
    <w:rsid w:val="00E05806"/>
    <w:pPr>
      <w:keepNext/>
      <w:suppressAutoHyphens w:val="0"/>
      <w:spacing w:before="240" w:after="60"/>
      <w:ind w:left="709"/>
      <w:outlineLvl w:val="2"/>
    </w:pPr>
    <w:rPr>
      <w:rFonts w:ascii="Arial" w:hAnsi="Arial" w:cs="Arial"/>
      <w:b/>
      <w:szCs w:val="20"/>
      <w:lang w:eastAsia="ru-RU"/>
    </w:rPr>
  </w:style>
  <w:style w:type="paragraph" w:customStyle="1" w:styleId="47">
    <w:name w:val="ЗаголовокП 4"/>
    <w:basedOn w:val="a8"/>
    <w:next w:val="af0"/>
    <w:rsid w:val="00E05806"/>
    <w:pPr>
      <w:keepNext/>
      <w:suppressAutoHyphens w:val="0"/>
      <w:spacing w:before="240" w:after="60"/>
      <w:ind w:left="709"/>
      <w:outlineLvl w:val="3"/>
    </w:pPr>
    <w:rPr>
      <w:rFonts w:ascii="Arial" w:hAnsi="Arial" w:cs="Arial"/>
      <w:b/>
      <w:i/>
      <w:szCs w:val="20"/>
      <w:lang w:eastAsia="ru-RU"/>
    </w:rPr>
  </w:style>
  <w:style w:type="paragraph" w:customStyle="1" w:styleId="81">
    <w:name w:val="ЗаголовокП 8"/>
    <w:basedOn w:val="a8"/>
    <w:next w:val="af0"/>
    <w:rsid w:val="00E05806"/>
    <w:pPr>
      <w:keepNext/>
      <w:suppressAutoHyphens w:val="0"/>
      <w:spacing w:before="200" w:after="40"/>
      <w:ind w:left="709"/>
      <w:outlineLvl w:val="7"/>
    </w:pPr>
    <w:rPr>
      <w:rFonts w:ascii="Arial" w:hAnsi="Arial" w:cs="Arial"/>
      <w:b/>
      <w:i/>
      <w:sz w:val="20"/>
      <w:szCs w:val="20"/>
      <w:lang w:eastAsia="ru-RU"/>
    </w:rPr>
  </w:style>
  <w:style w:type="paragraph" w:customStyle="1" w:styleId="53">
    <w:name w:val="ЗаголовокП 5"/>
    <w:basedOn w:val="a8"/>
    <w:next w:val="af0"/>
    <w:rsid w:val="00E05806"/>
    <w:pPr>
      <w:keepNext/>
      <w:suppressAutoHyphens w:val="0"/>
      <w:spacing w:before="240" w:after="40"/>
      <w:ind w:left="709"/>
      <w:outlineLvl w:val="4"/>
    </w:pPr>
    <w:rPr>
      <w:rFonts w:ascii="Arial" w:hAnsi="Arial" w:cs="Arial"/>
      <w:b/>
      <w:sz w:val="22"/>
      <w:szCs w:val="20"/>
      <w:lang w:eastAsia="ru-RU"/>
    </w:rPr>
  </w:style>
  <w:style w:type="paragraph" w:customStyle="1" w:styleId="62">
    <w:name w:val="ЗаголовокП 6"/>
    <w:basedOn w:val="a8"/>
    <w:next w:val="af0"/>
    <w:rsid w:val="00E05806"/>
    <w:pPr>
      <w:suppressAutoHyphens w:val="0"/>
      <w:spacing w:before="200" w:after="40"/>
      <w:ind w:left="709"/>
      <w:outlineLvl w:val="5"/>
    </w:pPr>
    <w:rPr>
      <w:rFonts w:ascii="Arial" w:hAnsi="Arial" w:cs="Arial"/>
      <w:b/>
      <w:i/>
      <w:sz w:val="22"/>
      <w:szCs w:val="20"/>
      <w:lang w:eastAsia="ru-RU"/>
    </w:rPr>
  </w:style>
  <w:style w:type="paragraph" w:customStyle="1" w:styleId="72">
    <w:name w:val="ЗаголовокП 7"/>
    <w:basedOn w:val="a8"/>
    <w:next w:val="af0"/>
    <w:rsid w:val="00E05806"/>
    <w:pPr>
      <w:keepNext/>
      <w:suppressAutoHyphens w:val="0"/>
      <w:spacing w:before="200" w:after="40"/>
      <w:ind w:left="709"/>
      <w:outlineLvl w:val="6"/>
    </w:pPr>
    <w:rPr>
      <w:rFonts w:ascii="Arial" w:hAnsi="Arial" w:cs="Arial"/>
      <w:b/>
      <w:sz w:val="20"/>
      <w:szCs w:val="20"/>
      <w:lang w:eastAsia="ru-RU"/>
    </w:rPr>
  </w:style>
  <w:style w:type="numbering" w:customStyle="1" w:styleId="a7">
    <w:name w:val="ЗГ"/>
    <w:rsid w:val="00E05806"/>
    <w:pPr>
      <w:numPr>
        <w:numId w:val="27"/>
      </w:numPr>
    </w:pPr>
  </w:style>
  <w:style w:type="paragraph" w:styleId="affffff3">
    <w:name w:val="table of authorities"/>
    <w:basedOn w:val="a8"/>
    <w:next w:val="a8"/>
    <w:rsid w:val="00E05806"/>
    <w:pPr>
      <w:suppressAutoHyphens w:val="0"/>
      <w:ind w:left="220" w:hanging="220"/>
    </w:pPr>
    <w:rPr>
      <w:szCs w:val="20"/>
      <w:lang w:eastAsia="ru-RU"/>
    </w:rPr>
  </w:style>
  <w:style w:type="paragraph" w:styleId="affffff4">
    <w:name w:val="Block Text"/>
    <w:basedOn w:val="a8"/>
    <w:rsid w:val="00E05806"/>
    <w:pPr>
      <w:suppressAutoHyphens w:val="0"/>
      <w:spacing w:after="120"/>
      <w:ind w:left="1440" w:right="1440"/>
    </w:pPr>
    <w:rPr>
      <w:lang w:eastAsia="ru-RU"/>
    </w:rPr>
  </w:style>
  <w:style w:type="character" w:styleId="affffff5">
    <w:name w:val="Strong"/>
    <w:qFormat/>
    <w:rsid w:val="00E05806"/>
    <w:rPr>
      <w:b/>
      <w:bCs/>
    </w:rPr>
  </w:style>
  <w:style w:type="character" w:customStyle="1" w:styleId="TimesNewRoman">
    <w:name w:val="Основной текст + Times New Roman"/>
    <w:aliases w:val="11,5 pt"/>
    <w:rsid w:val="00E05806"/>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eastAsia="ru-RU" w:bidi="ru-RU"/>
    </w:rPr>
  </w:style>
  <w:style w:type="paragraph" w:customStyle="1" w:styleId="3b">
    <w:name w:val="Основной текст3"/>
    <w:basedOn w:val="a8"/>
    <w:rsid w:val="00E05806"/>
    <w:pPr>
      <w:widowControl w:val="0"/>
      <w:shd w:val="clear" w:color="auto" w:fill="FFFFFF"/>
      <w:suppressAutoHyphens w:val="0"/>
      <w:spacing w:line="269" w:lineRule="exact"/>
      <w:ind w:hanging="460"/>
    </w:pPr>
    <w:rPr>
      <w:sz w:val="20"/>
      <w:szCs w:val="20"/>
      <w:lang w:eastAsia="ru-RU"/>
    </w:rPr>
  </w:style>
  <w:style w:type="character" w:customStyle="1" w:styleId="2d">
    <w:name w:val="Основной текст2"/>
    <w:rsid w:val="00E05806"/>
    <w:rPr>
      <w:rFonts w:ascii="Times New Roman" w:hAnsi="Times New Roman" w:cs="Times New Roman" w:hint="default"/>
      <w:color w:val="000000"/>
      <w:spacing w:val="0"/>
      <w:w w:val="100"/>
      <w:position w:val="0"/>
      <w:sz w:val="24"/>
      <w:szCs w:val="24"/>
      <w:u w:val="single"/>
      <w:lang w:val="ru-RU" w:eastAsia="ru-RU" w:bidi="ar-SA"/>
    </w:rPr>
  </w:style>
  <w:style w:type="paragraph" w:customStyle="1" w:styleId="2e">
    <w:name w:val="Абзац списка2"/>
    <w:basedOn w:val="a8"/>
    <w:rsid w:val="00E05806"/>
    <w:pPr>
      <w:suppressAutoHyphens w:val="0"/>
      <w:ind w:left="720"/>
      <w:contextualSpacing/>
    </w:pPr>
    <w:rPr>
      <w:rFonts w:eastAsia="Calibri"/>
      <w:lang w:eastAsia="ru-RU"/>
    </w:rPr>
  </w:style>
  <w:style w:type="character" w:styleId="affffff6">
    <w:name w:val="annotation reference"/>
    <w:rsid w:val="00E05806"/>
    <w:rPr>
      <w:sz w:val="16"/>
      <w:szCs w:val="16"/>
    </w:rPr>
  </w:style>
  <w:style w:type="paragraph" w:styleId="affffff7">
    <w:name w:val="annotation text"/>
    <w:basedOn w:val="a8"/>
    <w:link w:val="affffff8"/>
    <w:rsid w:val="00E05806"/>
    <w:pPr>
      <w:suppressAutoHyphens w:val="0"/>
    </w:pPr>
    <w:rPr>
      <w:sz w:val="20"/>
      <w:szCs w:val="20"/>
      <w:lang w:eastAsia="ru-RU"/>
    </w:rPr>
  </w:style>
  <w:style w:type="character" w:customStyle="1" w:styleId="affffff8">
    <w:name w:val="Текст примечания Знак"/>
    <w:basedOn w:val="a9"/>
    <w:link w:val="affffff7"/>
    <w:rsid w:val="00E05806"/>
  </w:style>
  <w:style w:type="paragraph" w:styleId="affffff9">
    <w:name w:val="annotation subject"/>
    <w:basedOn w:val="affffff7"/>
    <w:next w:val="affffff7"/>
    <w:link w:val="affffffa"/>
    <w:rsid w:val="00E05806"/>
    <w:rPr>
      <w:b/>
      <w:bCs/>
    </w:rPr>
  </w:style>
  <w:style w:type="character" w:customStyle="1" w:styleId="affffffa">
    <w:name w:val="Тема примечания Знак"/>
    <w:basedOn w:val="affffff8"/>
    <w:link w:val="affffff9"/>
    <w:rsid w:val="00E05806"/>
    <w:rPr>
      <w:b/>
      <w:bCs/>
    </w:rPr>
  </w:style>
  <w:style w:type="character" w:customStyle="1" w:styleId="S">
    <w:name w:val="S_Обычный Знак"/>
    <w:link w:val="S0"/>
    <w:locked/>
    <w:rsid w:val="00E05806"/>
    <w:rPr>
      <w:sz w:val="24"/>
      <w:szCs w:val="24"/>
    </w:rPr>
  </w:style>
  <w:style w:type="paragraph" w:customStyle="1" w:styleId="S0">
    <w:name w:val="S_Обычный"/>
    <w:basedOn w:val="a8"/>
    <w:link w:val="S"/>
    <w:rsid w:val="00E05806"/>
    <w:pPr>
      <w:widowControl w:val="0"/>
      <w:suppressAutoHyphens w:val="0"/>
    </w:pPr>
    <w:rPr>
      <w:lang w:eastAsia="ru-RU"/>
    </w:rPr>
  </w:style>
  <w:style w:type="character" w:customStyle="1" w:styleId="BodyTextChar">
    <w:name w:val="Body Text Char"/>
    <w:aliases w:val="Абзац Char"/>
    <w:semiHidden/>
    <w:locked/>
    <w:rsid w:val="00E05806"/>
    <w:rPr>
      <w:rFonts w:ascii="Arial" w:hAnsi="Arial" w:cs="Times New Roman"/>
      <w:sz w:val="24"/>
      <w:szCs w:val="24"/>
    </w:rPr>
  </w:style>
  <w:style w:type="character" w:customStyle="1" w:styleId="BodyTextChar2">
    <w:name w:val="Body Text Char2"/>
    <w:aliases w:val="Абзац Знак Знак Char,Абзац Char1"/>
    <w:semiHidden/>
    <w:rsid w:val="00E05806"/>
    <w:rPr>
      <w:rFonts w:ascii="Arial" w:hAnsi="Arial" w:cs="Times New Roman"/>
      <w:sz w:val="24"/>
      <w:szCs w:val="24"/>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8"/>
    <w:rsid w:val="00E05806"/>
    <w:pPr>
      <w:spacing w:before="120"/>
      <w:ind w:firstLine="680"/>
      <w:jc w:val="both"/>
    </w:pPr>
    <w:rPr>
      <w:rFonts w:ascii="Arial" w:hAnsi="Arial"/>
      <w:sz w:val="20"/>
      <w:lang w:eastAsia="ru-RU"/>
    </w:rPr>
  </w:style>
  <w:style w:type="paragraph" w:styleId="2f">
    <w:name w:val="Body Text First Indent 2"/>
    <w:basedOn w:val="af7"/>
    <w:link w:val="2f0"/>
    <w:rsid w:val="00E05806"/>
    <w:pPr>
      <w:suppressAutoHyphens w:val="0"/>
      <w:spacing w:after="120"/>
      <w:ind w:left="283" w:firstLine="210"/>
    </w:pPr>
    <w:rPr>
      <w:rFonts w:ascii="Arial" w:hAnsi="Arial"/>
      <w:lang w:val="x-none" w:eastAsia="en-US"/>
    </w:rPr>
  </w:style>
  <w:style w:type="character" w:customStyle="1" w:styleId="2f0">
    <w:name w:val="Красная строка 2 Знак"/>
    <w:basedOn w:val="af8"/>
    <w:link w:val="2f"/>
    <w:rsid w:val="00E05806"/>
    <w:rPr>
      <w:rFonts w:ascii="Arial" w:hAnsi="Arial"/>
      <w:sz w:val="24"/>
      <w:szCs w:val="24"/>
      <w:lang w:val="x-none" w:eastAsia="en-US"/>
    </w:rPr>
  </w:style>
  <w:style w:type="paragraph" w:styleId="3c">
    <w:name w:val="Body Text 3"/>
    <w:basedOn w:val="a8"/>
    <w:link w:val="3d"/>
    <w:rsid w:val="00E05806"/>
    <w:pPr>
      <w:suppressAutoHyphens w:val="0"/>
      <w:spacing w:after="120"/>
    </w:pPr>
    <w:rPr>
      <w:rFonts w:ascii="Calibri" w:hAnsi="Calibri"/>
      <w:sz w:val="16"/>
      <w:szCs w:val="16"/>
      <w:lang w:val="x-none" w:eastAsia="en-US"/>
    </w:rPr>
  </w:style>
  <w:style w:type="character" w:customStyle="1" w:styleId="3d">
    <w:name w:val="Основной текст 3 Знак"/>
    <w:basedOn w:val="a9"/>
    <w:link w:val="3c"/>
    <w:rsid w:val="00E05806"/>
    <w:rPr>
      <w:rFonts w:ascii="Calibri" w:hAnsi="Calibri"/>
      <w:sz w:val="16"/>
      <w:szCs w:val="16"/>
      <w:lang w:val="x-none" w:eastAsia="en-US"/>
    </w:rPr>
  </w:style>
  <w:style w:type="character" w:customStyle="1" w:styleId="1fe">
    <w:name w:val="Основной текст СамНИПИ Знак Знак1 Знак"/>
    <w:locked/>
    <w:rsid w:val="00E05806"/>
    <w:rPr>
      <w:rFonts w:ascii="Arial" w:hAnsi="Arial"/>
      <w:sz w:val="22"/>
    </w:rPr>
  </w:style>
  <w:style w:type="paragraph" w:styleId="affffffb">
    <w:name w:val="Plain Text"/>
    <w:basedOn w:val="a8"/>
    <w:link w:val="affffffc"/>
    <w:rsid w:val="00E05806"/>
    <w:pPr>
      <w:suppressAutoHyphens w:val="0"/>
    </w:pPr>
    <w:rPr>
      <w:rFonts w:ascii="Courier New" w:hAnsi="Courier New"/>
      <w:sz w:val="22"/>
      <w:szCs w:val="22"/>
      <w:lang w:val="x-none" w:eastAsia="en-US"/>
    </w:rPr>
  </w:style>
  <w:style w:type="character" w:customStyle="1" w:styleId="affffffc">
    <w:name w:val="Текст Знак"/>
    <w:basedOn w:val="a9"/>
    <w:link w:val="affffffb"/>
    <w:rsid w:val="00E05806"/>
    <w:rPr>
      <w:rFonts w:ascii="Courier New" w:hAnsi="Courier New"/>
      <w:sz w:val="22"/>
      <w:szCs w:val="22"/>
      <w:lang w:val="x-none" w:eastAsia="en-US"/>
    </w:rPr>
  </w:style>
  <w:style w:type="character" w:customStyle="1" w:styleId="1ff">
    <w:name w:val="Замещающий текст1"/>
    <w:semiHidden/>
    <w:rsid w:val="00E05806"/>
    <w:rPr>
      <w:rFonts w:cs="Times New Roman"/>
      <w:color w:val="808080"/>
    </w:rPr>
  </w:style>
  <w:style w:type="character" w:customStyle="1" w:styleId="affffffd">
    <w:name w:val="Основной текст + Курсив"/>
    <w:rsid w:val="00E05806"/>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E05806"/>
    <w:rPr>
      <w:rFonts w:ascii="Trebuchet MS" w:hAnsi="Trebuchet MS" w:cs="Trebuchet MS"/>
      <w:sz w:val="8"/>
      <w:szCs w:val="8"/>
      <w:shd w:val="clear" w:color="auto" w:fill="FFFFFF"/>
    </w:rPr>
  </w:style>
  <w:style w:type="paragraph" w:customStyle="1" w:styleId="201">
    <w:name w:val="Основной текст (20)"/>
    <w:basedOn w:val="a8"/>
    <w:link w:val="200"/>
    <w:rsid w:val="00E05806"/>
    <w:pPr>
      <w:widowControl w:val="0"/>
      <w:shd w:val="clear" w:color="auto" w:fill="FFFFFF"/>
      <w:suppressAutoHyphens w:val="0"/>
      <w:spacing w:after="300" w:line="240" w:lineRule="atLeast"/>
      <w:jc w:val="both"/>
    </w:pPr>
    <w:rPr>
      <w:rFonts w:ascii="Trebuchet MS" w:hAnsi="Trebuchet MS" w:cs="Trebuchet MS"/>
      <w:sz w:val="8"/>
      <w:szCs w:val="8"/>
      <w:lang w:eastAsia="ru-RU"/>
    </w:rPr>
  </w:style>
  <w:style w:type="character" w:customStyle="1" w:styleId="213">
    <w:name w:val="Основной текст (21)_"/>
    <w:link w:val="214"/>
    <w:locked/>
    <w:rsid w:val="00E05806"/>
    <w:rPr>
      <w:i/>
      <w:iCs/>
      <w:sz w:val="26"/>
      <w:szCs w:val="26"/>
      <w:shd w:val="clear" w:color="auto" w:fill="FFFFFF"/>
    </w:rPr>
  </w:style>
  <w:style w:type="paragraph" w:customStyle="1" w:styleId="214">
    <w:name w:val="Основной текст (21)"/>
    <w:basedOn w:val="a8"/>
    <w:link w:val="213"/>
    <w:rsid w:val="00E05806"/>
    <w:pPr>
      <w:widowControl w:val="0"/>
      <w:shd w:val="clear" w:color="auto" w:fill="FFFFFF"/>
      <w:suppressAutoHyphens w:val="0"/>
      <w:spacing w:before="480" w:after="180" w:line="475" w:lineRule="exact"/>
      <w:ind w:hanging="400"/>
    </w:pPr>
    <w:rPr>
      <w:i/>
      <w:iCs/>
      <w:sz w:val="26"/>
      <w:szCs w:val="26"/>
      <w:lang w:eastAsia="ru-RU"/>
    </w:rPr>
  </w:style>
  <w:style w:type="character" w:styleId="HTML">
    <w:name w:val="HTML Sample"/>
    <w:rsid w:val="00E05806"/>
    <w:rPr>
      <w:rFonts w:ascii="Courier New" w:hAnsi="Courier New" w:cs="Times New Roman"/>
    </w:rPr>
  </w:style>
  <w:style w:type="paragraph" w:styleId="63">
    <w:name w:val="toc 6"/>
    <w:basedOn w:val="a8"/>
    <w:next w:val="a8"/>
    <w:autoRedefine/>
    <w:rsid w:val="00E05806"/>
    <w:pPr>
      <w:suppressAutoHyphens w:val="0"/>
      <w:ind w:left="1000"/>
    </w:pPr>
    <w:rPr>
      <w:sz w:val="18"/>
      <w:szCs w:val="20"/>
      <w:lang w:eastAsia="ru-RU"/>
    </w:rPr>
  </w:style>
  <w:style w:type="paragraph" w:styleId="73">
    <w:name w:val="toc 7"/>
    <w:basedOn w:val="a8"/>
    <w:next w:val="a8"/>
    <w:autoRedefine/>
    <w:rsid w:val="00E05806"/>
    <w:pPr>
      <w:suppressAutoHyphens w:val="0"/>
      <w:ind w:left="1200"/>
    </w:pPr>
    <w:rPr>
      <w:sz w:val="18"/>
      <w:szCs w:val="20"/>
      <w:lang w:eastAsia="ru-RU"/>
    </w:rPr>
  </w:style>
  <w:style w:type="paragraph" w:styleId="82">
    <w:name w:val="toc 8"/>
    <w:basedOn w:val="a8"/>
    <w:next w:val="a8"/>
    <w:autoRedefine/>
    <w:rsid w:val="00E05806"/>
    <w:pPr>
      <w:suppressAutoHyphens w:val="0"/>
      <w:ind w:left="1400"/>
    </w:pPr>
    <w:rPr>
      <w:sz w:val="18"/>
      <w:szCs w:val="20"/>
      <w:lang w:eastAsia="ru-RU"/>
    </w:rPr>
  </w:style>
  <w:style w:type="paragraph" w:styleId="91">
    <w:name w:val="toc 9"/>
    <w:basedOn w:val="a8"/>
    <w:next w:val="a8"/>
    <w:autoRedefine/>
    <w:rsid w:val="00E05806"/>
    <w:pPr>
      <w:suppressAutoHyphens w:val="0"/>
      <w:ind w:left="1600"/>
    </w:pPr>
    <w:rPr>
      <w:sz w:val="18"/>
      <w:szCs w:val="20"/>
      <w:lang w:eastAsia="ru-RU"/>
    </w:rPr>
  </w:style>
  <w:style w:type="paragraph" w:customStyle="1" w:styleId="affffffe">
    <w:name w:val="a"/>
    <w:basedOn w:val="a8"/>
    <w:rsid w:val="00E05806"/>
    <w:pPr>
      <w:suppressAutoHyphens w:val="0"/>
      <w:spacing w:before="100" w:beforeAutospacing="1" w:after="100" w:afterAutospacing="1"/>
    </w:pPr>
    <w:rPr>
      <w:lang w:eastAsia="ru-RU"/>
    </w:rPr>
  </w:style>
  <w:style w:type="paragraph" w:customStyle="1" w:styleId="afffffff">
    <w:name w:val="Название_СамНИПИ"/>
    <w:basedOn w:val="afe"/>
    <w:next w:val="afe"/>
    <w:rsid w:val="00E05806"/>
    <w:pPr>
      <w:suppressAutoHyphens w:val="0"/>
      <w:spacing w:after="120" w:line="360" w:lineRule="auto"/>
      <w:ind w:firstLine="0"/>
      <w:jc w:val="center"/>
    </w:pPr>
    <w:rPr>
      <w:b/>
    </w:rPr>
  </w:style>
  <w:style w:type="paragraph" w:customStyle="1" w:styleId="A40">
    <w:name w:val="Верхний колонтитул A4 СамНИПИ"/>
    <w:rsid w:val="00E05806"/>
    <w:pPr>
      <w:pBdr>
        <w:bottom w:val="single" w:sz="4" w:space="1" w:color="auto"/>
      </w:pBdr>
      <w:tabs>
        <w:tab w:val="center" w:pos="4819"/>
        <w:tab w:val="right" w:pos="9638"/>
      </w:tabs>
    </w:pPr>
    <w:rPr>
      <w:rFonts w:ascii="Arial" w:hAnsi="Arial"/>
      <w:sz w:val="16"/>
    </w:rPr>
  </w:style>
  <w:style w:type="paragraph" w:customStyle="1" w:styleId="A41">
    <w:name w:val="Нижний колонтитул A4 СамНИПИ"/>
    <w:basedOn w:val="af5"/>
    <w:rsid w:val="00E05806"/>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afffffff0">
    <w:name w:val="Верхний колонтитул СамНИПИ"/>
    <w:rsid w:val="00E05806"/>
    <w:pPr>
      <w:pBdr>
        <w:bottom w:val="single" w:sz="4" w:space="1" w:color="auto"/>
      </w:pBdr>
      <w:tabs>
        <w:tab w:val="center" w:pos="4819"/>
        <w:tab w:val="right" w:pos="9638"/>
      </w:tabs>
    </w:pPr>
    <w:rPr>
      <w:rFonts w:ascii="Arial" w:hAnsi="Arial"/>
      <w:sz w:val="16"/>
    </w:rPr>
  </w:style>
  <w:style w:type="paragraph" w:customStyle="1" w:styleId="afffffff1">
    <w:name w:val="Нижний колонтитул СамНИПИ"/>
    <w:basedOn w:val="af5"/>
    <w:rsid w:val="00E05806"/>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afffffff2">
    <w:name w:val="Знак"/>
    <w:basedOn w:val="a8"/>
    <w:rsid w:val="00E05806"/>
    <w:pPr>
      <w:suppressAutoHyphens w:val="0"/>
      <w:spacing w:after="160" w:line="240" w:lineRule="exact"/>
    </w:pPr>
    <w:rPr>
      <w:rFonts w:ascii="Verdana" w:hAnsi="Verdana"/>
      <w:sz w:val="20"/>
      <w:szCs w:val="20"/>
      <w:lang w:val="en-US" w:eastAsia="ru-RU"/>
    </w:rPr>
  </w:style>
  <w:style w:type="paragraph" w:customStyle="1" w:styleId="afffffff3">
    <w:name w:val="Знак Знак Знак"/>
    <w:basedOn w:val="a8"/>
    <w:rsid w:val="00E05806"/>
    <w:pPr>
      <w:suppressAutoHyphens w:val="0"/>
      <w:spacing w:before="100" w:beforeAutospacing="1" w:after="100" w:afterAutospacing="1"/>
      <w:jc w:val="both"/>
    </w:pPr>
    <w:rPr>
      <w:rFonts w:ascii="Tahoma" w:hAnsi="Tahoma"/>
      <w:sz w:val="20"/>
      <w:szCs w:val="20"/>
      <w:lang w:val="en-US" w:eastAsia="ru-RU"/>
    </w:rPr>
  </w:style>
  <w:style w:type="paragraph" w:customStyle="1" w:styleId="afffffff4">
    <w:name w:val="Стиль"/>
    <w:rsid w:val="00E05806"/>
    <w:pPr>
      <w:widowControl w:val="0"/>
      <w:suppressAutoHyphens/>
      <w:autoSpaceDE w:val="0"/>
    </w:pPr>
    <w:rPr>
      <w:sz w:val="24"/>
      <w:szCs w:val="24"/>
      <w:lang w:eastAsia="ar-SA"/>
    </w:rPr>
  </w:style>
  <w:style w:type="character" w:customStyle="1" w:styleId="64">
    <w:name w:val="Знак Знак6"/>
    <w:rsid w:val="00E05806"/>
    <w:rPr>
      <w:rFonts w:ascii="Arial" w:hAnsi="Arial"/>
    </w:rPr>
  </w:style>
  <w:style w:type="character" w:customStyle="1" w:styleId="2f1">
    <w:name w:val="Приложение СамНИПИ Знак2"/>
    <w:rsid w:val="00E05806"/>
    <w:rPr>
      <w:rFonts w:ascii="Arial" w:hAnsi="Arial"/>
      <w:b/>
      <w:sz w:val="28"/>
    </w:rPr>
  </w:style>
  <w:style w:type="paragraph" w:customStyle="1" w:styleId="ConsPlusNormal">
    <w:name w:val="ConsPlusNormal"/>
    <w:rsid w:val="00E05806"/>
    <w:pPr>
      <w:widowControl w:val="0"/>
      <w:autoSpaceDE w:val="0"/>
      <w:autoSpaceDN w:val="0"/>
      <w:adjustRightInd w:val="0"/>
      <w:ind w:firstLine="720"/>
    </w:pPr>
    <w:rPr>
      <w:rFonts w:ascii="Arial" w:hAnsi="Arial" w:cs="Arial"/>
    </w:rPr>
  </w:style>
  <w:style w:type="paragraph" w:customStyle="1" w:styleId="afffffff5">
    <w:name w:val="ÔÈÎ"/>
    <w:basedOn w:val="a8"/>
    <w:rsid w:val="00E05806"/>
    <w:pPr>
      <w:suppressAutoHyphens w:val="0"/>
      <w:spacing w:after="180"/>
      <w:ind w:left="5670"/>
      <w:jc w:val="both"/>
    </w:pPr>
    <w:rPr>
      <w:szCs w:val="20"/>
      <w:lang w:eastAsia="ru-RU"/>
    </w:rPr>
  </w:style>
  <w:style w:type="paragraph" w:customStyle="1" w:styleId="afffffff6">
    <w:name w:val="Табл.центр"/>
    <w:basedOn w:val="a8"/>
    <w:rsid w:val="00E05806"/>
    <w:pPr>
      <w:widowControl w:val="0"/>
      <w:suppressAutoHyphens w:val="0"/>
      <w:jc w:val="center"/>
    </w:pPr>
    <w:rPr>
      <w:sz w:val="28"/>
      <w:szCs w:val="20"/>
      <w:lang w:eastAsia="ru-RU"/>
    </w:rPr>
  </w:style>
  <w:style w:type="paragraph" w:customStyle="1" w:styleId="afffffff7">
    <w:name w:val="Текст.центр"/>
    <w:rsid w:val="00E05806"/>
    <w:pPr>
      <w:widowControl w:val="0"/>
      <w:spacing w:line="360" w:lineRule="auto"/>
      <w:jc w:val="center"/>
    </w:pPr>
    <w:rPr>
      <w:sz w:val="28"/>
    </w:rPr>
  </w:style>
  <w:style w:type="paragraph" w:customStyle="1" w:styleId="1ff0">
    <w:name w:val="Основной текст.Абзац1"/>
    <w:basedOn w:val="a8"/>
    <w:rsid w:val="00E05806"/>
    <w:pPr>
      <w:spacing w:before="120"/>
      <w:ind w:firstLine="680"/>
      <w:jc w:val="both"/>
    </w:pPr>
    <w:rPr>
      <w:rFonts w:ascii="Arial" w:hAnsi="Arial"/>
      <w:sz w:val="20"/>
      <w:szCs w:val="20"/>
      <w:lang w:eastAsia="ru-RU"/>
    </w:rPr>
  </w:style>
  <w:style w:type="character" w:customStyle="1" w:styleId="afffffff8">
    <w:name w:val="Основной текст.Абзац Знак Знак"/>
    <w:rsid w:val="00E05806"/>
    <w:rPr>
      <w:rFonts w:ascii="Arial" w:hAnsi="Arial"/>
      <w:sz w:val="24"/>
      <w:lang w:val="ru-RU" w:eastAsia="ru-RU"/>
    </w:rPr>
  </w:style>
  <w:style w:type="paragraph" w:customStyle="1" w:styleId="afffffff9">
    <w:name w:val="СамНИПИ"/>
    <w:basedOn w:val="a8"/>
    <w:link w:val="afffffffa"/>
    <w:rsid w:val="00E05806"/>
    <w:pPr>
      <w:keepNext/>
      <w:overflowPunct w:val="0"/>
      <w:autoSpaceDE w:val="0"/>
      <w:autoSpaceDN w:val="0"/>
      <w:adjustRightInd w:val="0"/>
      <w:ind w:firstLine="567"/>
      <w:jc w:val="both"/>
      <w:textAlignment w:val="baseline"/>
    </w:pPr>
    <w:rPr>
      <w:rFonts w:ascii="Arial" w:hAnsi="Arial"/>
      <w:szCs w:val="20"/>
      <w:lang w:val="x-none" w:eastAsia="x-none"/>
    </w:rPr>
  </w:style>
  <w:style w:type="character" w:customStyle="1" w:styleId="afffffffa">
    <w:name w:val="СамНИПИ Знак"/>
    <w:link w:val="afffffff9"/>
    <w:locked/>
    <w:rsid w:val="00E05806"/>
    <w:rPr>
      <w:rFonts w:ascii="Arial" w:hAnsi="Arial"/>
      <w:sz w:val="24"/>
      <w:lang w:val="x-none" w:eastAsia="x-none"/>
    </w:rPr>
  </w:style>
  <w:style w:type="paragraph" w:customStyle="1" w:styleId="-1">
    <w:name w:val="УГТП-Обозначение документа"/>
    <w:basedOn w:val="a8"/>
    <w:autoRedefine/>
    <w:rsid w:val="00E05806"/>
    <w:pPr>
      <w:suppressAutoHyphens w:val="0"/>
      <w:jc w:val="center"/>
    </w:pPr>
    <w:rPr>
      <w:rFonts w:ascii="Arial" w:hAnsi="Arial" w:cs="Arial"/>
      <w:b/>
      <w:sz w:val="28"/>
      <w:szCs w:val="28"/>
      <w:lang w:eastAsia="ru-RU"/>
    </w:rPr>
  </w:style>
  <w:style w:type="paragraph" w:customStyle="1" w:styleId="afffffffb">
    <w:name w:val="заполнение штампа"/>
    <w:basedOn w:val="a8"/>
    <w:rsid w:val="00E05806"/>
    <w:pPr>
      <w:suppressAutoHyphens w:val="0"/>
      <w:jc w:val="center"/>
    </w:pPr>
    <w:rPr>
      <w:spacing w:val="-10"/>
      <w:sz w:val="20"/>
      <w:szCs w:val="20"/>
      <w:lang w:eastAsia="ru-RU"/>
    </w:rPr>
  </w:style>
  <w:style w:type="paragraph" w:customStyle="1" w:styleId="-2">
    <w:name w:val="-Наименование объекта"/>
    <w:basedOn w:val="af3"/>
    <w:rsid w:val="00E05806"/>
    <w:pPr>
      <w:framePr w:hSpace="181" w:wrap="around" w:vAnchor="page" w:hAnchor="page" w:x="1248" w:y="14278"/>
      <w:suppressAutoHyphens w:val="0"/>
      <w:jc w:val="center"/>
    </w:pPr>
    <w:rPr>
      <w:rFonts w:ascii="Arial" w:hAnsi="Arial"/>
      <w:sz w:val="20"/>
      <w:szCs w:val="20"/>
      <w:lang w:eastAsia="ru-RU"/>
    </w:rPr>
  </w:style>
  <w:style w:type="paragraph" w:customStyle="1" w:styleId="-3">
    <w:name w:val="-Стадия"/>
    <w:basedOn w:val="af3"/>
    <w:rsid w:val="00E05806"/>
    <w:pPr>
      <w:framePr w:hSpace="181" w:wrap="around" w:vAnchor="page" w:hAnchor="page" w:x="1248" w:y="14278"/>
      <w:suppressAutoHyphens w:val="0"/>
      <w:jc w:val="center"/>
    </w:pPr>
    <w:rPr>
      <w:rFonts w:ascii="Arial" w:hAnsi="Arial" w:cs="Arial"/>
      <w:color w:val="0000FF"/>
      <w:sz w:val="20"/>
      <w:szCs w:val="20"/>
      <w:lang w:eastAsia="ru-RU"/>
    </w:rPr>
  </w:style>
  <w:style w:type="paragraph" w:customStyle="1" w:styleId="-4">
    <w:name w:val="-Пункт"/>
    <w:basedOn w:val="a8"/>
    <w:rsid w:val="00E05806"/>
    <w:pPr>
      <w:suppressAutoHyphens w:val="0"/>
      <w:spacing w:before="240"/>
      <w:ind w:left="284" w:right="284" w:firstLine="851"/>
    </w:pPr>
    <w:rPr>
      <w:rFonts w:ascii="Arial" w:hAnsi="Arial" w:cs="Arial"/>
      <w:b/>
      <w:szCs w:val="28"/>
      <w:lang w:eastAsia="ru-RU"/>
    </w:rPr>
  </w:style>
  <w:style w:type="paragraph" w:customStyle="1" w:styleId="-5">
    <w:name w:val="-Подпункт"/>
    <w:basedOn w:val="-4"/>
    <w:rsid w:val="00E05806"/>
  </w:style>
  <w:style w:type="paragraph" w:customStyle="1" w:styleId="-6">
    <w:name w:val="УГТП-Текст"/>
    <w:basedOn w:val="a8"/>
    <w:link w:val="-10"/>
    <w:rsid w:val="00E05806"/>
    <w:pPr>
      <w:suppressAutoHyphens w:val="0"/>
      <w:ind w:left="284" w:right="284" w:firstLine="851"/>
      <w:jc w:val="both"/>
    </w:pPr>
    <w:rPr>
      <w:rFonts w:ascii="Arial" w:hAnsi="Arial"/>
      <w:szCs w:val="20"/>
      <w:lang w:val="x-none" w:eastAsia="x-none"/>
    </w:rPr>
  </w:style>
  <w:style w:type="character" w:customStyle="1" w:styleId="-10">
    <w:name w:val="УГТП-Текст Знак1"/>
    <w:link w:val="-6"/>
    <w:locked/>
    <w:rsid w:val="00E05806"/>
    <w:rPr>
      <w:rFonts w:ascii="Arial" w:hAnsi="Arial"/>
      <w:sz w:val="24"/>
      <w:lang w:val="x-none" w:eastAsia="x-none"/>
    </w:rPr>
  </w:style>
  <w:style w:type="paragraph" w:customStyle="1" w:styleId="-7">
    <w:name w:val="-Примечание"/>
    <w:basedOn w:val="a8"/>
    <w:rsid w:val="00E05806"/>
    <w:pPr>
      <w:suppressAutoHyphens w:val="0"/>
      <w:jc w:val="center"/>
    </w:pPr>
    <w:rPr>
      <w:rFonts w:ascii="Arial" w:hAnsi="Arial" w:cs="Arial"/>
      <w:lang w:eastAsia="ru-RU"/>
    </w:rPr>
  </w:style>
  <w:style w:type="character" w:customStyle="1" w:styleId="-11">
    <w:name w:val="УГТП-Текст Знак1 Знак Знак Знак Знак Знак Знак Знак Знак Знак Знак Знак Знак Знак Знак Знак Знак Знак Знак Знак1"/>
    <w:rsid w:val="00E05806"/>
    <w:rPr>
      <w:rFonts w:ascii="Arial" w:hAnsi="Arial"/>
      <w:sz w:val="24"/>
      <w:lang w:val="ru-RU" w:eastAsia="ru-RU"/>
    </w:rPr>
  </w:style>
  <w:style w:type="paragraph" w:customStyle="1" w:styleId="2f2">
    <w:name w:val="Знак2"/>
    <w:basedOn w:val="a8"/>
    <w:rsid w:val="00E05806"/>
    <w:pPr>
      <w:suppressAutoHyphens w:val="0"/>
      <w:spacing w:after="160" w:line="240" w:lineRule="exact"/>
    </w:pPr>
    <w:rPr>
      <w:rFonts w:ascii="Verdana" w:hAnsi="Verdana"/>
      <w:sz w:val="20"/>
      <w:szCs w:val="20"/>
      <w:lang w:val="en-US" w:eastAsia="ru-RU"/>
    </w:rPr>
  </w:style>
  <w:style w:type="paragraph" w:customStyle="1" w:styleId="1ff1">
    <w:name w:val="Обычный1"/>
    <w:rsid w:val="00E05806"/>
    <w:pPr>
      <w:snapToGrid w:val="0"/>
    </w:pPr>
    <w:rPr>
      <w:sz w:val="24"/>
    </w:rPr>
  </w:style>
  <w:style w:type="paragraph" w:customStyle="1" w:styleId="FR5">
    <w:name w:val="FR5"/>
    <w:rsid w:val="00E05806"/>
    <w:pPr>
      <w:widowControl w:val="0"/>
      <w:overflowPunct w:val="0"/>
      <w:autoSpaceDE w:val="0"/>
      <w:autoSpaceDN w:val="0"/>
      <w:adjustRightInd w:val="0"/>
      <w:spacing w:before="3340" w:line="260" w:lineRule="auto"/>
      <w:ind w:left="240" w:right="200"/>
      <w:jc w:val="center"/>
      <w:textAlignment w:val="baseline"/>
    </w:pPr>
    <w:rPr>
      <w:b/>
      <w:sz w:val="28"/>
    </w:rPr>
  </w:style>
  <w:style w:type="paragraph" w:customStyle="1" w:styleId="-8">
    <w:name w:val="-Наименование"/>
    <w:basedOn w:val="a8"/>
    <w:rsid w:val="00E05806"/>
    <w:pPr>
      <w:suppressAutoHyphens w:val="0"/>
    </w:pPr>
    <w:rPr>
      <w:rFonts w:ascii="Arial" w:hAnsi="Arial" w:cs="Arial"/>
      <w:lang w:eastAsia="ru-RU"/>
    </w:rPr>
  </w:style>
  <w:style w:type="paragraph" w:customStyle="1" w:styleId="-9">
    <w:name w:val="-Наименование документа"/>
    <w:basedOn w:val="a8"/>
    <w:autoRedefine/>
    <w:rsid w:val="00E05806"/>
    <w:pPr>
      <w:suppressAutoHyphens w:val="0"/>
      <w:jc w:val="center"/>
    </w:pPr>
    <w:rPr>
      <w:rFonts w:ascii="Arial" w:hAnsi="Arial" w:cs="Arial"/>
      <w:sz w:val="28"/>
      <w:szCs w:val="28"/>
      <w:lang w:eastAsia="ru-RU"/>
    </w:rPr>
  </w:style>
  <w:style w:type="paragraph" w:styleId="3e">
    <w:name w:val="Body Text Indent 3"/>
    <w:basedOn w:val="a8"/>
    <w:link w:val="3f"/>
    <w:rsid w:val="00E05806"/>
    <w:pPr>
      <w:suppressAutoHyphens w:val="0"/>
      <w:overflowPunct w:val="0"/>
      <w:autoSpaceDE w:val="0"/>
      <w:autoSpaceDN w:val="0"/>
      <w:adjustRightInd w:val="0"/>
      <w:ind w:firstLine="561"/>
      <w:textAlignment w:val="baseline"/>
    </w:pPr>
    <w:rPr>
      <w:lang w:val="x-none" w:eastAsia="x-none"/>
    </w:rPr>
  </w:style>
  <w:style w:type="character" w:customStyle="1" w:styleId="3f">
    <w:name w:val="Основной текст с отступом 3 Знак"/>
    <w:basedOn w:val="a9"/>
    <w:link w:val="3e"/>
    <w:rsid w:val="00E05806"/>
    <w:rPr>
      <w:sz w:val="24"/>
      <w:szCs w:val="24"/>
      <w:lang w:val="x-none" w:eastAsia="x-none"/>
    </w:rPr>
  </w:style>
  <w:style w:type="paragraph" w:customStyle="1" w:styleId="afffffffc">
    <w:name w:val="Чертежный"/>
    <w:rsid w:val="00E05806"/>
    <w:pPr>
      <w:jc w:val="both"/>
    </w:pPr>
    <w:rPr>
      <w:rFonts w:ascii="ISOCPEUR" w:hAnsi="ISOCPEUR"/>
      <w:i/>
      <w:sz w:val="28"/>
      <w:szCs w:val="24"/>
      <w:lang w:val="uk-UA"/>
    </w:rPr>
  </w:style>
  <w:style w:type="paragraph" w:customStyle="1" w:styleId="ConsNormal">
    <w:name w:val="ConsNormal"/>
    <w:rsid w:val="00E05806"/>
    <w:pPr>
      <w:widowControl w:val="0"/>
      <w:ind w:firstLine="720"/>
    </w:pPr>
    <w:rPr>
      <w:rFonts w:ascii="Arial" w:hAnsi="Arial"/>
      <w:sz w:val="24"/>
      <w:szCs w:val="24"/>
    </w:rPr>
  </w:style>
  <w:style w:type="character" w:customStyle="1" w:styleId="-a">
    <w:name w:val="УГТП-Текст Знак"/>
    <w:locked/>
    <w:rsid w:val="00E05806"/>
    <w:rPr>
      <w:sz w:val="24"/>
    </w:rPr>
  </w:style>
  <w:style w:type="paragraph" w:customStyle="1" w:styleId="-12">
    <w:name w:val="УГТП-Заголовок 1"/>
    <w:basedOn w:val="a8"/>
    <w:rsid w:val="00E05806"/>
    <w:pPr>
      <w:suppressAutoHyphens w:val="0"/>
      <w:spacing w:before="240"/>
      <w:ind w:left="284" w:right="284" w:firstLine="851"/>
    </w:pPr>
    <w:rPr>
      <w:rFonts w:ascii="Arial" w:hAnsi="Arial" w:cs="Arial"/>
      <w:b/>
      <w:caps/>
      <w:sz w:val="28"/>
      <w:szCs w:val="28"/>
      <w:lang w:eastAsia="ru-RU"/>
    </w:rPr>
  </w:style>
  <w:style w:type="paragraph" w:customStyle="1" w:styleId="-20">
    <w:name w:val="УГТП-Заголовок 2"/>
    <w:basedOn w:val="-12"/>
    <w:rsid w:val="00E05806"/>
    <w:rPr>
      <w:caps w:val="0"/>
    </w:rPr>
  </w:style>
  <w:style w:type="paragraph" w:customStyle="1" w:styleId="-b">
    <w:name w:val="УГТП-Пункт"/>
    <w:basedOn w:val="-20"/>
    <w:rsid w:val="00E05806"/>
    <w:rPr>
      <w:sz w:val="24"/>
    </w:rPr>
  </w:style>
  <w:style w:type="paragraph" w:customStyle="1" w:styleId="afffffffd">
    <w:name w:val="Пояснит"/>
    <w:basedOn w:val="a8"/>
    <w:rsid w:val="00E05806"/>
    <w:pPr>
      <w:suppressAutoHyphens w:val="0"/>
      <w:ind w:left="170" w:right="170" w:firstLine="851"/>
      <w:jc w:val="both"/>
    </w:pPr>
    <w:rPr>
      <w:rFonts w:ascii="Arial" w:hAnsi="Arial"/>
      <w:lang w:val="en-US" w:eastAsia="ru-RU"/>
    </w:rPr>
  </w:style>
  <w:style w:type="paragraph" w:customStyle="1" w:styleId="afffffffe">
    <w:name w:val="табличный текст"/>
    <w:basedOn w:val="af0"/>
    <w:rsid w:val="00E05806"/>
    <w:pPr>
      <w:suppressAutoHyphens w:val="0"/>
      <w:ind w:firstLine="709"/>
    </w:pPr>
    <w:rPr>
      <w:sz w:val="20"/>
      <w:szCs w:val="22"/>
      <w:lang w:eastAsia="ru-RU"/>
    </w:rPr>
  </w:style>
  <w:style w:type="paragraph" w:customStyle="1" w:styleId="affffffff">
    <w:name w:val="Осн_текст"/>
    <w:basedOn w:val="a8"/>
    <w:rsid w:val="00E05806"/>
    <w:pPr>
      <w:suppressAutoHyphens w:val="0"/>
      <w:ind w:left="170" w:right="170" w:firstLine="851"/>
      <w:jc w:val="both"/>
    </w:pPr>
    <w:rPr>
      <w:rFonts w:ascii="Arial" w:hAnsi="Arial"/>
      <w:lang w:eastAsia="ru-RU"/>
    </w:rPr>
  </w:style>
  <w:style w:type="paragraph" w:customStyle="1" w:styleId="affffffff0">
    <w:name w:val="наш_заголовок"/>
    <w:basedOn w:val="af0"/>
    <w:rsid w:val="00E05806"/>
    <w:pPr>
      <w:suppressAutoHyphens w:val="0"/>
      <w:spacing w:after="120"/>
      <w:ind w:firstLine="709"/>
      <w:jc w:val="center"/>
    </w:pPr>
    <w:rPr>
      <w:caps/>
      <w:lang w:eastAsia="ru-RU"/>
    </w:rPr>
  </w:style>
  <w:style w:type="paragraph" w:customStyle="1" w:styleId="1ff2">
    <w:name w:val="Нижний колонтитул1"/>
    <w:basedOn w:val="a8"/>
    <w:rsid w:val="00E05806"/>
    <w:pPr>
      <w:widowControl w:val="0"/>
      <w:tabs>
        <w:tab w:val="center" w:pos="4153"/>
        <w:tab w:val="right" w:pos="8306"/>
      </w:tabs>
      <w:suppressAutoHyphens w:val="0"/>
      <w:spacing w:line="360" w:lineRule="auto"/>
      <w:ind w:firstLine="709"/>
      <w:jc w:val="both"/>
    </w:pPr>
    <w:rPr>
      <w:rFonts w:ascii="Arial" w:hAnsi="Arial"/>
      <w:szCs w:val="20"/>
      <w:lang w:eastAsia="ru-RU"/>
    </w:rPr>
  </w:style>
  <w:style w:type="paragraph" w:styleId="HTML0">
    <w:name w:val="HTML Preformatted"/>
    <w:basedOn w:val="a8"/>
    <w:link w:val="HTML1"/>
    <w:rsid w:val="00E05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olor w:val="000000"/>
      <w:sz w:val="20"/>
      <w:szCs w:val="20"/>
      <w:lang w:val="x-none" w:eastAsia="x-none"/>
    </w:rPr>
  </w:style>
  <w:style w:type="character" w:customStyle="1" w:styleId="HTML1">
    <w:name w:val="Стандартный HTML Знак"/>
    <w:basedOn w:val="a9"/>
    <w:link w:val="HTML0"/>
    <w:rsid w:val="00E05806"/>
    <w:rPr>
      <w:rFonts w:ascii="Courier New" w:hAnsi="Courier New"/>
      <w:color w:val="000000"/>
      <w:lang w:val="x-none" w:eastAsia="x-none"/>
    </w:rPr>
  </w:style>
  <w:style w:type="paragraph" w:customStyle="1" w:styleId="1ff3">
    <w:name w:val="Без интервала1"/>
    <w:link w:val="NoSpacingChar"/>
    <w:rsid w:val="00E05806"/>
    <w:rPr>
      <w:rFonts w:ascii="Calibri" w:hAnsi="Calibri"/>
      <w:sz w:val="22"/>
      <w:lang w:eastAsia="en-US"/>
    </w:rPr>
  </w:style>
  <w:style w:type="character" w:customStyle="1" w:styleId="NoSpacingChar">
    <w:name w:val="No Spacing Char"/>
    <w:link w:val="1ff3"/>
    <w:locked/>
    <w:rsid w:val="00E05806"/>
    <w:rPr>
      <w:rFonts w:ascii="Calibri" w:hAnsi="Calibri"/>
      <w:sz w:val="22"/>
      <w:lang w:eastAsia="en-US"/>
    </w:rPr>
  </w:style>
  <w:style w:type="character" w:customStyle="1" w:styleId="1ff4">
    <w:name w:val="Нумерованный список1 Знак"/>
    <w:rsid w:val="00E05806"/>
    <w:rPr>
      <w:rFonts w:ascii="Arial" w:hAnsi="Arial"/>
      <w:sz w:val="24"/>
      <w:lang w:val="ru-RU" w:eastAsia="ru-RU"/>
    </w:rPr>
  </w:style>
  <w:style w:type="paragraph" w:customStyle="1" w:styleId="13">
    <w:name w:val="Об уп1"/>
    <w:basedOn w:val="a8"/>
    <w:rsid w:val="00E05806"/>
    <w:pPr>
      <w:numPr>
        <w:numId w:val="28"/>
      </w:numPr>
      <w:tabs>
        <w:tab w:val="clear" w:pos="1440"/>
      </w:tabs>
      <w:suppressAutoHyphens w:val="0"/>
      <w:ind w:left="0" w:right="-85" w:firstLine="720"/>
      <w:jc w:val="both"/>
    </w:pPr>
    <w:rPr>
      <w:rFonts w:ascii="Arial" w:hAnsi="Arial"/>
      <w:spacing w:val="-2"/>
      <w:sz w:val="28"/>
      <w:szCs w:val="20"/>
      <w:lang w:eastAsia="ru-RU"/>
    </w:rPr>
  </w:style>
  <w:style w:type="paragraph" w:customStyle="1" w:styleId="111">
    <w:name w:val="Стиль 1.1.1"/>
    <w:basedOn w:val="3"/>
    <w:rsid w:val="00E05806"/>
    <w:pPr>
      <w:keepNext w:val="0"/>
      <w:numPr>
        <w:numId w:val="3"/>
      </w:numPr>
      <w:tabs>
        <w:tab w:val="num" w:pos="720"/>
        <w:tab w:val="left" w:pos="851"/>
      </w:tabs>
      <w:suppressAutoHyphens w:val="0"/>
      <w:autoSpaceDE/>
      <w:spacing w:before="120" w:after="120"/>
      <w:ind w:left="720" w:right="-85" w:hanging="720"/>
      <w:jc w:val="both"/>
    </w:pPr>
    <w:rPr>
      <w:b w:val="0"/>
      <w:kern w:val="32"/>
      <w:sz w:val="24"/>
      <w:szCs w:val="22"/>
      <w:u w:val="none"/>
      <w:lang w:eastAsia="ru-RU"/>
    </w:rPr>
  </w:style>
  <w:style w:type="paragraph" w:customStyle="1" w:styleId="affffffff1">
    <w:name w:val="Маркеры"/>
    <w:basedOn w:val="a8"/>
    <w:rsid w:val="00E05806"/>
    <w:pPr>
      <w:tabs>
        <w:tab w:val="num" w:pos="1080"/>
        <w:tab w:val="left" w:pos="1134"/>
      </w:tabs>
      <w:suppressAutoHyphens w:val="0"/>
      <w:spacing w:before="60"/>
      <w:ind w:right="-85" w:firstLine="720"/>
      <w:jc w:val="both"/>
    </w:pPr>
    <w:rPr>
      <w:rFonts w:ascii="Arial" w:hAnsi="Arial"/>
      <w:lang w:eastAsia="ru-RU"/>
    </w:rPr>
  </w:style>
  <w:style w:type="paragraph" w:customStyle="1" w:styleId="ConsPlusTitle">
    <w:name w:val="ConsPlusTitle"/>
    <w:rsid w:val="00E05806"/>
    <w:pPr>
      <w:widowControl w:val="0"/>
      <w:autoSpaceDE w:val="0"/>
      <w:autoSpaceDN w:val="0"/>
      <w:adjustRightInd w:val="0"/>
      <w:ind w:right="-85" w:firstLine="425"/>
      <w:jc w:val="both"/>
    </w:pPr>
    <w:rPr>
      <w:rFonts w:ascii="Arial" w:hAnsi="Arial" w:cs="Arial"/>
      <w:b/>
      <w:bCs/>
      <w:sz w:val="24"/>
      <w:szCs w:val="24"/>
    </w:rPr>
  </w:style>
  <w:style w:type="paragraph" w:customStyle="1" w:styleId="affffffff2">
    <w:name w:val="Диплом"/>
    <w:basedOn w:val="a8"/>
    <w:rsid w:val="00E05806"/>
    <w:pPr>
      <w:spacing w:line="360" w:lineRule="auto"/>
      <w:ind w:right="-85" w:firstLine="720"/>
      <w:jc w:val="both"/>
    </w:pPr>
    <w:rPr>
      <w:rFonts w:ascii="Arial" w:hAnsi="Arial"/>
      <w:sz w:val="28"/>
      <w:szCs w:val="20"/>
    </w:rPr>
  </w:style>
  <w:style w:type="character" w:customStyle="1" w:styleId="rvts7">
    <w:name w:val="rvts7"/>
    <w:rsid w:val="00E05806"/>
  </w:style>
  <w:style w:type="paragraph" w:customStyle="1" w:styleId="1ff5">
    <w:name w:val="Текст примечания1"/>
    <w:basedOn w:val="a8"/>
    <w:rsid w:val="00E05806"/>
    <w:pPr>
      <w:ind w:right="-85" w:firstLine="425"/>
      <w:jc w:val="both"/>
    </w:pPr>
    <w:rPr>
      <w:rFonts w:ascii="Arial" w:hAnsi="Arial"/>
      <w:sz w:val="20"/>
      <w:szCs w:val="20"/>
    </w:rPr>
  </w:style>
  <w:style w:type="paragraph" w:customStyle="1" w:styleId="320">
    <w:name w:val="Основной текст с отступом 32"/>
    <w:basedOn w:val="a8"/>
    <w:rsid w:val="00E05806"/>
    <w:pPr>
      <w:spacing w:line="360" w:lineRule="auto"/>
      <w:ind w:right="-85" w:firstLine="720"/>
      <w:jc w:val="both"/>
    </w:pPr>
    <w:rPr>
      <w:rFonts w:ascii="Arial" w:hAnsi="Arial"/>
      <w:szCs w:val="20"/>
    </w:rPr>
  </w:style>
  <w:style w:type="paragraph" w:customStyle="1" w:styleId="affffffff3">
    <w:name w:val="Обычный.Обычный_Рус"/>
    <w:rsid w:val="00E05806"/>
    <w:pPr>
      <w:widowControl w:val="0"/>
      <w:ind w:right="-85" w:firstLine="851"/>
      <w:jc w:val="both"/>
    </w:pPr>
    <w:rPr>
      <w:rFonts w:ascii="Arial" w:hAnsi="Arial"/>
      <w:sz w:val="24"/>
      <w:szCs w:val="24"/>
    </w:rPr>
  </w:style>
  <w:style w:type="paragraph" w:customStyle="1" w:styleId="affffffff4">
    <w:name w:val="Обычный.Обычный док"/>
    <w:rsid w:val="00E05806"/>
    <w:pPr>
      <w:ind w:right="-85" w:firstLine="851"/>
      <w:jc w:val="both"/>
    </w:pPr>
    <w:rPr>
      <w:rFonts w:ascii="Arial" w:hAnsi="Arial"/>
      <w:sz w:val="24"/>
      <w:szCs w:val="24"/>
    </w:rPr>
  </w:style>
  <w:style w:type="paragraph" w:customStyle="1" w:styleId="122">
    <w:name w:val="абзац 12"/>
    <w:basedOn w:val="a8"/>
    <w:rsid w:val="00E05806"/>
    <w:pPr>
      <w:suppressAutoHyphens w:val="0"/>
      <w:spacing w:before="120"/>
      <w:ind w:right="-85" w:firstLine="709"/>
      <w:jc w:val="both"/>
    </w:pPr>
    <w:rPr>
      <w:rFonts w:ascii="Arial" w:hAnsi="Arial"/>
      <w:szCs w:val="20"/>
      <w:lang w:eastAsia="ru-RU"/>
    </w:rPr>
  </w:style>
  <w:style w:type="paragraph" w:customStyle="1" w:styleId="Heading">
    <w:name w:val="Heading"/>
    <w:rsid w:val="00E05806"/>
    <w:pPr>
      <w:widowControl w:val="0"/>
      <w:overflowPunct w:val="0"/>
      <w:autoSpaceDE w:val="0"/>
      <w:autoSpaceDN w:val="0"/>
      <w:adjustRightInd w:val="0"/>
      <w:ind w:right="-85" w:firstLine="425"/>
      <w:jc w:val="both"/>
      <w:textAlignment w:val="baseline"/>
    </w:pPr>
    <w:rPr>
      <w:rFonts w:ascii="Arial" w:hAnsi="Arial"/>
      <w:b/>
      <w:sz w:val="22"/>
      <w:szCs w:val="24"/>
    </w:rPr>
  </w:style>
  <w:style w:type="paragraph" w:customStyle="1" w:styleId="aacao12">
    <w:name w:val="aacao12"/>
    <w:basedOn w:val="a8"/>
    <w:rsid w:val="00E05806"/>
    <w:pPr>
      <w:suppressAutoHyphens w:val="0"/>
      <w:overflowPunct w:val="0"/>
      <w:autoSpaceDE w:val="0"/>
      <w:autoSpaceDN w:val="0"/>
      <w:adjustRightInd w:val="0"/>
      <w:spacing w:before="120"/>
      <w:ind w:right="-85" w:firstLine="709"/>
      <w:jc w:val="both"/>
      <w:textAlignment w:val="baseline"/>
    </w:pPr>
    <w:rPr>
      <w:rFonts w:ascii="Arial" w:hAnsi="Arial"/>
      <w:szCs w:val="20"/>
      <w:lang w:eastAsia="ru-RU"/>
    </w:rPr>
  </w:style>
  <w:style w:type="paragraph" w:customStyle="1" w:styleId="-c">
    <w:name w:val="УГТП-Подпункт"/>
    <w:basedOn w:val="a8"/>
    <w:rsid w:val="00E05806"/>
    <w:pPr>
      <w:suppressAutoHyphens w:val="0"/>
      <w:spacing w:before="240"/>
      <w:ind w:left="284" w:right="284" w:firstLine="851"/>
    </w:pPr>
    <w:rPr>
      <w:rFonts w:ascii="Arial" w:hAnsi="Arial" w:cs="Arial"/>
      <w:b/>
      <w:szCs w:val="28"/>
      <w:lang w:eastAsia="ru-RU"/>
    </w:rPr>
  </w:style>
  <w:style w:type="paragraph" w:customStyle="1" w:styleId="affffffff5">
    <w:name w:val="НумТабСтрока"/>
    <w:basedOn w:val="a8"/>
    <w:link w:val="affffffff6"/>
    <w:rsid w:val="00E05806"/>
    <w:pPr>
      <w:tabs>
        <w:tab w:val="left" w:pos="170"/>
        <w:tab w:val="num" w:pos="1080"/>
      </w:tabs>
      <w:suppressAutoHyphens w:val="0"/>
      <w:spacing w:before="120"/>
      <w:ind w:firstLine="720"/>
    </w:pPr>
    <w:rPr>
      <w:rFonts w:ascii="Arial" w:hAnsi="Arial"/>
      <w:snapToGrid w:val="0"/>
      <w:sz w:val="20"/>
      <w:szCs w:val="20"/>
      <w:lang w:val="x-none" w:eastAsia="x-none"/>
    </w:rPr>
  </w:style>
  <w:style w:type="character" w:customStyle="1" w:styleId="affffffff6">
    <w:name w:val="НумТабСтрока Знак"/>
    <w:link w:val="affffffff5"/>
    <w:locked/>
    <w:rsid w:val="00E05806"/>
    <w:rPr>
      <w:rFonts w:ascii="Arial" w:hAnsi="Arial"/>
      <w:snapToGrid w:val="0"/>
      <w:lang w:val="x-none" w:eastAsia="x-none"/>
    </w:rPr>
  </w:style>
  <w:style w:type="paragraph" w:customStyle="1" w:styleId="a0">
    <w:name w:val="Система"/>
    <w:basedOn w:val="5"/>
    <w:rsid w:val="00E05806"/>
    <w:pPr>
      <w:widowControl w:val="0"/>
      <w:numPr>
        <w:numId w:val="3"/>
      </w:numPr>
      <w:suppressAutoHyphens w:val="0"/>
      <w:spacing w:line="360" w:lineRule="auto"/>
      <w:ind w:firstLine="0"/>
    </w:pPr>
    <w:rPr>
      <w:spacing w:val="80"/>
      <w:sz w:val="24"/>
      <w:szCs w:val="20"/>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8"/>
    <w:rsid w:val="00E05806"/>
    <w:pPr>
      <w:spacing w:before="120"/>
      <w:ind w:firstLine="680"/>
      <w:jc w:val="both"/>
    </w:pPr>
    <w:rPr>
      <w:rFonts w:ascii="Arial" w:hAnsi="Arial"/>
      <w:sz w:val="20"/>
      <w:lang w:eastAsia="ru-RU"/>
    </w:rPr>
  </w:style>
  <w:style w:type="paragraph" w:customStyle="1" w:styleId="1ff6">
    <w:name w:val="Знак1"/>
    <w:basedOn w:val="a8"/>
    <w:rsid w:val="00E05806"/>
    <w:pPr>
      <w:suppressAutoHyphens w:val="0"/>
      <w:spacing w:after="160" w:line="240" w:lineRule="exact"/>
    </w:pPr>
    <w:rPr>
      <w:rFonts w:ascii="Verdana" w:hAnsi="Verdana"/>
      <w:sz w:val="20"/>
      <w:lang w:val="en-US" w:eastAsia="ru-RU"/>
    </w:rPr>
  </w:style>
  <w:style w:type="character" w:customStyle="1" w:styleId="-21">
    <w:name w:val="УГТП-Текст Знак2"/>
    <w:rsid w:val="00E05806"/>
    <w:rPr>
      <w:rFonts w:ascii="Arial" w:hAnsi="Arial"/>
      <w:sz w:val="24"/>
      <w:lang w:val="ru-RU" w:eastAsia="ru-RU"/>
    </w:rPr>
  </w:style>
  <w:style w:type="character" w:styleId="affffffff7">
    <w:name w:val="line number"/>
    <w:rsid w:val="00E05806"/>
    <w:rPr>
      <w:rFonts w:cs="Times New Roman"/>
    </w:rPr>
  </w:style>
  <w:style w:type="paragraph" w:customStyle="1" w:styleId="-d">
    <w:name w:val="УГТП-Наименование"/>
    <w:basedOn w:val="a8"/>
    <w:rsid w:val="00E05806"/>
    <w:pPr>
      <w:suppressAutoHyphens w:val="0"/>
    </w:pPr>
    <w:rPr>
      <w:rFonts w:ascii="Arial" w:hAnsi="Arial" w:cs="Arial"/>
      <w:lang w:eastAsia="ru-RU"/>
    </w:rPr>
  </w:style>
  <w:style w:type="paragraph" w:customStyle="1" w:styleId="-e">
    <w:name w:val="-Обозначение"/>
    <w:basedOn w:val="a8"/>
    <w:rsid w:val="00E05806"/>
    <w:pPr>
      <w:suppressAutoHyphens w:val="0"/>
    </w:pPr>
    <w:rPr>
      <w:rFonts w:ascii="Arial" w:hAnsi="Arial" w:cs="Arial"/>
      <w:lang w:eastAsia="ru-RU"/>
    </w:rPr>
  </w:style>
  <w:style w:type="character" w:customStyle="1" w:styleId="1ff7">
    <w:name w:val="Название книги1"/>
    <w:rsid w:val="00E05806"/>
    <w:rPr>
      <w:rFonts w:cs="Times New Roman"/>
      <w:b/>
      <w:smallCaps/>
      <w:spacing w:val="5"/>
    </w:rPr>
  </w:style>
  <w:style w:type="character" w:customStyle="1" w:styleId="st">
    <w:name w:val="st"/>
    <w:rsid w:val="00E05806"/>
  </w:style>
  <w:style w:type="paragraph" w:customStyle="1" w:styleId="affffffff8">
    <w:name w:val="Основной"/>
    <w:basedOn w:val="af7"/>
    <w:rsid w:val="00E05806"/>
    <w:pPr>
      <w:suppressAutoHyphens w:val="0"/>
      <w:spacing w:line="360" w:lineRule="auto"/>
      <w:ind w:left="0" w:firstLine="567"/>
      <w:jc w:val="both"/>
    </w:pPr>
    <w:rPr>
      <w:sz w:val="26"/>
      <w:szCs w:val="22"/>
      <w:lang w:val="x-none" w:eastAsia="en-US"/>
    </w:rPr>
  </w:style>
  <w:style w:type="character" w:customStyle="1" w:styleId="11pt">
    <w:name w:val="Основной текст + 11 pt"/>
    <w:rsid w:val="00E05806"/>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E05806"/>
    <w:rPr>
      <w:rFonts w:ascii="Times New Roman" w:hAnsi="Times New Roman" w:cs="Times New Roman"/>
      <w:spacing w:val="-8"/>
      <w:sz w:val="23"/>
      <w:szCs w:val="23"/>
      <w:u w:val="none"/>
    </w:rPr>
  </w:style>
  <w:style w:type="paragraph" w:customStyle="1" w:styleId="83">
    <w:name w:val="Основной текст8"/>
    <w:basedOn w:val="a8"/>
    <w:rsid w:val="00E05806"/>
    <w:pPr>
      <w:widowControl w:val="0"/>
      <w:shd w:val="clear" w:color="auto" w:fill="FFFFFF"/>
      <w:suppressAutoHyphens w:val="0"/>
      <w:spacing w:line="281" w:lineRule="exact"/>
    </w:pPr>
    <w:rPr>
      <w:spacing w:val="-10"/>
      <w:sz w:val="26"/>
      <w:szCs w:val="26"/>
      <w:lang w:eastAsia="ru-RU"/>
    </w:rPr>
  </w:style>
  <w:style w:type="character" w:customStyle="1" w:styleId="affffffff9">
    <w:name w:val="Основной текст + Малые прописные"/>
    <w:rsid w:val="00E05806"/>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54">
    <w:name w:val="Основной текст5"/>
    <w:rsid w:val="00E05806"/>
    <w:rPr>
      <w:rFonts w:ascii="Times New Roman" w:hAnsi="Times New Roman" w:cs="Times New Roman"/>
      <w:color w:val="000000"/>
      <w:spacing w:val="-10"/>
      <w:w w:val="100"/>
      <w:position w:val="0"/>
      <w:sz w:val="26"/>
      <w:szCs w:val="26"/>
      <w:u w:val="none"/>
      <w:shd w:val="clear" w:color="auto" w:fill="FFFFFF"/>
      <w:lang w:val="ru-RU" w:eastAsia="ru-RU"/>
    </w:rPr>
  </w:style>
  <w:style w:type="paragraph" w:customStyle="1" w:styleId="2f3">
    <w:name w:val="Знак Знак Знак Знак2"/>
    <w:basedOn w:val="a8"/>
    <w:rsid w:val="00E05806"/>
    <w:pPr>
      <w:suppressAutoHyphens w:val="0"/>
      <w:spacing w:after="160" w:line="240" w:lineRule="exact"/>
    </w:pPr>
    <w:rPr>
      <w:rFonts w:ascii="Verdana" w:hAnsi="Verdana"/>
      <w:sz w:val="20"/>
      <w:szCs w:val="20"/>
      <w:lang w:val="en-US" w:eastAsia="en-US"/>
    </w:rPr>
  </w:style>
  <w:style w:type="character" w:styleId="affffffffa">
    <w:name w:val="footnote reference"/>
    <w:rsid w:val="00E05806"/>
    <w:rPr>
      <w:rFonts w:cs="Times New Roman"/>
      <w:vertAlign w:val="superscript"/>
    </w:rPr>
  </w:style>
  <w:style w:type="paragraph" w:customStyle="1" w:styleId="xl69">
    <w:name w:val="xl69"/>
    <w:basedOn w:val="a8"/>
    <w:rsid w:val="00E05806"/>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70">
    <w:name w:val="xl70"/>
    <w:basedOn w:val="a8"/>
    <w:rsid w:val="00E058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71">
    <w:name w:val="xl71"/>
    <w:basedOn w:val="a8"/>
    <w:rsid w:val="00E0580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72">
    <w:name w:val="xl72"/>
    <w:basedOn w:val="a8"/>
    <w:rsid w:val="00E058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73">
    <w:name w:val="xl73"/>
    <w:basedOn w:val="a8"/>
    <w:rsid w:val="00E058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74">
    <w:name w:val="xl74"/>
    <w:basedOn w:val="a8"/>
    <w:rsid w:val="00E058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2"/>
      <w:szCs w:val="12"/>
      <w:lang w:eastAsia="ru-RU"/>
    </w:rPr>
  </w:style>
  <w:style w:type="paragraph" w:customStyle="1" w:styleId="xl75">
    <w:name w:val="xl75"/>
    <w:basedOn w:val="a8"/>
    <w:rsid w:val="00E058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2"/>
      <w:szCs w:val="12"/>
      <w:lang w:eastAsia="ru-RU"/>
    </w:rPr>
  </w:style>
  <w:style w:type="paragraph" w:customStyle="1" w:styleId="xl76">
    <w:name w:val="xl76"/>
    <w:basedOn w:val="a8"/>
    <w:rsid w:val="00E05806"/>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2"/>
      <w:szCs w:val="12"/>
      <w:lang w:eastAsia="ru-RU"/>
    </w:rPr>
  </w:style>
  <w:style w:type="paragraph" w:customStyle="1" w:styleId="xl77">
    <w:name w:val="xl77"/>
    <w:basedOn w:val="a8"/>
    <w:rsid w:val="00E05806"/>
    <w:pPr>
      <w:suppressAutoHyphens w:val="0"/>
      <w:spacing w:before="100" w:beforeAutospacing="1" w:after="100" w:afterAutospacing="1"/>
    </w:pPr>
    <w:rPr>
      <w:color w:val="FF0000"/>
      <w:sz w:val="16"/>
      <w:szCs w:val="16"/>
      <w:lang w:eastAsia="ru-RU"/>
    </w:rPr>
  </w:style>
  <w:style w:type="paragraph" w:customStyle="1" w:styleId="xl78">
    <w:name w:val="xl78"/>
    <w:basedOn w:val="a8"/>
    <w:rsid w:val="00E05806"/>
    <w:pPr>
      <w:suppressAutoHyphens w:val="0"/>
      <w:spacing w:before="100" w:beforeAutospacing="1" w:after="100" w:afterAutospacing="1"/>
    </w:pPr>
    <w:rPr>
      <w:rFonts w:ascii="Arial Unicode MS" w:eastAsia="Arial Unicode MS" w:hAnsi="Arial Unicode MS" w:cs="Arial Unicode MS"/>
      <w:sz w:val="16"/>
      <w:szCs w:val="16"/>
      <w:lang w:eastAsia="ru-RU"/>
    </w:rPr>
  </w:style>
  <w:style w:type="paragraph" w:customStyle="1" w:styleId="xl79">
    <w:name w:val="xl79"/>
    <w:basedOn w:val="a8"/>
    <w:rsid w:val="00E05806"/>
    <w:pPr>
      <w:suppressAutoHyphens w:val="0"/>
      <w:spacing w:before="100" w:beforeAutospacing="1" w:after="100" w:afterAutospacing="1"/>
    </w:pPr>
    <w:rPr>
      <w:rFonts w:ascii="Arial Unicode MS" w:eastAsia="Arial Unicode MS" w:hAnsi="Arial Unicode MS" w:cs="Arial Unicode MS"/>
      <w:sz w:val="16"/>
      <w:szCs w:val="16"/>
      <w:lang w:eastAsia="ru-RU"/>
    </w:rPr>
  </w:style>
  <w:style w:type="paragraph" w:customStyle="1" w:styleId="xl80">
    <w:name w:val="xl80"/>
    <w:basedOn w:val="a8"/>
    <w:rsid w:val="00E05806"/>
    <w:pPr>
      <w:suppressAutoHyphens w:val="0"/>
      <w:spacing w:before="100" w:beforeAutospacing="1" w:after="100" w:afterAutospacing="1"/>
    </w:pPr>
    <w:rPr>
      <w:rFonts w:ascii="Arial Unicode MS" w:eastAsia="Arial Unicode MS" w:hAnsi="Arial Unicode MS" w:cs="Arial Unicode MS"/>
      <w:sz w:val="16"/>
      <w:szCs w:val="16"/>
      <w:lang w:eastAsia="ru-RU"/>
    </w:rPr>
  </w:style>
  <w:style w:type="paragraph" w:customStyle="1" w:styleId="xl81">
    <w:name w:val="xl81"/>
    <w:basedOn w:val="a8"/>
    <w:rsid w:val="00E05806"/>
    <w:pPr>
      <w:suppressAutoHyphens w:val="0"/>
      <w:spacing w:before="100" w:beforeAutospacing="1" w:after="100" w:afterAutospacing="1"/>
      <w:jc w:val="center"/>
    </w:pPr>
    <w:rPr>
      <w:rFonts w:ascii="Arial Unicode MS" w:eastAsia="Arial Unicode MS" w:hAnsi="Arial Unicode MS" w:cs="Arial Unicode MS"/>
      <w:sz w:val="16"/>
      <w:szCs w:val="16"/>
      <w:lang w:eastAsia="ru-RU"/>
    </w:rPr>
  </w:style>
  <w:style w:type="paragraph" w:customStyle="1" w:styleId="xl82">
    <w:name w:val="xl82"/>
    <w:basedOn w:val="a8"/>
    <w:rsid w:val="00E05806"/>
    <w:pPr>
      <w:suppressAutoHyphens w:val="0"/>
      <w:spacing w:before="100" w:beforeAutospacing="1" w:after="100" w:afterAutospacing="1"/>
      <w:textAlignment w:val="center"/>
    </w:pPr>
    <w:rPr>
      <w:rFonts w:ascii="Arial" w:hAnsi="Arial" w:cs="Arial"/>
      <w:color w:val="000000"/>
      <w:sz w:val="16"/>
      <w:szCs w:val="16"/>
      <w:lang w:eastAsia="ru-RU"/>
    </w:rPr>
  </w:style>
  <w:style w:type="character" w:customStyle="1" w:styleId="name">
    <w:name w:val="name"/>
    <w:rsid w:val="00E05806"/>
  </w:style>
  <w:style w:type="character" w:customStyle="1" w:styleId="apple-converted-space">
    <w:name w:val="apple-converted-space"/>
    <w:rsid w:val="00E05806"/>
  </w:style>
  <w:style w:type="character" w:customStyle="1" w:styleId="address">
    <w:name w:val="address"/>
    <w:rsid w:val="00E05806"/>
  </w:style>
  <w:style w:type="character" w:customStyle="1" w:styleId="citiescity">
    <w:name w:val="cities_city"/>
    <w:rsid w:val="00E05806"/>
  </w:style>
  <w:style w:type="character" w:customStyle="1" w:styleId="citiesregion">
    <w:name w:val="cities_region"/>
    <w:rsid w:val="00E05806"/>
  </w:style>
  <w:style w:type="character" w:customStyle="1" w:styleId="citiescountry">
    <w:name w:val="cities_country"/>
    <w:rsid w:val="00E05806"/>
  </w:style>
  <w:style w:type="paragraph" w:customStyle="1" w:styleId="xl83">
    <w:name w:val="xl83"/>
    <w:basedOn w:val="a8"/>
    <w:rsid w:val="00E05806"/>
    <w:pPr>
      <w:suppressAutoHyphens w:val="0"/>
      <w:spacing w:before="100" w:beforeAutospacing="1" w:after="100" w:afterAutospacing="1"/>
      <w:textAlignment w:val="center"/>
    </w:pPr>
    <w:rPr>
      <w:rFonts w:ascii="Arial" w:hAnsi="Arial" w:cs="Arial"/>
      <w:color w:val="000000"/>
      <w:sz w:val="16"/>
      <w:szCs w:val="16"/>
      <w:lang w:eastAsia="ru-RU"/>
    </w:rPr>
  </w:style>
  <w:style w:type="paragraph" w:customStyle="1" w:styleId="font5">
    <w:name w:val="font5"/>
    <w:basedOn w:val="a8"/>
    <w:rsid w:val="00E05806"/>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xl84">
    <w:name w:val="xl84"/>
    <w:basedOn w:val="a8"/>
    <w:rsid w:val="00E05806"/>
    <w:pPr>
      <w:pBdr>
        <w:top w:val="single" w:sz="8" w:space="0" w:color="auto"/>
        <w:lef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eastAsia="ru-RU"/>
    </w:rPr>
  </w:style>
  <w:style w:type="paragraph" w:customStyle="1" w:styleId="xl85">
    <w:name w:val="xl85"/>
    <w:basedOn w:val="a8"/>
    <w:rsid w:val="00E05806"/>
    <w:pPr>
      <w:pBdr>
        <w:top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eastAsia="ru-RU"/>
    </w:rPr>
  </w:style>
  <w:style w:type="paragraph" w:customStyle="1" w:styleId="xl86">
    <w:name w:val="xl86"/>
    <w:basedOn w:val="a8"/>
    <w:rsid w:val="00E05806"/>
    <w:pPr>
      <w:pBdr>
        <w:top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eastAsia="ru-RU"/>
    </w:rPr>
  </w:style>
  <w:style w:type="paragraph" w:customStyle="1" w:styleId="affffffffb">
    <w:name w:val="Заголовок графы"/>
    <w:basedOn w:val="a8"/>
    <w:next w:val="a8"/>
    <w:rsid w:val="00E05806"/>
    <w:pPr>
      <w:suppressAutoHyphens w:val="0"/>
      <w:spacing w:before="60" w:after="60"/>
      <w:jc w:val="center"/>
    </w:pPr>
    <w:rPr>
      <w:rFonts w:ascii="Arial" w:hAnsi="Arial"/>
      <w:b/>
      <w:sz w:val="20"/>
      <w:szCs w:val="20"/>
      <w:lang w:eastAsia="en-US"/>
    </w:rPr>
  </w:style>
  <w:style w:type="paragraph" w:customStyle="1" w:styleId="affffffffc">
    <w:name w:val="Текст в таблице"/>
    <w:basedOn w:val="a8"/>
    <w:rsid w:val="00E05806"/>
    <w:pPr>
      <w:suppressAutoHyphens w:val="0"/>
      <w:spacing w:before="60"/>
    </w:pPr>
    <w:rPr>
      <w:rFonts w:ascii="Arial" w:hAnsi="Arial"/>
      <w:sz w:val="20"/>
      <w:szCs w:val="20"/>
      <w:lang w:eastAsia="en-US"/>
    </w:rPr>
  </w:style>
  <w:style w:type="paragraph" w:customStyle="1" w:styleId="xl87">
    <w:name w:val="xl87"/>
    <w:basedOn w:val="a8"/>
    <w:rsid w:val="00E058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2"/>
      <w:szCs w:val="12"/>
      <w:lang w:eastAsia="ru-RU"/>
    </w:rPr>
  </w:style>
  <w:style w:type="paragraph" w:customStyle="1" w:styleId="xl88">
    <w:name w:val="xl88"/>
    <w:basedOn w:val="a8"/>
    <w:rsid w:val="00E05806"/>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2"/>
      <w:szCs w:val="12"/>
      <w:lang w:eastAsia="ru-RU"/>
    </w:rPr>
  </w:style>
  <w:style w:type="paragraph" w:customStyle="1" w:styleId="xl89">
    <w:name w:val="xl89"/>
    <w:basedOn w:val="a8"/>
    <w:rsid w:val="00E058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character" w:customStyle="1" w:styleId="510">
    <w:name w:val="Заголовок 5 Знак1"/>
    <w:aliases w:val="наимен. табл Знак1,Bold Знак1"/>
    <w:basedOn w:val="a9"/>
    <w:semiHidden/>
    <w:rsid w:val="00E05806"/>
    <w:rPr>
      <w:rFonts w:asciiTheme="majorHAnsi" w:eastAsiaTheme="majorEastAsia" w:hAnsiTheme="majorHAnsi" w:cstheme="majorBidi"/>
      <w:color w:val="243F60" w:themeColor="accent1" w:themeShade="7F"/>
      <w:sz w:val="22"/>
      <w:szCs w:val="22"/>
      <w:lang w:eastAsia="en-US"/>
    </w:rPr>
  </w:style>
  <w:style w:type="character" w:customStyle="1" w:styleId="610">
    <w:name w:val="Заголовок 6 Знак1"/>
    <w:aliases w:val="наимен. рис Знак1,Italic Знак1"/>
    <w:basedOn w:val="a9"/>
    <w:semiHidden/>
    <w:rsid w:val="00E05806"/>
    <w:rPr>
      <w:rFonts w:asciiTheme="majorHAnsi" w:eastAsiaTheme="majorEastAsia" w:hAnsiTheme="majorHAnsi" w:cstheme="majorBidi"/>
      <w:i/>
      <w:iCs/>
      <w:color w:val="243F60" w:themeColor="accent1" w:themeShade="7F"/>
      <w:sz w:val="22"/>
      <w:szCs w:val="22"/>
      <w:lang w:eastAsia="en-US"/>
    </w:rPr>
  </w:style>
  <w:style w:type="character" w:customStyle="1" w:styleId="710">
    <w:name w:val="Заголовок 7 Знак1"/>
    <w:aliases w:val="Наимен. рис Знак1,Not in Use Знак1"/>
    <w:basedOn w:val="a9"/>
    <w:semiHidden/>
    <w:rsid w:val="00E05806"/>
    <w:rPr>
      <w:rFonts w:asciiTheme="majorHAnsi" w:eastAsiaTheme="majorEastAsia" w:hAnsiTheme="majorHAnsi" w:cstheme="majorBidi"/>
      <w:i/>
      <w:iCs/>
      <w:color w:val="404040" w:themeColor="text1" w:themeTint="BF"/>
      <w:sz w:val="22"/>
      <w:szCs w:val="22"/>
      <w:lang w:eastAsia="en-US"/>
    </w:rPr>
  </w:style>
  <w:style w:type="character" w:customStyle="1" w:styleId="810">
    <w:name w:val="Заголовок 8 Знак1"/>
    <w:aliases w:val="not In use Знак1"/>
    <w:basedOn w:val="a9"/>
    <w:semiHidden/>
    <w:rsid w:val="00E05806"/>
    <w:rPr>
      <w:rFonts w:asciiTheme="majorHAnsi" w:eastAsiaTheme="majorEastAsia" w:hAnsiTheme="majorHAnsi" w:cstheme="majorBidi"/>
      <w:color w:val="404040" w:themeColor="text1" w:themeTint="BF"/>
      <w:lang w:eastAsia="en-US"/>
    </w:rPr>
  </w:style>
  <w:style w:type="character" w:customStyle="1" w:styleId="910">
    <w:name w:val="Заголовок 9 Знак1"/>
    <w:aliases w:val="Not in use Знак1"/>
    <w:basedOn w:val="a9"/>
    <w:semiHidden/>
    <w:rsid w:val="00E05806"/>
    <w:rPr>
      <w:rFonts w:asciiTheme="majorHAnsi" w:eastAsiaTheme="majorEastAsia" w:hAnsiTheme="majorHAnsi" w:cstheme="majorBidi"/>
      <w:i/>
      <w:iCs/>
      <w:color w:val="404040" w:themeColor="text1" w:themeTint="BF"/>
      <w:lang w:eastAsia="en-US"/>
    </w:rPr>
  </w:style>
  <w:style w:type="character" w:customStyle="1" w:styleId="1ff8">
    <w:name w:val="Основной текст с отступом Знак1"/>
    <w:basedOn w:val="a9"/>
    <w:uiPriority w:val="99"/>
    <w:rsid w:val="00E05806"/>
    <w:rPr>
      <w:rFonts w:ascii="Arial" w:hAnsi="Arial"/>
      <w:szCs w:val="24"/>
    </w:rPr>
  </w:style>
  <w:style w:type="character" w:customStyle="1" w:styleId="1ff9">
    <w:name w:val="Текст примечания Знак1"/>
    <w:basedOn w:val="a9"/>
    <w:semiHidden/>
    <w:rsid w:val="00E05806"/>
    <w:rPr>
      <w:rFonts w:asciiTheme="minorHAnsi" w:eastAsiaTheme="minorHAnsi" w:hAnsiTheme="minorHAnsi" w:cstheme="minorBidi"/>
      <w:lang w:eastAsia="en-US"/>
    </w:rPr>
  </w:style>
  <w:style w:type="character" w:customStyle="1" w:styleId="1ffa">
    <w:name w:val="Нижний колонтитул Знак1"/>
    <w:basedOn w:val="a9"/>
    <w:uiPriority w:val="99"/>
    <w:semiHidden/>
    <w:rsid w:val="00E05806"/>
    <w:rPr>
      <w:rFonts w:asciiTheme="minorHAnsi" w:eastAsiaTheme="minorHAnsi" w:hAnsiTheme="minorHAnsi" w:cstheme="minorBidi"/>
      <w:sz w:val="22"/>
      <w:szCs w:val="22"/>
      <w:lang w:eastAsia="en-US"/>
    </w:rPr>
  </w:style>
  <w:style w:type="character" w:customStyle="1" w:styleId="1ffb">
    <w:name w:val="Верхний колонтитул Знак1"/>
    <w:basedOn w:val="a9"/>
    <w:uiPriority w:val="99"/>
    <w:semiHidden/>
    <w:rsid w:val="00E05806"/>
    <w:rPr>
      <w:rFonts w:asciiTheme="minorHAnsi" w:eastAsiaTheme="minorHAnsi" w:hAnsiTheme="minorHAnsi" w:cstheme="minorBidi"/>
      <w:sz w:val="22"/>
      <w:szCs w:val="22"/>
      <w:lang w:eastAsia="en-US"/>
    </w:rPr>
  </w:style>
  <w:style w:type="character" w:customStyle="1" w:styleId="215">
    <w:name w:val="Красная строка 2 Знак1"/>
    <w:basedOn w:val="1ff8"/>
    <w:rsid w:val="00E05806"/>
    <w:rPr>
      <w:rFonts w:ascii="Arial" w:hAnsi="Arial"/>
      <w:szCs w:val="24"/>
    </w:rPr>
  </w:style>
  <w:style w:type="character" w:customStyle="1" w:styleId="311">
    <w:name w:val="Основной текст 3 Знак1"/>
    <w:basedOn w:val="a9"/>
    <w:rsid w:val="00E05806"/>
    <w:rPr>
      <w:rFonts w:ascii="Arial" w:hAnsi="Arial"/>
      <w:sz w:val="16"/>
      <w:szCs w:val="16"/>
    </w:rPr>
  </w:style>
  <w:style w:type="character" w:customStyle="1" w:styleId="1ffc">
    <w:name w:val="Текст выноски Знак1"/>
    <w:basedOn w:val="a9"/>
    <w:uiPriority w:val="99"/>
    <w:semiHidden/>
    <w:rsid w:val="00E05806"/>
    <w:rPr>
      <w:rFonts w:ascii="Tahoma" w:eastAsiaTheme="minorHAnsi" w:hAnsi="Tahoma" w:cs="Tahoma"/>
      <w:sz w:val="16"/>
      <w:szCs w:val="16"/>
      <w:lang w:eastAsia="en-US"/>
    </w:rPr>
  </w:style>
  <w:style w:type="character" w:customStyle="1" w:styleId="1ffd">
    <w:name w:val="Текст Знак1"/>
    <w:basedOn w:val="a9"/>
    <w:rsid w:val="00E05806"/>
    <w:rPr>
      <w:rFonts w:ascii="Consolas" w:hAnsi="Consolas"/>
      <w:sz w:val="21"/>
      <w:szCs w:val="21"/>
    </w:rPr>
  </w:style>
  <w:style w:type="character" w:customStyle="1" w:styleId="216">
    <w:name w:val="Основной текст 2 Знак1"/>
    <w:basedOn w:val="a9"/>
    <w:rsid w:val="00E05806"/>
    <w:rPr>
      <w:rFonts w:ascii="Arial" w:hAnsi="Arial"/>
      <w:szCs w:val="24"/>
    </w:rPr>
  </w:style>
  <w:style w:type="character" w:customStyle="1" w:styleId="217">
    <w:name w:val="Основной текст с отступом 2 Знак1"/>
    <w:basedOn w:val="a9"/>
    <w:rsid w:val="00E05806"/>
    <w:rPr>
      <w:rFonts w:ascii="Arial" w:hAnsi="Arial"/>
      <w:szCs w:val="24"/>
    </w:rPr>
  </w:style>
  <w:style w:type="character" w:customStyle="1" w:styleId="312">
    <w:name w:val="Основной текст с отступом 3 Знак1"/>
    <w:basedOn w:val="a9"/>
    <w:rsid w:val="00E05806"/>
    <w:rPr>
      <w:rFonts w:ascii="Arial" w:hAnsi="Arial"/>
      <w:sz w:val="16"/>
      <w:szCs w:val="16"/>
    </w:rPr>
  </w:style>
  <w:style w:type="character" w:customStyle="1" w:styleId="1ffe">
    <w:name w:val="Схема документа Знак1"/>
    <w:basedOn w:val="a9"/>
    <w:rsid w:val="00E05806"/>
    <w:rPr>
      <w:rFonts w:ascii="Tahoma" w:hAnsi="Tahoma" w:cs="Tahoma"/>
      <w:sz w:val="16"/>
      <w:szCs w:val="16"/>
    </w:rPr>
  </w:style>
  <w:style w:type="character" w:customStyle="1" w:styleId="1fff">
    <w:name w:val="Текст сноски Знак1"/>
    <w:basedOn w:val="a9"/>
    <w:rsid w:val="00E05806"/>
    <w:rPr>
      <w:rFonts w:ascii="Arial" w:hAnsi="Arial"/>
    </w:rPr>
  </w:style>
  <w:style w:type="character" w:customStyle="1" w:styleId="1fff0">
    <w:name w:val="Тема примечания Знак1"/>
    <w:basedOn w:val="1ff9"/>
    <w:semiHidden/>
    <w:rsid w:val="00E05806"/>
    <w:rPr>
      <w:rFonts w:asciiTheme="minorHAnsi" w:eastAsiaTheme="minorHAnsi" w:hAnsiTheme="minorHAnsi" w:cstheme="minorBidi"/>
      <w:b/>
      <w:bCs/>
      <w:lang w:eastAsia="en-US"/>
    </w:rPr>
  </w:style>
  <w:style w:type="paragraph" w:customStyle="1" w:styleId="Default">
    <w:name w:val="Default"/>
    <w:rsid w:val="00E05806"/>
    <w:pPr>
      <w:autoSpaceDE w:val="0"/>
      <w:autoSpaceDN w:val="0"/>
      <w:adjustRightInd w:val="0"/>
    </w:pPr>
    <w:rPr>
      <w:rFonts w:ascii="Arial" w:hAnsi="Arial" w:cs="Arial"/>
      <w:color w:val="000000"/>
      <w:sz w:val="24"/>
      <w:szCs w:val="24"/>
    </w:rPr>
  </w:style>
  <w:style w:type="character" w:customStyle="1" w:styleId="48">
    <w:name w:val="Основной текст Знак4"/>
    <w:aliases w:val="Абзац Знак4"/>
    <w:basedOn w:val="a9"/>
    <w:rsid w:val="00D14A12"/>
    <w:rPr>
      <w:rFonts w:ascii="Arial" w:hAnsi="Arial"/>
    </w:rPr>
  </w:style>
  <w:style w:type="numbering" w:customStyle="1" w:styleId="2f4">
    <w:name w:val="Нет списка2"/>
    <w:next w:val="ab"/>
    <w:uiPriority w:val="99"/>
    <w:semiHidden/>
    <w:unhideWhenUsed/>
    <w:rsid w:val="001B7B2C"/>
  </w:style>
  <w:style w:type="table" w:customStyle="1" w:styleId="84">
    <w:name w:val="Сетка таблицы8"/>
    <w:basedOn w:val="aa"/>
    <w:next w:val="afffc"/>
    <w:uiPriority w:val="59"/>
    <w:rsid w:val="001B7B2C"/>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d">
    <w:name w:val="toa heading"/>
    <w:basedOn w:val="a8"/>
    <w:next w:val="a8"/>
    <w:rsid w:val="001B7B2C"/>
    <w:pPr>
      <w:suppressAutoHyphens w:val="0"/>
      <w:spacing w:before="120"/>
    </w:pPr>
    <w:rPr>
      <w:rFonts w:asciiTheme="majorHAnsi" w:eastAsiaTheme="majorEastAsia" w:hAnsiTheme="majorHAnsi" w:cstheme="majorBidi"/>
      <w:b/>
      <w:bCs/>
      <w:lang w:eastAsia="ru-RU"/>
    </w:rPr>
  </w:style>
  <w:style w:type="numbering" w:customStyle="1" w:styleId="12">
    <w:name w:val="СМК1"/>
    <w:rsid w:val="001B7B2C"/>
    <w:pPr>
      <w:numPr>
        <w:numId w:val="9"/>
      </w:numPr>
    </w:pPr>
  </w:style>
  <w:style w:type="character" w:customStyle="1" w:styleId="1f1ea193f6735cf0wmi-callto">
    <w:name w:val="1f1ea193f6735cf0wmi-callto"/>
    <w:basedOn w:val="a9"/>
    <w:rsid w:val="001B7B2C"/>
  </w:style>
  <w:style w:type="numbering" w:customStyle="1" w:styleId="3f0">
    <w:name w:val="Нет списка3"/>
    <w:next w:val="ab"/>
    <w:uiPriority w:val="99"/>
    <w:semiHidden/>
    <w:unhideWhenUsed/>
    <w:rsid w:val="00385EE9"/>
  </w:style>
  <w:style w:type="paragraph" w:customStyle="1" w:styleId="-120">
    <w:name w:val="Цветной список - Акцент 12"/>
    <w:basedOn w:val="a8"/>
    <w:uiPriority w:val="34"/>
    <w:qFormat/>
    <w:rsid w:val="0077580C"/>
    <w:pPr>
      <w:suppressAutoHyphens w:val="0"/>
      <w:ind w:left="720"/>
      <w:contextualSpacing/>
    </w:pPr>
    <w:rPr>
      <w:lang w:eastAsia="ru-RU"/>
    </w:rPr>
  </w:style>
  <w:style w:type="character" w:customStyle="1" w:styleId="no-wikidata">
    <w:name w:val="no-wikidata"/>
    <w:rsid w:val="000A6518"/>
  </w:style>
  <w:style w:type="numbering" w:customStyle="1" w:styleId="11111112114">
    <w:name w:val="1 / 1.1 / 1.1.112114"/>
    <w:rsid w:val="004040C1"/>
    <w:pPr>
      <w:numPr>
        <w:numId w:val="30"/>
      </w:numPr>
    </w:pPr>
  </w:style>
  <w:style w:type="numbering" w:customStyle="1" w:styleId="111111121344">
    <w:name w:val="1 / 1.1 / 1.1.1121344"/>
    <w:rsid w:val="00E351A1"/>
    <w:pPr>
      <w:numPr>
        <w:numId w:val="31"/>
      </w:numPr>
    </w:pPr>
  </w:style>
  <w:style w:type="paragraph" w:customStyle="1" w:styleId="11">
    <w:name w:val="Заголовок о1"/>
    <w:basedOn w:val="a8"/>
    <w:uiPriority w:val="99"/>
    <w:qFormat/>
    <w:rsid w:val="00D81502"/>
    <w:pPr>
      <w:numPr>
        <w:ilvl w:val="1"/>
        <w:numId w:val="32"/>
      </w:numPr>
      <w:suppressAutoHyphens w:val="0"/>
      <w:spacing w:line="360" w:lineRule="auto"/>
      <w:jc w:val="center"/>
    </w:pPr>
    <w:rPr>
      <w:b/>
      <w:sz w:val="28"/>
      <w:szCs w:val="20"/>
      <w:lang w:eastAsia="ru-RU"/>
    </w:rPr>
  </w:style>
  <w:style w:type="character" w:customStyle="1" w:styleId="Bodytext2">
    <w:name w:val="Body text (2)_"/>
    <w:basedOn w:val="a9"/>
    <w:link w:val="Bodytext20"/>
    <w:locked/>
    <w:rsid w:val="005A7EE8"/>
    <w:rPr>
      <w:sz w:val="28"/>
      <w:szCs w:val="28"/>
      <w:shd w:val="clear" w:color="auto" w:fill="FFFFFF"/>
    </w:rPr>
  </w:style>
  <w:style w:type="paragraph" w:customStyle="1" w:styleId="Bodytext20">
    <w:name w:val="Body text (2)"/>
    <w:basedOn w:val="a8"/>
    <w:link w:val="Bodytext2"/>
    <w:rsid w:val="005A7EE8"/>
    <w:pPr>
      <w:widowControl w:val="0"/>
      <w:shd w:val="clear" w:color="auto" w:fill="FFFFFF"/>
      <w:suppressAutoHyphens w:val="0"/>
      <w:spacing w:after="300" w:line="320" w:lineRule="exact"/>
      <w:jc w:val="center"/>
    </w:pPr>
    <w:rPr>
      <w:sz w:val="28"/>
      <w:szCs w:val="28"/>
      <w:lang w:eastAsia="ru-RU"/>
    </w:rPr>
  </w:style>
  <w:style w:type="character" w:customStyle="1" w:styleId="Bodytext2Exact">
    <w:name w:val="Body text (2) Exact"/>
    <w:basedOn w:val="a9"/>
    <w:rsid w:val="005A7EE8"/>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5A7EE8"/>
    <w:rPr>
      <w:b/>
      <w:bCs/>
      <w:color w:val="000000"/>
      <w:spacing w:val="0"/>
      <w:w w:val="100"/>
      <w:position w:val="0"/>
      <w:sz w:val="28"/>
      <w:szCs w:val="28"/>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7079">
      <w:bodyDiv w:val="1"/>
      <w:marLeft w:val="0"/>
      <w:marRight w:val="0"/>
      <w:marTop w:val="0"/>
      <w:marBottom w:val="0"/>
      <w:divBdr>
        <w:top w:val="none" w:sz="0" w:space="0" w:color="auto"/>
        <w:left w:val="none" w:sz="0" w:space="0" w:color="auto"/>
        <w:bottom w:val="none" w:sz="0" w:space="0" w:color="auto"/>
        <w:right w:val="none" w:sz="0" w:space="0" w:color="auto"/>
      </w:divBdr>
    </w:div>
    <w:div w:id="125052473">
      <w:bodyDiv w:val="1"/>
      <w:marLeft w:val="0"/>
      <w:marRight w:val="0"/>
      <w:marTop w:val="0"/>
      <w:marBottom w:val="0"/>
      <w:divBdr>
        <w:top w:val="none" w:sz="0" w:space="0" w:color="auto"/>
        <w:left w:val="none" w:sz="0" w:space="0" w:color="auto"/>
        <w:bottom w:val="none" w:sz="0" w:space="0" w:color="auto"/>
        <w:right w:val="none" w:sz="0" w:space="0" w:color="auto"/>
      </w:divBdr>
    </w:div>
    <w:div w:id="346711561">
      <w:bodyDiv w:val="1"/>
      <w:marLeft w:val="0"/>
      <w:marRight w:val="0"/>
      <w:marTop w:val="0"/>
      <w:marBottom w:val="0"/>
      <w:divBdr>
        <w:top w:val="none" w:sz="0" w:space="0" w:color="auto"/>
        <w:left w:val="none" w:sz="0" w:space="0" w:color="auto"/>
        <w:bottom w:val="none" w:sz="0" w:space="0" w:color="auto"/>
        <w:right w:val="none" w:sz="0" w:space="0" w:color="auto"/>
      </w:divBdr>
    </w:div>
    <w:div w:id="575748731">
      <w:bodyDiv w:val="1"/>
      <w:marLeft w:val="0"/>
      <w:marRight w:val="0"/>
      <w:marTop w:val="0"/>
      <w:marBottom w:val="0"/>
      <w:divBdr>
        <w:top w:val="none" w:sz="0" w:space="0" w:color="auto"/>
        <w:left w:val="none" w:sz="0" w:space="0" w:color="auto"/>
        <w:bottom w:val="none" w:sz="0" w:space="0" w:color="auto"/>
        <w:right w:val="none" w:sz="0" w:space="0" w:color="auto"/>
      </w:divBdr>
    </w:div>
    <w:div w:id="605121246">
      <w:bodyDiv w:val="1"/>
      <w:marLeft w:val="0"/>
      <w:marRight w:val="0"/>
      <w:marTop w:val="0"/>
      <w:marBottom w:val="0"/>
      <w:divBdr>
        <w:top w:val="none" w:sz="0" w:space="0" w:color="auto"/>
        <w:left w:val="none" w:sz="0" w:space="0" w:color="auto"/>
        <w:bottom w:val="none" w:sz="0" w:space="0" w:color="auto"/>
        <w:right w:val="none" w:sz="0" w:space="0" w:color="auto"/>
      </w:divBdr>
    </w:div>
    <w:div w:id="616520462">
      <w:bodyDiv w:val="1"/>
      <w:marLeft w:val="0"/>
      <w:marRight w:val="0"/>
      <w:marTop w:val="0"/>
      <w:marBottom w:val="0"/>
      <w:divBdr>
        <w:top w:val="none" w:sz="0" w:space="0" w:color="auto"/>
        <w:left w:val="none" w:sz="0" w:space="0" w:color="auto"/>
        <w:bottom w:val="none" w:sz="0" w:space="0" w:color="auto"/>
        <w:right w:val="none" w:sz="0" w:space="0" w:color="auto"/>
      </w:divBdr>
    </w:div>
    <w:div w:id="682632229">
      <w:bodyDiv w:val="1"/>
      <w:marLeft w:val="0"/>
      <w:marRight w:val="0"/>
      <w:marTop w:val="0"/>
      <w:marBottom w:val="0"/>
      <w:divBdr>
        <w:top w:val="none" w:sz="0" w:space="0" w:color="auto"/>
        <w:left w:val="none" w:sz="0" w:space="0" w:color="auto"/>
        <w:bottom w:val="none" w:sz="0" w:space="0" w:color="auto"/>
        <w:right w:val="none" w:sz="0" w:space="0" w:color="auto"/>
      </w:divBdr>
    </w:div>
    <w:div w:id="828440704">
      <w:bodyDiv w:val="1"/>
      <w:marLeft w:val="0"/>
      <w:marRight w:val="0"/>
      <w:marTop w:val="0"/>
      <w:marBottom w:val="0"/>
      <w:divBdr>
        <w:top w:val="none" w:sz="0" w:space="0" w:color="auto"/>
        <w:left w:val="none" w:sz="0" w:space="0" w:color="auto"/>
        <w:bottom w:val="none" w:sz="0" w:space="0" w:color="auto"/>
        <w:right w:val="none" w:sz="0" w:space="0" w:color="auto"/>
      </w:divBdr>
    </w:div>
    <w:div w:id="973213578">
      <w:bodyDiv w:val="1"/>
      <w:marLeft w:val="0"/>
      <w:marRight w:val="0"/>
      <w:marTop w:val="0"/>
      <w:marBottom w:val="0"/>
      <w:divBdr>
        <w:top w:val="none" w:sz="0" w:space="0" w:color="auto"/>
        <w:left w:val="none" w:sz="0" w:space="0" w:color="auto"/>
        <w:bottom w:val="none" w:sz="0" w:space="0" w:color="auto"/>
        <w:right w:val="none" w:sz="0" w:space="0" w:color="auto"/>
      </w:divBdr>
    </w:div>
    <w:div w:id="1105731843">
      <w:bodyDiv w:val="1"/>
      <w:marLeft w:val="0"/>
      <w:marRight w:val="0"/>
      <w:marTop w:val="0"/>
      <w:marBottom w:val="0"/>
      <w:divBdr>
        <w:top w:val="none" w:sz="0" w:space="0" w:color="auto"/>
        <w:left w:val="none" w:sz="0" w:space="0" w:color="auto"/>
        <w:bottom w:val="none" w:sz="0" w:space="0" w:color="auto"/>
        <w:right w:val="none" w:sz="0" w:space="0" w:color="auto"/>
      </w:divBdr>
    </w:div>
    <w:div w:id="1178079056">
      <w:bodyDiv w:val="1"/>
      <w:marLeft w:val="0"/>
      <w:marRight w:val="0"/>
      <w:marTop w:val="0"/>
      <w:marBottom w:val="0"/>
      <w:divBdr>
        <w:top w:val="none" w:sz="0" w:space="0" w:color="auto"/>
        <w:left w:val="none" w:sz="0" w:space="0" w:color="auto"/>
        <w:bottom w:val="none" w:sz="0" w:space="0" w:color="auto"/>
        <w:right w:val="none" w:sz="0" w:space="0" w:color="auto"/>
      </w:divBdr>
    </w:div>
    <w:div w:id="1366565423">
      <w:bodyDiv w:val="1"/>
      <w:marLeft w:val="0"/>
      <w:marRight w:val="0"/>
      <w:marTop w:val="0"/>
      <w:marBottom w:val="0"/>
      <w:divBdr>
        <w:top w:val="none" w:sz="0" w:space="0" w:color="auto"/>
        <w:left w:val="none" w:sz="0" w:space="0" w:color="auto"/>
        <w:bottom w:val="none" w:sz="0" w:space="0" w:color="auto"/>
        <w:right w:val="none" w:sz="0" w:space="0" w:color="auto"/>
      </w:divBdr>
    </w:div>
    <w:div w:id="1461338102">
      <w:bodyDiv w:val="1"/>
      <w:marLeft w:val="0"/>
      <w:marRight w:val="0"/>
      <w:marTop w:val="0"/>
      <w:marBottom w:val="0"/>
      <w:divBdr>
        <w:top w:val="none" w:sz="0" w:space="0" w:color="auto"/>
        <w:left w:val="none" w:sz="0" w:space="0" w:color="auto"/>
        <w:bottom w:val="none" w:sz="0" w:space="0" w:color="auto"/>
        <w:right w:val="none" w:sz="0" w:space="0" w:color="auto"/>
      </w:divBdr>
    </w:div>
    <w:div w:id="1600212236">
      <w:bodyDiv w:val="1"/>
      <w:marLeft w:val="0"/>
      <w:marRight w:val="0"/>
      <w:marTop w:val="0"/>
      <w:marBottom w:val="0"/>
      <w:divBdr>
        <w:top w:val="none" w:sz="0" w:space="0" w:color="auto"/>
        <w:left w:val="none" w:sz="0" w:space="0" w:color="auto"/>
        <w:bottom w:val="none" w:sz="0" w:space="0" w:color="auto"/>
        <w:right w:val="none" w:sz="0" w:space="0" w:color="auto"/>
      </w:divBdr>
    </w:div>
    <w:div w:id="1864784831">
      <w:bodyDiv w:val="1"/>
      <w:marLeft w:val="0"/>
      <w:marRight w:val="0"/>
      <w:marTop w:val="0"/>
      <w:marBottom w:val="0"/>
      <w:divBdr>
        <w:top w:val="none" w:sz="0" w:space="0" w:color="auto"/>
        <w:left w:val="none" w:sz="0" w:space="0" w:color="auto"/>
        <w:bottom w:val="none" w:sz="0" w:space="0" w:color="auto"/>
        <w:right w:val="none" w:sz="0" w:space="0" w:color="auto"/>
      </w:divBdr>
    </w:div>
    <w:div w:id="196176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normacs://normacs.ru/1799?dob=44197.000046&amp;dol=44235.68160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normacs://normacs.ru/1kd?dob=44197.000046&amp;dol=44235.681470" TargetMode="Externa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yperlink" Target="normacs://normacs.ru/111tf?dob=44197.000046&amp;dol=44235.681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5DDB2-DD9A-4D3E-8DB4-A07E93280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3511</TotalTime>
  <Pages>69</Pages>
  <Words>28311</Words>
  <Characters>161379</Characters>
  <Application>Microsoft Office Word</Application>
  <DocSecurity>0</DocSecurity>
  <Lines>1344</Lines>
  <Paragraphs>378</Paragraphs>
  <ScaleCrop>false</ScaleCrop>
  <HeadingPairs>
    <vt:vector size="2" baseType="variant">
      <vt:variant>
        <vt:lpstr>Название</vt:lpstr>
      </vt:variant>
      <vt:variant>
        <vt:i4>1</vt:i4>
      </vt:variant>
    </vt:vector>
  </HeadingPairs>
  <TitlesOfParts>
    <vt:vector size="1" baseType="lpstr">
      <vt:lpstr>НАИМЕНОВАНИЕ ОРГАНА УПРАВЛЕНИЯ, В СИСТЕМУ КОТОРОГО ВХОДИТ ОРГАНИЗАЦИЯ</vt:lpstr>
    </vt:vector>
  </TitlesOfParts>
  <Company>1</Company>
  <LinksUpToDate>false</LinksUpToDate>
  <CharactersWithSpaces>189312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ОРГАНА УПРАВЛЕНИЯ, В СИСТЕМУ КОТОРОГО ВХОДИТ ОРГАНИЗАЦИЯ</dc:title>
  <dc:creator>СтройПроект</dc:creator>
  <cp:lastModifiedBy>Симоненко Владимир Олегович</cp:lastModifiedBy>
  <cp:revision>458</cp:revision>
  <cp:lastPrinted>2022-07-14T10:17:00Z</cp:lastPrinted>
  <dcterms:created xsi:type="dcterms:W3CDTF">2019-12-26T10:43:00Z</dcterms:created>
  <dcterms:modified xsi:type="dcterms:W3CDTF">2023-01-18T09:48:00Z</dcterms:modified>
</cp:coreProperties>
</file>